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4A" w:rsidRDefault="0041067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 xml:space="preserve"> 南京医科大学</w:t>
      </w:r>
      <w:r w:rsidR="005608FC">
        <w:rPr>
          <w:rFonts w:asciiTheme="minorEastAsia" w:eastAsiaTheme="minorEastAsia" w:hAnsiTheme="minorEastAsia" w:hint="eastAsia"/>
          <w:b/>
          <w:sz w:val="36"/>
          <w:szCs w:val="28"/>
        </w:rPr>
        <w:t>数据中心备份服务器</w:t>
      </w:r>
      <w:r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AF0D7C" w:rsidRDefault="0041067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AF0D7C" w:rsidRDefault="0016344A">
      <w:pPr>
        <w:spacing w:beforeLines="200" w:before="480" w:line="500" w:lineRule="exact"/>
        <w:ind w:firstLineChars="200" w:firstLine="72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44602" wp14:editId="425E7C84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B0AF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2.8pt;width:412.5pt;height: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" strokecolor="red" strokeweight="1.75pt">
                <w10:wrap anchorx="margin"/>
              </v:shape>
            </w:pict>
          </mc:Fallback>
        </mc:AlternateConten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5608FC" w:rsidRPr="005608FC">
        <w:rPr>
          <w:rFonts w:asciiTheme="minorEastAsia" w:eastAsiaTheme="minorEastAsia" w:hAnsiTheme="minorEastAsia" w:hint="eastAsia"/>
          <w:sz w:val="28"/>
          <w:szCs w:val="28"/>
        </w:rPr>
        <w:t>数据中心备份服务器</w: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采购项目公开招标，现就本次招标结果公告如下：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一、招标项目名称及编号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项目名称：南京医科大学</w:t>
      </w:r>
      <w:r w:rsidR="005608FC" w:rsidRPr="005608FC">
        <w:rPr>
          <w:rFonts w:asciiTheme="minorEastAsia" w:eastAsiaTheme="minorEastAsia" w:hAnsiTheme="minorEastAsia" w:hint="eastAsia"/>
          <w:sz w:val="28"/>
          <w:szCs w:val="28"/>
        </w:rPr>
        <w:t>数据中心备份服务器</w:t>
      </w:r>
      <w:r>
        <w:rPr>
          <w:rFonts w:asciiTheme="minorEastAsia" w:eastAsiaTheme="minorEastAsia" w:hAnsiTheme="minorEastAsia" w:hint="eastAsia"/>
          <w:sz w:val="28"/>
          <w:szCs w:val="28"/>
        </w:rPr>
        <w:t>采购项目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项目编号：NJMUZB</w:t>
      </w:r>
      <w:r w:rsidR="0016344A">
        <w:rPr>
          <w:rFonts w:asciiTheme="minorEastAsia" w:eastAsiaTheme="minorEastAsia" w:hAnsiTheme="minorEastAsia"/>
          <w:sz w:val="28"/>
          <w:szCs w:val="28"/>
        </w:rPr>
        <w:t>301202214</w:t>
      </w:r>
      <w:r w:rsidR="005608FC">
        <w:rPr>
          <w:rFonts w:asciiTheme="minorEastAsia" w:eastAsiaTheme="minorEastAsia" w:hAnsiTheme="minorEastAsia"/>
          <w:sz w:val="28"/>
          <w:szCs w:val="28"/>
        </w:rPr>
        <w:t>2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二、中标信息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5608FC">
        <w:rPr>
          <w:rFonts w:asciiTheme="minorEastAsia" w:eastAsiaTheme="minorEastAsia" w:hAnsiTheme="minorEastAsia" w:hint="eastAsia"/>
          <w:sz w:val="28"/>
          <w:szCs w:val="28"/>
        </w:rPr>
        <w:t>江苏元德信息技术</w:t>
      </w:r>
      <w:r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DF0AE3">
        <w:rPr>
          <w:rFonts w:asciiTheme="minorEastAsia" w:eastAsiaTheme="minorEastAsia" w:hAnsiTheme="minorEastAsia" w:hint="eastAsia"/>
          <w:sz w:val="28"/>
          <w:szCs w:val="28"/>
        </w:rPr>
        <w:t>壹拾伍万元整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DF0AE3">
        <w:rPr>
          <w:rFonts w:asciiTheme="minorEastAsia" w:eastAsiaTheme="minorEastAsia" w:hAnsiTheme="minorEastAsia"/>
          <w:sz w:val="28"/>
          <w:szCs w:val="28"/>
        </w:rPr>
        <w:t>150000</w:t>
      </w:r>
      <w:bookmarkStart w:id="0" w:name="_GoBack"/>
      <w:bookmarkEnd w:id="0"/>
      <w:r w:rsidR="0016344A">
        <w:rPr>
          <w:rFonts w:asciiTheme="minorEastAsia" w:eastAsiaTheme="minorEastAsia" w:hAnsiTheme="minorEastAsia"/>
          <w:sz w:val="28"/>
          <w:szCs w:val="28"/>
        </w:rPr>
        <w:t>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三、公告期限</w:t>
      </w:r>
      <w:r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AF0D7C" w:rsidRDefault="00410671">
      <w:pPr>
        <w:spacing w:line="50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四、招标项目联系事项</w:t>
      </w:r>
    </w:p>
    <w:p w:rsidR="00AF0D7C" w:rsidRDefault="0016344A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联系人：吕</w:t>
      </w:r>
      <w:r w:rsidR="00410671">
        <w:rPr>
          <w:rFonts w:asciiTheme="minorEastAsia" w:eastAsiaTheme="minorEastAsia" w:hAnsiTheme="minorEastAsia" w:hint="eastAsia"/>
          <w:sz w:val="28"/>
          <w:szCs w:val="28"/>
        </w:rPr>
        <w:t>老师     联系电话：8686</w:t>
      </w:r>
      <w:r>
        <w:rPr>
          <w:rFonts w:asciiTheme="minorEastAsia" w:eastAsiaTheme="minorEastAsia" w:hAnsiTheme="minorEastAsia"/>
          <w:sz w:val="28"/>
          <w:szCs w:val="28"/>
        </w:rPr>
        <w:t>8572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16344A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>老师               86869606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联系地址：南京市江宁区龙眠大道101号南京医科大学                      </w:t>
      </w:r>
    </w:p>
    <w:p w:rsidR="00AF0D7C" w:rsidRDefault="00410671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AF0D7C" w:rsidRDefault="00410671">
      <w:pPr>
        <w:spacing w:line="500" w:lineRule="exact"/>
        <w:ind w:firstLineChars="2100" w:firstLine="58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南京医科大学   </w:t>
      </w:r>
    </w:p>
    <w:p w:rsidR="00AF0D7C" w:rsidRDefault="00410671">
      <w:pPr>
        <w:spacing w:line="360" w:lineRule="auto"/>
        <w:ind w:leftChars="200" w:left="5060" w:right="561" w:hangingChars="1650" w:hanging="4620"/>
        <w:jc w:val="right"/>
      </w:pPr>
      <w:r>
        <w:rPr>
          <w:rFonts w:asciiTheme="minorEastAsia" w:eastAsiaTheme="minorEastAsia" w:hAnsiTheme="minorEastAsia" w:hint="eastAsia"/>
          <w:sz w:val="28"/>
          <w:szCs w:val="28"/>
        </w:rPr>
        <w:t>2022年1</w:t>
      </w:r>
      <w:r w:rsidR="0016344A"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6344A">
        <w:rPr>
          <w:rFonts w:asciiTheme="minorEastAsia" w:eastAsiaTheme="minorEastAsia" w:hAnsiTheme="minor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AF0D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18" w:rsidRDefault="00413D18">
      <w:pPr>
        <w:spacing w:after="0"/>
      </w:pPr>
      <w:r>
        <w:separator/>
      </w:r>
    </w:p>
  </w:endnote>
  <w:endnote w:type="continuationSeparator" w:id="0">
    <w:p w:rsidR="00413D18" w:rsidRDefault="00413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18" w:rsidRDefault="00413D18">
      <w:pPr>
        <w:spacing w:after="0"/>
      </w:pPr>
      <w:r>
        <w:separator/>
      </w:r>
    </w:p>
  </w:footnote>
  <w:footnote w:type="continuationSeparator" w:id="0">
    <w:p w:rsidR="00413D18" w:rsidRDefault="00413D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500022"/>
    <w:rsid w:val="0012197F"/>
    <w:rsid w:val="0016344A"/>
    <w:rsid w:val="001A3CCB"/>
    <w:rsid w:val="00410671"/>
    <w:rsid w:val="00413D18"/>
    <w:rsid w:val="00500022"/>
    <w:rsid w:val="005608FC"/>
    <w:rsid w:val="00830AE3"/>
    <w:rsid w:val="00AF0D7C"/>
    <w:rsid w:val="00CC428D"/>
    <w:rsid w:val="00DF0AE3"/>
    <w:rsid w:val="19901F63"/>
    <w:rsid w:val="1CA2536B"/>
    <w:rsid w:val="1EDD5900"/>
    <w:rsid w:val="1FFD0FFE"/>
    <w:rsid w:val="258254F2"/>
    <w:rsid w:val="28F12CEF"/>
    <w:rsid w:val="2D352877"/>
    <w:rsid w:val="2D7037D3"/>
    <w:rsid w:val="326C4504"/>
    <w:rsid w:val="363E6907"/>
    <w:rsid w:val="36556396"/>
    <w:rsid w:val="38517E20"/>
    <w:rsid w:val="3E497C6C"/>
    <w:rsid w:val="3FFA719D"/>
    <w:rsid w:val="4CFD021A"/>
    <w:rsid w:val="599D12DE"/>
    <w:rsid w:val="5D36498D"/>
    <w:rsid w:val="5E3A0EE7"/>
    <w:rsid w:val="5ED968D9"/>
    <w:rsid w:val="69A357CC"/>
    <w:rsid w:val="71715772"/>
    <w:rsid w:val="71BC31A0"/>
    <w:rsid w:val="74475AE5"/>
    <w:rsid w:val="7525482A"/>
    <w:rsid w:val="7EE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7EB433D-2C4A-4A0F-97DD-68B172B3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356</Characters>
  <Application>Microsoft Office Word</Application>
  <DocSecurity>0</DocSecurity>
  <Lines>2</Lines>
  <Paragraphs>1</Paragraphs>
  <ScaleCrop>false</ScaleCrop>
  <Company>P R C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9</cp:revision>
  <dcterms:created xsi:type="dcterms:W3CDTF">2022-12-06T00:43:00Z</dcterms:created>
  <dcterms:modified xsi:type="dcterms:W3CDTF">2022-12-06T00:55:00Z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108F2818E48148EC88BC3F2749069819</vt:lpwstr>
  </property>
</Properties>
</file>