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A0" w:rsidRDefault="0091583C" w:rsidP="00E13EA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E13EA0" w:rsidRPr="00E13EA0">
        <w:rPr>
          <w:rFonts w:asciiTheme="minorEastAsia" w:eastAsiaTheme="minorEastAsia" w:hAnsiTheme="minorEastAsia" w:hint="eastAsia"/>
          <w:b/>
          <w:sz w:val="36"/>
          <w:szCs w:val="28"/>
        </w:rPr>
        <w:t>江宁校区01、02栋学生宿舍弱电改造</w:t>
      </w:r>
    </w:p>
    <w:p w:rsidR="00785E5F" w:rsidRPr="003D4129" w:rsidRDefault="00E13EA0" w:rsidP="00E13EA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E13EA0">
        <w:rPr>
          <w:rFonts w:asciiTheme="minorEastAsia" w:eastAsiaTheme="minorEastAsia" w:hAnsiTheme="minorEastAsia" w:hint="eastAsia"/>
          <w:b/>
          <w:sz w:val="36"/>
          <w:szCs w:val="28"/>
        </w:rPr>
        <w:t>工程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FB23F6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E13EA0" w:rsidRPr="00E13EA0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江宁校区01、02栋学生宿舍弱电改造工程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13EA0" w:rsidRPr="00E13EA0">
        <w:rPr>
          <w:rFonts w:asciiTheme="minorEastAsia" w:eastAsiaTheme="minorEastAsia" w:hAnsiTheme="minorEastAsia" w:hint="eastAsia"/>
          <w:sz w:val="28"/>
          <w:szCs w:val="28"/>
        </w:rPr>
        <w:t>江宁校区01、02栋学生宿舍弱电改造工程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</w:t>
      </w:r>
      <w:r w:rsidR="00F162FC">
        <w:rPr>
          <w:rFonts w:asciiTheme="minorEastAsia" w:eastAsiaTheme="minorEastAsia" w:hAnsiTheme="minorEastAsia"/>
          <w:sz w:val="28"/>
          <w:szCs w:val="28"/>
        </w:rPr>
        <w:t>2202100</w:t>
      </w:r>
      <w:r w:rsidR="00E13EA0">
        <w:rPr>
          <w:rFonts w:asciiTheme="minorEastAsia" w:eastAsiaTheme="minorEastAsia" w:hAnsiTheme="minorEastAsia"/>
          <w:sz w:val="28"/>
          <w:szCs w:val="28"/>
        </w:rPr>
        <w:t>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江苏天技科技实业有限公司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肆拾贰万零陆佰贰拾柒元贰角捌分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F162FC">
        <w:rPr>
          <w:rFonts w:asciiTheme="minorEastAsia" w:eastAsiaTheme="minorEastAsia" w:hAnsiTheme="minorEastAsia"/>
          <w:sz w:val="28"/>
          <w:szCs w:val="28"/>
        </w:rPr>
        <w:t>4</w:t>
      </w:r>
      <w:r w:rsidR="00E13EA0">
        <w:rPr>
          <w:rFonts w:asciiTheme="minorEastAsia" w:eastAsiaTheme="minorEastAsia" w:hAnsiTheme="minorEastAsia"/>
          <w:sz w:val="28"/>
          <w:szCs w:val="28"/>
        </w:rPr>
        <w:t>20627</w:t>
      </w:r>
      <w:r w:rsidR="00F162FC">
        <w:rPr>
          <w:rFonts w:asciiTheme="minorEastAsia" w:eastAsiaTheme="minorEastAsia" w:hAnsiTheme="minorEastAsia"/>
          <w:sz w:val="28"/>
          <w:szCs w:val="28"/>
        </w:rPr>
        <w:t>.28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162FC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</w:t>
      </w:r>
      <w:r w:rsidR="00F162FC">
        <w:rPr>
          <w:rFonts w:asciiTheme="minorEastAsia" w:eastAsiaTheme="minorEastAsia" w:hAnsiTheme="minorEastAsia"/>
          <w:sz w:val="28"/>
          <w:szCs w:val="28"/>
        </w:rPr>
        <w:t>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5C68">
        <w:rPr>
          <w:rFonts w:asciiTheme="minorEastAsia" w:eastAsiaTheme="minorEastAsia" w:hAnsiTheme="minor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5C68">
        <w:rPr>
          <w:rFonts w:asciiTheme="minorEastAsia" w:eastAsiaTheme="minorEastAsia" w:hAnsiTheme="minorEastAsia"/>
          <w:sz w:val="28"/>
          <w:szCs w:val="28"/>
        </w:rPr>
        <w:t>1</w:t>
      </w:r>
      <w:r w:rsidR="00F162FC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F6" w:rsidRDefault="00FB23F6" w:rsidP="00BF0F0E">
      <w:pPr>
        <w:spacing w:after="0"/>
      </w:pPr>
      <w:r>
        <w:separator/>
      </w:r>
    </w:p>
  </w:endnote>
  <w:endnote w:type="continuationSeparator" w:id="0">
    <w:p w:rsidR="00FB23F6" w:rsidRDefault="00FB23F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F6" w:rsidRDefault="00FB23F6" w:rsidP="00BF0F0E">
      <w:pPr>
        <w:spacing w:after="0"/>
      </w:pPr>
      <w:r>
        <w:separator/>
      </w:r>
    </w:p>
  </w:footnote>
  <w:footnote w:type="continuationSeparator" w:id="0">
    <w:p w:rsidR="00FB23F6" w:rsidRDefault="00FB23F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13EA0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B23F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8DCE8-A9BB-4E05-B4B1-4C329A31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380</cp:revision>
  <dcterms:created xsi:type="dcterms:W3CDTF">2008-09-11T17:20:00Z</dcterms:created>
  <dcterms:modified xsi:type="dcterms:W3CDTF">2021-07-13T08:15:00Z</dcterms:modified>
</cp:coreProperties>
</file>