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南京医科大学实验动物信息网络平台开发服务项目的成交</w:t>
      </w:r>
      <w:r>
        <w:rPr>
          <w:rFonts w:hint="eastAsia" w:ascii="微软雅黑" w:hAnsi="微软雅黑" w:eastAsia="微软雅黑" w:cs="微软雅黑"/>
          <w:sz w:val="28"/>
          <w:szCs w:val="28"/>
        </w:rPr>
        <w:t>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2021090640B2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南京医科大学实验动物信息网络平台开发服务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供应商名称：易迈思（杭州）生物科技有限公司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供应商地址：浙江省杭州市富阳区东洲街道东桥路5号第7幢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金额：人民币壹拾贰万陆仟圆整（¥126,000.00）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7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9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9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南京医科大学实验动物信息网络平台开发服务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南京医科大学实验动物信息网络平台开发服务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bookmarkStart w:id="14" w:name="_GoBack"/>
            <w:bookmarkEnd w:id="14"/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</w:p>
          <w:p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评审专家名单：朱建冰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杨玉春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张倩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张捷飞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夏亮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8"/>
          <w:szCs w:val="28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七</w:t>
      </w:r>
      <w:r>
        <w:rPr>
          <w:rFonts w:hint="eastAsia" w:ascii="微软雅黑" w:hAnsi="微软雅黑" w:eastAsia="微软雅黑" w:cs="微软雅黑"/>
          <w:sz w:val="28"/>
          <w:szCs w:val="28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八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联系方式：陈老师025-86868572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　  址：南京市雨花台区软件大道109号（雨花客厅）2幢909室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联系方式：025-83609955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025-83609955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8BC08"/>
    <w:multiLevelType w:val="singleLevel"/>
    <w:tmpl w:val="8018BC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2DB6"/>
    <w:rsid w:val="01230622"/>
    <w:rsid w:val="033B5935"/>
    <w:rsid w:val="036F3C6A"/>
    <w:rsid w:val="04134A01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F813BA"/>
    <w:rsid w:val="084F1BCB"/>
    <w:rsid w:val="08C46AA2"/>
    <w:rsid w:val="09D54810"/>
    <w:rsid w:val="0A911217"/>
    <w:rsid w:val="0AA17B8E"/>
    <w:rsid w:val="0CAC39F9"/>
    <w:rsid w:val="0CCD3515"/>
    <w:rsid w:val="0DE90D14"/>
    <w:rsid w:val="0F257B45"/>
    <w:rsid w:val="0F810481"/>
    <w:rsid w:val="0FE11397"/>
    <w:rsid w:val="103257B6"/>
    <w:rsid w:val="10767557"/>
    <w:rsid w:val="10A575C1"/>
    <w:rsid w:val="118510B5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6BF64CA"/>
    <w:rsid w:val="170714C4"/>
    <w:rsid w:val="185B78A0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DA02186"/>
    <w:rsid w:val="1E001EF7"/>
    <w:rsid w:val="1EF04E82"/>
    <w:rsid w:val="1F751CF9"/>
    <w:rsid w:val="1FC1656E"/>
    <w:rsid w:val="214820C6"/>
    <w:rsid w:val="21CC6A7D"/>
    <w:rsid w:val="220C04A6"/>
    <w:rsid w:val="22156676"/>
    <w:rsid w:val="22BC741E"/>
    <w:rsid w:val="235232B0"/>
    <w:rsid w:val="23BA5AF5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70563E9"/>
    <w:rsid w:val="27D91811"/>
    <w:rsid w:val="28234FDB"/>
    <w:rsid w:val="286C1BFE"/>
    <w:rsid w:val="289C58B2"/>
    <w:rsid w:val="28B82D05"/>
    <w:rsid w:val="28BA4E7B"/>
    <w:rsid w:val="28DB5040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2DE74C40"/>
    <w:rsid w:val="2F140189"/>
    <w:rsid w:val="304C32C5"/>
    <w:rsid w:val="322F2A43"/>
    <w:rsid w:val="33353EA6"/>
    <w:rsid w:val="33377F34"/>
    <w:rsid w:val="337633EE"/>
    <w:rsid w:val="34B4672E"/>
    <w:rsid w:val="34C71A75"/>
    <w:rsid w:val="34EF59D3"/>
    <w:rsid w:val="353C2B32"/>
    <w:rsid w:val="35463C3F"/>
    <w:rsid w:val="35794094"/>
    <w:rsid w:val="35D43AD7"/>
    <w:rsid w:val="37B14492"/>
    <w:rsid w:val="38001C68"/>
    <w:rsid w:val="380F564C"/>
    <w:rsid w:val="38217EC5"/>
    <w:rsid w:val="38523D2F"/>
    <w:rsid w:val="39370B5A"/>
    <w:rsid w:val="39ED0B00"/>
    <w:rsid w:val="3AB955B9"/>
    <w:rsid w:val="3AC15D07"/>
    <w:rsid w:val="3B6346AC"/>
    <w:rsid w:val="3B665B46"/>
    <w:rsid w:val="3B767BC2"/>
    <w:rsid w:val="3C3D52CE"/>
    <w:rsid w:val="3CD55846"/>
    <w:rsid w:val="3D7E31E1"/>
    <w:rsid w:val="3D927CC8"/>
    <w:rsid w:val="3EE45829"/>
    <w:rsid w:val="408A1A10"/>
    <w:rsid w:val="40DC5808"/>
    <w:rsid w:val="416F03EA"/>
    <w:rsid w:val="4253770E"/>
    <w:rsid w:val="43332BFB"/>
    <w:rsid w:val="43A832F3"/>
    <w:rsid w:val="44045728"/>
    <w:rsid w:val="44684679"/>
    <w:rsid w:val="44A105F9"/>
    <w:rsid w:val="450B6ACB"/>
    <w:rsid w:val="45186C4C"/>
    <w:rsid w:val="45496BA8"/>
    <w:rsid w:val="46236C67"/>
    <w:rsid w:val="467C3B5F"/>
    <w:rsid w:val="469909D1"/>
    <w:rsid w:val="46B11BCB"/>
    <w:rsid w:val="46D86AF6"/>
    <w:rsid w:val="46E5226F"/>
    <w:rsid w:val="488F2D46"/>
    <w:rsid w:val="48967F10"/>
    <w:rsid w:val="48DC452F"/>
    <w:rsid w:val="48E9754F"/>
    <w:rsid w:val="492B5D62"/>
    <w:rsid w:val="49344770"/>
    <w:rsid w:val="49660F27"/>
    <w:rsid w:val="49CA2804"/>
    <w:rsid w:val="4ACC46CA"/>
    <w:rsid w:val="4AF3118F"/>
    <w:rsid w:val="4B445D02"/>
    <w:rsid w:val="4B8E6C20"/>
    <w:rsid w:val="4B910715"/>
    <w:rsid w:val="4BB06159"/>
    <w:rsid w:val="4BF95CD4"/>
    <w:rsid w:val="4C060203"/>
    <w:rsid w:val="4C290BEC"/>
    <w:rsid w:val="4CA04757"/>
    <w:rsid w:val="4D617B6D"/>
    <w:rsid w:val="4D726E9A"/>
    <w:rsid w:val="4D880518"/>
    <w:rsid w:val="50726121"/>
    <w:rsid w:val="51A37B8C"/>
    <w:rsid w:val="51A96694"/>
    <w:rsid w:val="51B840FE"/>
    <w:rsid w:val="521113CC"/>
    <w:rsid w:val="527A76B9"/>
    <w:rsid w:val="53F82E4E"/>
    <w:rsid w:val="54346A5A"/>
    <w:rsid w:val="54A1461D"/>
    <w:rsid w:val="54DE4AE8"/>
    <w:rsid w:val="55870A68"/>
    <w:rsid w:val="55FD7358"/>
    <w:rsid w:val="56431E08"/>
    <w:rsid w:val="5652489C"/>
    <w:rsid w:val="565E3F20"/>
    <w:rsid w:val="57C05873"/>
    <w:rsid w:val="592002BA"/>
    <w:rsid w:val="5926283C"/>
    <w:rsid w:val="5930513D"/>
    <w:rsid w:val="59577EFF"/>
    <w:rsid w:val="5A5D39EC"/>
    <w:rsid w:val="5A717BC6"/>
    <w:rsid w:val="5A913615"/>
    <w:rsid w:val="5B0E632F"/>
    <w:rsid w:val="5B466105"/>
    <w:rsid w:val="5B4A04C3"/>
    <w:rsid w:val="5BA8789D"/>
    <w:rsid w:val="5CD6448C"/>
    <w:rsid w:val="5E255C90"/>
    <w:rsid w:val="5E3E4F0E"/>
    <w:rsid w:val="5E8B6DFA"/>
    <w:rsid w:val="5EC63DF3"/>
    <w:rsid w:val="6014718F"/>
    <w:rsid w:val="6096365E"/>
    <w:rsid w:val="60990DA3"/>
    <w:rsid w:val="619D47C2"/>
    <w:rsid w:val="61D5089E"/>
    <w:rsid w:val="6251458D"/>
    <w:rsid w:val="636E0A66"/>
    <w:rsid w:val="647E3464"/>
    <w:rsid w:val="64A90731"/>
    <w:rsid w:val="653B02DE"/>
    <w:rsid w:val="662B4B66"/>
    <w:rsid w:val="66CB6F03"/>
    <w:rsid w:val="67E169EA"/>
    <w:rsid w:val="68027155"/>
    <w:rsid w:val="687777FF"/>
    <w:rsid w:val="68783E14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B23FE9"/>
    <w:rsid w:val="6E8359D6"/>
    <w:rsid w:val="6F116D6E"/>
    <w:rsid w:val="6F636F50"/>
    <w:rsid w:val="70697825"/>
    <w:rsid w:val="71087582"/>
    <w:rsid w:val="711A3DD3"/>
    <w:rsid w:val="72A52904"/>
    <w:rsid w:val="7378230E"/>
    <w:rsid w:val="73C0339F"/>
    <w:rsid w:val="73C366A4"/>
    <w:rsid w:val="73F355E2"/>
    <w:rsid w:val="74B67A10"/>
    <w:rsid w:val="75AB50BB"/>
    <w:rsid w:val="7624618F"/>
    <w:rsid w:val="76481435"/>
    <w:rsid w:val="76CD3EC5"/>
    <w:rsid w:val="77116591"/>
    <w:rsid w:val="777C6BFF"/>
    <w:rsid w:val="7803510A"/>
    <w:rsid w:val="78534C16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D1655C9"/>
    <w:rsid w:val="7D260E51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2021-11-09T02:19:49Z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