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440" w:lineRule="exact"/>
        <w:jc w:val="center"/>
        <w:rPr>
          <w:rFonts w:ascii="微软雅黑" w:hAnsi="微软雅黑" w:eastAsia="微软雅黑" w:cs="微软雅黑"/>
          <w:sz w:val="28"/>
          <w:szCs w:val="28"/>
        </w:rPr>
      </w:pPr>
      <w:bookmarkStart w:id="0" w:name="_Toc28359022"/>
      <w:bookmarkStart w:id="1" w:name="_Toc35393809"/>
      <w:r>
        <w:rPr>
          <w:rFonts w:hint="default" w:ascii="微软雅黑" w:hAnsi="微软雅黑" w:eastAsia="微软雅黑" w:cs="微软雅黑"/>
          <w:sz w:val="28"/>
          <w:szCs w:val="28"/>
          <w:lang w:val="en-US"/>
        </w:rPr>
        <w:t xml:space="preserve">  南京医科大学2023-2025年度中央空调系统维护及日常保养</w:t>
      </w:r>
      <w:r>
        <w:rPr>
          <w:rFonts w:hint="eastAsia" w:ascii="微软雅黑" w:hAnsi="微软雅黑" w:eastAsia="微软雅黑" w:cs="微软雅黑"/>
          <w:sz w:val="28"/>
          <w:szCs w:val="28"/>
        </w:rPr>
        <w:t>中标公告</w:t>
      </w:r>
      <w:bookmarkEnd w:id="0"/>
      <w:bookmarkEnd w:id="1"/>
    </w:p>
    <w:p>
      <w:pPr>
        <w:numPr>
          <w:ilvl w:val="0"/>
          <w:numId w:val="1"/>
        </w:numPr>
        <w:spacing w:line="440" w:lineRule="exact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</w:rPr>
        <w:t>项目编号：</w:t>
      </w:r>
      <w:r>
        <w:rPr>
          <w:rFonts w:ascii="微软雅黑" w:hAnsi="微软雅黑" w:eastAsia="微软雅黑" w:cs="微软雅黑"/>
          <w:lang w:val="en-US"/>
        </w:rPr>
        <w:t>NJMUZB302202203</w:t>
      </w:r>
      <w:r>
        <w:rPr>
          <w:rFonts w:hint="default" w:ascii="微软雅黑" w:hAnsi="微软雅黑" w:eastAsia="微软雅黑" w:cs="微软雅黑"/>
          <w:lang w:val="en-US"/>
        </w:rPr>
        <w:t>8</w:t>
      </w:r>
    </w:p>
    <w:p>
      <w:pPr>
        <w:numPr>
          <w:ilvl w:val="0"/>
          <w:numId w:val="0"/>
        </w:numPr>
        <w:spacing w:line="440" w:lineRule="exact"/>
        <w:rPr>
          <w:rFonts w:hint="default" w:ascii="微软雅黑" w:hAnsi="微软雅黑" w:eastAsia="微软雅黑" w:cs="微软雅黑"/>
          <w:u w:val="single"/>
          <w:lang w:val="en-US"/>
        </w:rPr>
      </w:pPr>
      <w:r>
        <w:rPr>
          <w:rFonts w:hint="eastAsia" w:ascii="微软雅黑" w:hAnsi="微软雅黑" w:eastAsia="微软雅黑" w:cs="微软雅黑"/>
        </w:rPr>
        <w:t>二、项目名称：</w:t>
      </w:r>
      <w:r>
        <w:rPr>
          <w:rFonts w:hint="default" w:ascii="微软雅黑" w:hAnsi="微软雅黑" w:eastAsia="微软雅黑" w:cs="微软雅黑"/>
          <w:lang w:val="en-US"/>
        </w:rPr>
        <w:t xml:space="preserve">  南京医科大学2023-2025年度中央空调系统维护及日常保养</w:t>
      </w:r>
    </w:p>
    <w:p>
      <w:pPr>
        <w:spacing w:line="440" w:lineRule="exac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三、中标信息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</w:rPr>
        <w:t>中标供应商名称：</w:t>
      </w:r>
      <w:r>
        <w:rPr>
          <w:rFonts w:hint="eastAsia" w:ascii="微软雅黑" w:hAnsi="微软雅黑" w:eastAsia="微软雅黑" w:cs="微软雅黑"/>
          <w:lang w:eastAsia="zh-CN"/>
        </w:rPr>
        <w:t>江苏锦恒电器设备有限公司</w:t>
      </w:r>
    </w:p>
    <w:p>
      <w:pPr>
        <w:spacing w:line="440" w:lineRule="exact"/>
        <w:ind w:firstLine="420" w:firstLineChars="200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</w:rPr>
        <w:t>供应商地址：</w:t>
      </w:r>
      <w:r>
        <w:rPr>
          <w:rFonts w:hint="eastAsia" w:ascii="微软雅黑" w:hAnsi="微软雅黑" w:eastAsia="微软雅黑" w:cs="微软雅黑"/>
          <w:lang w:eastAsia="zh-CN"/>
        </w:rPr>
        <w:t>南京市建邺区泰山路</w:t>
      </w:r>
      <w:r>
        <w:rPr>
          <w:rFonts w:hint="eastAsia" w:ascii="微软雅黑" w:hAnsi="微软雅黑" w:eastAsia="微软雅黑" w:cs="微软雅黑"/>
          <w:lang w:val="en-US" w:eastAsia="zh-CN"/>
        </w:rPr>
        <w:t>8号主楼南二楼</w:t>
      </w:r>
    </w:p>
    <w:p>
      <w:pPr>
        <w:spacing w:line="440" w:lineRule="exact"/>
        <w:ind w:firstLine="420" w:firstLineChars="200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中标金额：日常维保</w:t>
      </w:r>
      <w:r>
        <w:rPr>
          <w:rFonts w:hint="default" w:ascii="微软雅黑" w:hAnsi="微软雅黑" w:eastAsia="微软雅黑" w:cs="微软雅黑"/>
          <w:lang w:val="en-US" w:eastAsia="zh-CN"/>
        </w:rPr>
        <w:t>:</w:t>
      </w:r>
      <w:bookmarkStart w:id="2" w:name="_GoBack"/>
      <w:bookmarkEnd w:id="2"/>
      <w:r>
        <w:rPr>
          <w:rFonts w:hint="eastAsia" w:ascii="微软雅黑" w:hAnsi="微软雅黑" w:eastAsia="微软雅黑" w:cs="微软雅黑"/>
          <w:lang w:val="en-US" w:eastAsia="zh-CN"/>
        </w:rPr>
        <w:t>459120</w:t>
      </w:r>
      <w:r>
        <w:rPr>
          <w:rFonts w:hint="eastAsia" w:ascii="微软雅黑" w:hAnsi="微软雅黑" w:eastAsia="微软雅黑" w:cs="微软雅黑"/>
          <w:lang w:eastAsia="zh-CN"/>
        </w:rPr>
        <w:t>元/年</w:t>
      </w:r>
    </w:p>
    <w:p>
      <w:pPr>
        <w:spacing w:line="440" w:lineRule="exac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lang w:eastAsia="zh-CN"/>
        </w:rPr>
        <w:t>四、</w:t>
      </w:r>
      <w:r>
        <w:rPr>
          <w:rFonts w:hint="eastAsia" w:ascii="微软雅黑" w:hAnsi="微软雅黑" w:eastAsia="微软雅黑" w:cs="微软雅黑"/>
        </w:rPr>
        <w:t>主要标的信息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服务类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名称：</w:t>
      </w:r>
      <w:r>
        <w:rPr>
          <w:rFonts w:hint="default" w:ascii="微软雅黑" w:hAnsi="微软雅黑" w:eastAsia="微软雅黑" w:cs="微软雅黑"/>
          <w:lang w:val="en-US" w:eastAsia="zh-CN"/>
        </w:rPr>
        <w:t>南京医科大学2023-2025年度中央空调系统维护及日常保养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服务范围：</w:t>
      </w:r>
      <w:r>
        <w:rPr>
          <w:rFonts w:hint="default" w:ascii="微软雅黑" w:hAnsi="微软雅黑" w:eastAsia="微软雅黑" w:cs="微软雅黑"/>
          <w:lang w:val="en-US" w:eastAsia="zh-CN"/>
        </w:rPr>
        <w:t>南京医科大学2023-2025年度中央空调系统维护及日常保养</w:t>
      </w:r>
      <w:r>
        <w:rPr>
          <w:rFonts w:hint="eastAsia" w:ascii="微软雅黑" w:hAnsi="微软雅黑" w:eastAsia="微软雅黑" w:cs="微软雅黑"/>
          <w:lang w:eastAsia="zh-CN"/>
        </w:rPr>
        <w:t>，具体详见招标文件。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服务要求：具体详见招标文件。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服务时间：202</w:t>
      </w:r>
      <w:r>
        <w:rPr>
          <w:rFonts w:hint="default" w:ascii="微软雅黑" w:hAnsi="微软雅黑" w:eastAsia="微软雅黑" w:cs="微软雅黑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lang w:val="en-US" w:eastAsia="zh-CN"/>
        </w:rPr>
        <w:t>年-202</w:t>
      </w:r>
      <w:r>
        <w:rPr>
          <w:rFonts w:hint="default" w:ascii="微软雅黑" w:hAnsi="微软雅黑" w:eastAsia="微软雅黑" w:cs="微软雅黑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lang w:val="en-US" w:eastAsia="zh-CN"/>
        </w:rPr>
        <w:t>年，托管期内服务协议逐年签订，招标人将对中标单位进行年度考核，考核合格后续约一年，考核不通过，服务协议终止。</w:t>
      </w:r>
    </w:p>
    <w:p>
      <w:pPr>
        <w:spacing w:line="440" w:lineRule="exact"/>
        <w:rPr>
          <w:rFonts w:ascii="微软雅黑" w:hAnsi="微软雅黑" w:eastAsia="微软雅黑" w:cs="微软雅黑"/>
          <w:highlight w:val="yellow"/>
        </w:rPr>
      </w:pPr>
      <w:r>
        <w:rPr>
          <w:rFonts w:hint="eastAsia" w:ascii="微软雅黑" w:hAnsi="微软雅黑" w:eastAsia="微软雅黑" w:cs="微软雅黑"/>
        </w:rPr>
        <w:t>五、评审专家名单：</w:t>
      </w:r>
      <w:r>
        <w:rPr>
          <w:rFonts w:hint="eastAsia" w:ascii="微软雅黑" w:hAnsi="微软雅黑" w:eastAsia="微软雅黑" w:cs="微软雅黑"/>
          <w:lang w:eastAsia="zh-CN"/>
        </w:rPr>
        <w:t>汤成、李干星、周文军、包志家、曹素荣</w:t>
      </w:r>
      <w:r>
        <w:rPr>
          <w:rFonts w:hint="eastAsia" w:ascii="微软雅黑" w:hAnsi="微软雅黑" w:eastAsia="微软雅黑" w:cs="微软雅黑"/>
        </w:rPr>
        <w:t>（采购人代表）</w:t>
      </w:r>
    </w:p>
    <w:p>
      <w:pPr>
        <w:spacing w:line="440" w:lineRule="exac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六、公告期限</w:t>
      </w:r>
    </w:p>
    <w:p>
      <w:pPr>
        <w:spacing w:line="440" w:lineRule="exact"/>
        <w:ind w:firstLine="420" w:firstLineChars="200"/>
        <w:rPr>
          <w:rFonts w:ascii="微软雅黑" w:hAnsi="微软雅黑" w:eastAsia="微软雅黑" w:cs="微软雅黑"/>
          <w:kern w:val="0"/>
        </w:rPr>
      </w:pPr>
      <w:r>
        <w:rPr>
          <w:rFonts w:hint="eastAsia" w:ascii="微软雅黑" w:hAnsi="微软雅黑" w:eastAsia="微软雅黑" w:cs="微软雅黑"/>
          <w:kern w:val="0"/>
        </w:rPr>
        <w:t>自本公告发布之日起1个工作日。</w:t>
      </w:r>
    </w:p>
    <w:p>
      <w:pPr>
        <w:spacing w:line="440" w:lineRule="exac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七、其他补充事宜</w:t>
      </w:r>
    </w:p>
    <w:p>
      <w:pPr>
        <w:spacing w:line="440" w:lineRule="exact"/>
        <w:ind w:firstLine="420" w:firstLineChars="200"/>
        <w:rPr>
          <w:rFonts w:ascii="微软雅黑" w:hAnsi="微软雅黑" w:eastAsia="微软雅黑" w:cs="微软雅黑"/>
          <w:kern w:val="0"/>
        </w:rPr>
      </w:pPr>
      <w:r>
        <w:rPr>
          <w:rFonts w:hint="eastAsia" w:ascii="微软雅黑" w:hAnsi="微软雅黑" w:eastAsia="微软雅黑" w:cs="微软雅黑"/>
          <w:kern w:val="0"/>
        </w:rPr>
        <w:t>无。</w:t>
      </w:r>
    </w:p>
    <w:p>
      <w:pPr>
        <w:spacing w:line="440" w:lineRule="exact"/>
        <w:rPr>
          <w:rFonts w:ascii="微软雅黑" w:hAnsi="微软雅黑" w:eastAsia="微软雅黑" w:cs="微软雅黑"/>
          <w:kern w:val="0"/>
        </w:rPr>
      </w:pPr>
      <w:r>
        <w:rPr>
          <w:rFonts w:hint="eastAsia" w:ascii="微软雅黑" w:hAnsi="微软雅黑" w:eastAsia="微软雅黑" w:cs="微软雅黑"/>
          <w:kern w:val="0"/>
        </w:rPr>
        <w:t>八、凡对本次公告内容提出询问，请按以下方式联系。</w:t>
      </w:r>
    </w:p>
    <w:p>
      <w:pPr>
        <w:spacing w:line="440" w:lineRule="exact"/>
        <w:ind w:firstLine="210" w:firstLineChars="100"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1. 采购人信息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名 称：南京医科大学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地址：南京市江宁区龙眠大道101号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联系方式：曹老师；电话：025-86869249</w:t>
      </w:r>
    </w:p>
    <w:p>
      <w:pPr>
        <w:pStyle w:val="2"/>
        <w:ind w:left="1260"/>
      </w:pPr>
    </w:p>
    <w:p>
      <w:pPr>
        <w:rPr>
          <w:rFonts w:ascii="微软雅黑" w:hAnsi="微软雅黑" w:eastAsia="微软雅黑" w:cs="微软雅黑"/>
          <w:kern w:val="0"/>
        </w:rPr>
      </w:pPr>
      <w:r>
        <w:rPr>
          <w:rFonts w:hint="eastAsia" w:ascii="微软雅黑" w:hAnsi="微软雅黑" w:eastAsia="微软雅黑" w:cs="微软雅黑"/>
          <w:kern w:val="0"/>
        </w:rPr>
        <w:t xml:space="preserve">                                             南京医科大学</w:t>
      </w:r>
    </w:p>
    <w:p>
      <w:pPr>
        <w:pStyle w:val="2"/>
        <w:ind w:left="1260"/>
      </w:pPr>
      <w:r>
        <w:rPr>
          <w:rFonts w:hint="eastAsia" w:ascii="微软雅黑" w:hAnsi="微软雅黑" w:eastAsia="微软雅黑" w:cs="微软雅黑"/>
          <w:kern w:val="0"/>
          <w:szCs w:val="21"/>
        </w:rPr>
        <w:t xml:space="preserve">                               2023年1月</w:t>
      </w:r>
      <w:r>
        <w:rPr>
          <w:rFonts w:hint="eastAsia" w:ascii="微软雅黑" w:hAnsi="微软雅黑" w:eastAsia="微软雅黑" w:cs="微软雅黑"/>
          <w:kern w:val="0"/>
          <w:szCs w:val="21"/>
          <w:lang w:val="en-US" w:eastAsia="zh-CN"/>
        </w:rPr>
        <w:t>11</w:t>
      </w:r>
      <w:r>
        <w:rPr>
          <w:rFonts w:hint="eastAsia" w:ascii="微软雅黑" w:hAnsi="微软雅黑" w:eastAsia="微软雅黑" w:cs="微软雅黑"/>
          <w:kern w:val="0"/>
          <w:szCs w:val="21"/>
        </w:rPr>
        <w:t>日</w:t>
      </w:r>
    </w:p>
    <w:p>
      <w:pPr>
        <w:spacing w:line="440" w:lineRule="exact"/>
        <w:jc w:val="right"/>
        <w:rPr>
          <w:rFonts w:ascii="微软雅黑" w:hAnsi="微软雅黑" w:eastAsia="微软雅黑" w:cs="微软雅黑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7C7CA7"/>
    <w:multiLevelType w:val="singleLevel"/>
    <w:tmpl w:val="357C7CA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DVhMGRmZGNiMzliYjEzODNhMWE2YzI0Njk3NWJlNjEifQ=="/>
  </w:docVars>
  <w:rsids>
    <w:rsidRoot w:val="00172A27"/>
    <w:rsid w:val="00097788"/>
    <w:rsid w:val="00172A27"/>
    <w:rsid w:val="002C159E"/>
    <w:rsid w:val="00382819"/>
    <w:rsid w:val="004A69B5"/>
    <w:rsid w:val="005252E1"/>
    <w:rsid w:val="005B3E34"/>
    <w:rsid w:val="005C31C9"/>
    <w:rsid w:val="00645291"/>
    <w:rsid w:val="009E02B1"/>
    <w:rsid w:val="00BA75CA"/>
    <w:rsid w:val="00C5136A"/>
    <w:rsid w:val="00CB1724"/>
    <w:rsid w:val="00CE4CAA"/>
    <w:rsid w:val="01230622"/>
    <w:rsid w:val="0138309B"/>
    <w:rsid w:val="014D0F73"/>
    <w:rsid w:val="02C70E81"/>
    <w:rsid w:val="033B5935"/>
    <w:rsid w:val="036F3C6A"/>
    <w:rsid w:val="04134A01"/>
    <w:rsid w:val="04CB413C"/>
    <w:rsid w:val="04E439DC"/>
    <w:rsid w:val="050634BB"/>
    <w:rsid w:val="050C0EEA"/>
    <w:rsid w:val="053A5A53"/>
    <w:rsid w:val="05D743C2"/>
    <w:rsid w:val="05E31B60"/>
    <w:rsid w:val="063A3BC1"/>
    <w:rsid w:val="064C2A52"/>
    <w:rsid w:val="06622B1B"/>
    <w:rsid w:val="06C15AE8"/>
    <w:rsid w:val="077943FA"/>
    <w:rsid w:val="07FB6543"/>
    <w:rsid w:val="084F1BCB"/>
    <w:rsid w:val="08C46AA2"/>
    <w:rsid w:val="09D54810"/>
    <w:rsid w:val="0A911217"/>
    <w:rsid w:val="0AE96510"/>
    <w:rsid w:val="0BD047DB"/>
    <w:rsid w:val="0CAC39F9"/>
    <w:rsid w:val="0CCD3515"/>
    <w:rsid w:val="0D626BBC"/>
    <w:rsid w:val="0DE90D14"/>
    <w:rsid w:val="0F257B45"/>
    <w:rsid w:val="0F810481"/>
    <w:rsid w:val="0FD64C2F"/>
    <w:rsid w:val="0FE11397"/>
    <w:rsid w:val="103257B6"/>
    <w:rsid w:val="10466E61"/>
    <w:rsid w:val="10767557"/>
    <w:rsid w:val="10A575C1"/>
    <w:rsid w:val="10BF2CE3"/>
    <w:rsid w:val="11AA359E"/>
    <w:rsid w:val="11B4137C"/>
    <w:rsid w:val="11E7781B"/>
    <w:rsid w:val="123B637B"/>
    <w:rsid w:val="12557D1C"/>
    <w:rsid w:val="1268672E"/>
    <w:rsid w:val="126E4467"/>
    <w:rsid w:val="12B779EC"/>
    <w:rsid w:val="13420067"/>
    <w:rsid w:val="13535541"/>
    <w:rsid w:val="13BB70F3"/>
    <w:rsid w:val="13DD188A"/>
    <w:rsid w:val="140B15F6"/>
    <w:rsid w:val="146B3888"/>
    <w:rsid w:val="147B4137"/>
    <w:rsid w:val="14F1094E"/>
    <w:rsid w:val="14F97DF1"/>
    <w:rsid w:val="15062E67"/>
    <w:rsid w:val="151A3DCB"/>
    <w:rsid w:val="15B203FF"/>
    <w:rsid w:val="1616058B"/>
    <w:rsid w:val="164B7535"/>
    <w:rsid w:val="16566D65"/>
    <w:rsid w:val="1658427C"/>
    <w:rsid w:val="16B90B6A"/>
    <w:rsid w:val="170714C4"/>
    <w:rsid w:val="171039DC"/>
    <w:rsid w:val="17F62285"/>
    <w:rsid w:val="18454AAE"/>
    <w:rsid w:val="19D20F30"/>
    <w:rsid w:val="1A362B26"/>
    <w:rsid w:val="1A4E2BEA"/>
    <w:rsid w:val="1A610508"/>
    <w:rsid w:val="1A811B3E"/>
    <w:rsid w:val="1A936F8C"/>
    <w:rsid w:val="1AB36D65"/>
    <w:rsid w:val="1B4120E3"/>
    <w:rsid w:val="1B596B6A"/>
    <w:rsid w:val="1BD023EC"/>
    <w:rsid w:val="1BDF7E1F"/>
    <w:rsid w:val="1C43707A"/>
    <w:rsid w:val="1C7B084F"/>
    <w:rsid w:val="1C865697"/>
    <w:rsid w:val="1D84721B"/>
    <w:rsid w:val="1DA02186"/>
    <w:rsid w:val="1E001EF7"/>
    <w:rsid w:val="1ED61CF8"/>
    <w:rsid w:val="1EF04E82"/>
    <w:rsid w:val="1EFC5720"/>
    <w:rsid w:val="1F751CF9"/>
    <w:rsid w:val="1FC1656E"/>
    <w:rsid w:val="203D5457"/>
    <w:rsid w:val="20834060"/>
    <w:rsid w:val="214820C6"/>
    <w:rsid w:val="21CC6A7D"/>
    <w:rsid w:val="2206481C"/>
    <w:rsid w:val="220C04A6"/>
    <w:rsid w:val="22156676"/>
    <w:rsid w:val="235232B0"/>
    <w:rsid w:val="235E1B38"/>
    <w:rsid w:val="236D7B9C"/>
    <w:rsid w:val="23BA5AF5"/>
    <w:rsid w:val="245958F8"/>
    <w:rsid w:val="24C75F1C"/>
    <w:rsid w:val="24ED1D10"/>
    <w:rsid w:val="25E818C2"/>
    <w:rsid w:val="263C4B36"/>
    <w:rsid w:val="266A4244"/>
    <w:rsid w:val="26754B80"/>
    <w:rsid w:val="26AA6DF4"/>
    <w:rsid w:val="26AD1F0C"/>
    <w:rsid w:val="270563E9"/>
    <w:rsid w:val="27D91811"/>
    <w:rsid w:val="28234FDB"/>
    <w:rsid w:val="28282B2D"/>
    <w:rsid w:val="289C58B2"/>
    <w:rsid w:val="28B82D05"/>
    <w:rsid w:val="28BA4E7B"/>
    <w:rsid w:val="28E80DDF"/>
    <w:rsid w:val="29997E2F"/>
    <w:rsid w:val="29DE02BA"/>
    <w:rsid w:val="29F00F77"/>
    <w:rsid w:val="2A01721A"/>
    <w:rsid w:val="2A0443AA"/>
    <w:rsid w:val="2A4E4E38"/>
    <w:rsid w:val="2A6412D5"/>
    <w:rsid w:val="2A920564"/>
    <w:rsid w:val="2C3E5D86"/>
    <w:rsid w:val="2CB47972"/>
    <w:rsid w:val="2CC102DB"/>
    <w:rsid w:val="2D282F4C"/>
    <w:rsid w:val="2D7901D5"/>
    <w:rsid w:val="2DB45291"/>
    <w:rsid w:val="304C32C5"/>
    <w:rsid w:val="314A04E3"/>
    <w:rsid w:val="322F2A43"/>
    <w:rsid w:val="325D4D96"/>
    <w:rsid w:val="33377F34"/>
    <w:rsid w:val="33B62D38"/>
    <w:rsid w:val="346743D5"/>
    <w:rsid w:val="349C30E0"/>
    <w:rsid w:val="34B4672E"/>
    <w:rsid w:val="34EF59D3"/>
    <w:rsid w:val="353C2B32"/>
    <w:rsid w:val="35463C3F"/>
    <w:rsid w:val="356677B8"/>
    <w:rsid w:val="35A52990"/>
    <w:rsid w:val="35DB7A29"/>
    <w:rsid w:val="37B14492"/>
    <w:rsid w:val="38001C68"/>
    <w:rsid w:val="380F564C"/>
    <w:rsid w:val="38217EC5"/>
    <w:rsid w:val="38523D2F"/>
    <w:rsid w:val="38960554"/>
    <w:rsid w:val="39370B5A"/>
    <w:rsid w:val="3A433E0E"/>
    <w:rsid w:val="3AC15D07"/>
    <w:rsid w:val="3AF5328A"/>
    <w:rsid w:val="3B767BC2"/>
    <w:rsid w:val="3C6A5B02"/>
    <w:rsid w:val="3CD55846"/>
    <w:rsid w:val="3D64101F"/>
    <w:rsid w:val="3D7E31E1"/>
    <w:rsid w:val="3EE45829"/>
    <w:rsid w:val="3F5F6A90"/>
    <w:rsid w:val="408A1A10"/>
    <w:rsid w:val="40DC5808"/>
    <w:rsid w:val="416F03EA"/>
    <w:rsid w:val="4253770E"/>
    <w:rsid w:val="42B77A4D"/>
    <w:rsid w:val="43033BAA"/>
    <w:rsid w:val="43332BFB"/>
    <w:rsid w:val="44045728"/>
    <w:rsid w:val="44684679"/>
    <w:rsid w:val="44A105F9"/>
    <w:rsid w:val="450B6ACB"/>
    <w:rsid w:val="45186C4C"/>
    <w:rsid w:val="45496BA8"/>
    <w:rsid w:val="4562061D"/>
    <w:rsid w:val="467C3B5F"/>
    <w:rsid w:val="469909D1"/>
    <w:rsid w:val="46D86AF6"/>
    <w:rsid w:val="46E5226F"/>
    <w:rsid w:val="488F2D46"/>
    <w:rsid w:val="48DC452F"/>
    <w:rsid w:val="48E9754F"/>
    <w:rsid w:val="492B5D62"/>
    <w:rsid w:val="49344770"/>
    <w:rsid w:val="49651255"/>
    <w:rsid w:val="49660F27"/>
    <w:rsid w:val="49CA2804"/>
    <w:rsid w:val="4ACC46CA"/>
    <w:rsid w:val="4B8E6C20"/>
    <w:rsid w:val="4BB06159"/>
    <w:rsid w:val="4C060203"/>
    <w:rsid w:val="4C290BEC"/>
    <w:rsid w:val="4C881974"/>
    <w:rsid w:val="4CA04757"/>
    <w:rsid w:val="4D617B6D"/>
    <w:rsid w:val="4D726E9A"/>
    <w:rsid w:val="4D880518"/>
    <w:rsid w:val="4DB077A0"/>
    <w:rsid w:val="4EE12B10"/>
    <w:rsid w:val="4FBD3472"/>
    <w:rsid w:val="50726121"/>
    <w:rsid w:val="517779DF"/>
    <w:rsid w:val="51A96694"/>
    <w:rsid w:val="527A76B9"/>
    <w:rsid w:val="53F82E4E"/>
    <w:rsid w:val="54346A5A"/>
    <w:rsid w:val="5476430A"/>
    <w:rsid w:val="54A1461D"/>
    <w:rsid w:val="54DE4AE8"/>
    <w:rsid w:val="559D7D5F"/>
    <w:rsid w:val="5636058E"/>
    <w:rsid w:val="56431E08"/>
    <w:rsid w:val="5652489C"/>
    <w:rsid w:val="565E3F20"/>
    <w:rsid w:val="56C97F4C"/>
    <w:rsid w:val="56DF1324"/>
    <w:rsid w:val="57203C2D"/>
    <w:rsid w:val="577B1E6A"/>
    <w:rsid w:val="57DA4B4D"/>
    <w:rsid w:val="58603C60"/>
    <w:rsid w:val="58C31A96"/>
    <w:rsid w:val="592002BA"/>
    <w:rsid w:val="5926283C"/>
    <w:rsid w:val="59577EFF"/>
    <w:rsid w:val="596D0588"/>
    <w:rsid w:val="59B8006F"/>
    <w:rsid w:val="59DF7396"/>
    <w:rsid w:val="5A5D39EC"/>
    <w:rsid w:val="5A717BC6"/>
    <w:rsid w:val="5A913615"/>
    <w:rsid w:val="5B144209"/>
    <w:rsid w:val="5B4660B9"/>
    <w:rsid w:val="5BCE22D8"/>
    <w:rsid w:val="5CD6448C"/>
    <w:rsid w:val="5D0A2A94"/>
    <w:rsid w:val="5E255C90"/>
    <w:rsid w:val="5E3E4F0E"/>
    <w:rsid w:val="5E8B6DFA"/>
    <w:rsid w:val="5EAA0154"/>
    <w:rsid w:val="5EC63DF3"/>
    <w:rsid w:val="5EFA76D0"/>
    <w:rsid w:val="5F5F1938"/>
    <w:rsid w:val="6014718F"/>
    <w:rsid w:val="6096365E"/>
    <w:rsid w:val="60990DA3"/>
    <w:rsid w:val="619D47C2"/>
    <w:rsid w:val="61D73F67"/>
    <w:rsid w:val="6251458D"/>
    <w:rsid w:val="636E0A66"/>
    <w:rsid w:val="63934150"/>
    <w:rsid w:val="647E3464"/>
    <w:rsid w:val="653B02DE"/>
    <w:rsid w:val="658E364A"/>
    <w:rsid w:val="65EE3C4D"/>
    <w:rsid w:val="662B4B66"/>
    <w:rsid w:val="664F328C"/>
    <w:rsid w:val="66CB6F03"/>
    <w:rsid w:val="67D22BB7"/>
    <w:rsid w:val="67E169EA"/>
    <w:rsid w:val="687777FF"/>
    <w:rsid w:val="68F2699A"/>
    <w:rsid w:val="692F7D6B"/>
    <w:rsid w:val="69A6437B"/>
    <w:rsid w:val="6B58309C"/>
    <w:rsid w:val="6C1023C7"/>
    <w:rsid w:val="6C774E88"/>
    <w:rsid w:val="6CBC75BE"/>
    <w:rsid w:val="6CC87DA5"/>
    <w:rsid w:val="6D0D46CE"/>
    <w:rsid w:val="6DB23FE9"/>
    <w:rsid w:val="6F116D6E"/>
    <w:rsid w:val="6F636F50"/>
    <w:rsid w:val="70A45A48"/>
    <w:rsid w:val="71087582"/>
    <w:rsid w:val="711A3DD3"/>
    <w:rsid w:val="718D7702"/>
    <w:rsid w:val="72A52904"/>
    <w:rsid w:val="732576C9"/>
    <w:rsid w:val="7378230E"/>
    <w:rsid w:val="73C0339F"/>
    <w:rsid w:val="73C366A4"/>
    <w:rsid w:val="73F355E2"/>
    <w:rsid w:val="74212C4D"/>
    <w:rsid w:val="74B67A10"/>
    <w:rsid w:val="7624618F"/>
    <w:rsid w:val="76481435"/>
    <w:rsid w:val="76872831"/>
    <w:rsid w:val="77116591"/>
    <w:rsid w:val="777C6BFF"/>
    <w:rsid w:val="779067CD"/>
    <w:rsid w:val="77C11D73"/>
    <w:rsid w:val="78534C16"/>
    <w:rsid w:val="78EB7CBD"/>
    <w:rsid w:val="790B4806"/>
    <w:rsid w:val="79267925"/>
    <w:rsid w:val="7A1B1385"/>
    <w:rsid w:val="7A3526BC"/>
    <w:rsid w:val="7A503F8B"/>
    <w:rsid w:val="7AC73501"/>
    <w:rsid w:val="7C1D3DF1"/>
    <w:rsid w:val="7C377C41"/>
    <w:rsid w:val="7C6A2C1D"/>
    <w:rsid w:val="7D1655C9"/>
    <w:rsid w:val="7DBC2E21"/>
    <w:rsid w:val="7DC53FB5"/>
    <w:rsid w:val="7E1865B3"/>
    <w:rsid w:val="7EA862B1"/>
    <w:rsid w:val="7EBA7409"/>
    <w:rsid w:val="7FE9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5">
    <w:name w:val="toc 7"/>
    <w:basedOn w:val="1"/>
    <w:next w:val="1"/>
    <w:qFormat/>
    <w:uiPriority w:val="0"/>
    <w:pPr>
      <w:spacing w:line="580" w:lineRule="exact"/>
      <w:ind w:left="2520" w:leftChars="1200"/>
    </w:pPr>
    <w:rPr>
      <w:rFonts w:eastAsia="微软雅黑"/>
      <w:sz w:val="24"/>
      <w:szCs w:val="24"/>
    </w:rPr>
  </w:style>
  <w:style w:type="paragraph" w:styleId="6">
    <w:name w:val="toc 5"/>
    <w:basedOn w:val="1"/>
    <w:next w:val="1"/>
    <w:qFormat/>
    <w:uiPriority w:val="0"/>
    <w:pPr>
      <w:spacing w:line="580" w:lineRule="exact"/>
      <w:ind w:left="1680" w:leftChars="800"/>
    </w:pPr>
    <w:rPr>
      <w:rFonts w:eastAsia="微软雅黑"/>
      <w:sz w:val="24"/>
      <w:szCs w:val="24"/>
    </w:rPr>
  </w:style>
  <w:style w:type="paragraph" w:styleId="7">
    <w:name w:val="toc 3"/>
    <w:basedOn w:val="1"/>
    <w:next w:val="1"/>
    <w:qFormat/>
    <w:uiPriority w:val="0"/>
    <w:pPr>
      <w:spacing w:line="580" w:lineRule="exact"/>
      <w:ind w:left="840" w:leftChars="400"/>
    </w:pPr>
    <w:rPr>
      <w:rFonts w:ascii="Calibri" w:hAnsi="Calibri" w:eastAsia="微软雅黑"/>
      <w:sz w:val="24"/>
      <w:szCs w:val="22"/>
    </w:rPr>
  </w:style>
  <w:style w:type="paragraph" w:styleId="8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paragraph" w:styleId="9">
    <w:name w:val="toc 8"/>
    <w:basedOn w:val="1"/>
    <w:next w:val="1"/>
    <w:qFormat/>
    <w:uiPriority w:val="0"/>
    <w:pPr>
      <w:spacing w:line="580" w:lineRule="exact"/>
      <w:ind w:left="2940" w:leftChars="1400"/>
    </w:pPr>
    <w:rPr>
      <w:rFonts w:eastAsia="微软雅黑"/>
      <w:sz w:val="24"/>
      <w:szCs w:val="24"/>
    </w:rPr>
  </w:style>
  <w:style w:type="paragraph" w:styleId="10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toc 1"/>
    <w:basedOn w:val="1"/>
    <w:next w:val="1"/>
    <w:qFormat/>
    <w:uiPriority w:val="0"/>
    <w:pPr>
      <w:spacing w:line="580" w:lineRule="exact"/>
    </w:pPr>
    <w:rPr>
      <w:rFonts w:ascii="Calibri" w:hAnsi="Calibri" w:eastAsia="微软雅黑"/>
      <w:sz w:val="24"/>
      <w:szCs w:val="22"/>
    </w:rPr>
  </w:style>
  <w:style w:type="paragraph" w:styleId="12">
    <w:name w:val="toc 4"/>
    <w:basedOn w:val="1"/>
    <w:next w:val="1"/>
    <w:qFormat/>
    <w:uiPriority w:val="0"/>
    <w:pPr>
      <w:spacing w:line="580" w:lineRule="exact"/>
      <w:ind w:left="1260" w:leftChars="600"/>
    </w:pPr>
    <w:rPr>
      <w:rFonts w:eastAsia="微软雅黑"/>
      <w:sz w:val="24"/>
      <w:szCs w:val="24"/>
    </w:rPr>
  </w:style>
  <w:style w:type="paragraph" w:styleId="13">
    <w:name w:val="toc 6"/>
    <w:basedOn w:val="1"/>
    <w:next w:val="1"/>
    <w:qFormat/>
    <w:uiPriority w:val="0"/>
    <w:pPr>
      <w:spacing w:line="580" w:lineRule="exact"/>
      <w:ind w:left="2100" w:leftChars="1000"/>
    </w:pPr>
    <w:rPr>
      <w:rFonts w:eastAsia="微软雅黑"/>
      <w:sz w:val="24"/>
      <w:szCs w:val="24"/>
    </w:rPr>
  </w:style>
  <w:style w:type="paragraph" w:styleId="14">
    <w:name w:val="toc 2"/>
    <w:basedOn w:val="1"/>
    <w:next w:val="1"/>
    <w:qFormat/>
    <w:uiPriority w:val="0"/>
    <w:pPr>
      <w:spacing w:line="580" w:lineRule="exact"/>
      <w:ind w:left="420" w:leftChars="200"/>
    </w:pPr>
    <w:rPr>
      <w:rFonts w:ascii="Calibri" w:hAnsi="Calibri" w:eastAsia="微软雅黑"/>
      <w:sz w:val="24"/>
      <w:szCs w:val="22"/>
    </w:rPr>
  </w:style>
  <w:style w:type="paragraph" w:styleId="15">
    <w:name w:val="toc 9"/>
    <w:basedOn w:val="1"/>
    <w:next w:val="1"/>
    <w:qFormat/>
    <w:uiPriority w:val="0"/>
    <w:pPr>
      <w:spacing w:line="580" w:lineRule="exact"/>
      <w:ind w:left="3360" w:leftChars="1600"/>
    </w:pPr>
    <w:rPr>
      <w:rFonts w:eastAsia="微软雅黑"/>
      <w:sz w:val="24"/>
      <w:szCs w:val="24"/>
    </w:rPr>
  </w:style>
  <w:style w:type="table" w:styleId="17">
    <w:name w:val="Table Grid"/>
    <w:basedOn w:val="1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NormalCharacter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415</Words>
  <Characters>493</Characters>
  <Lines>8</Lines>
  <Paragraphs>2</Paragraphs>
  <TotalTime>8</TotalTime>
  <ScaleCrop>false</ScaleCrop>
  <LinksUpToDate>false</LinksUpToDate>
  <CharactersWithSpaces>575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2020-07-06T07:17:00Z</dcterms:created>
  <dc:creator>XuXue</dc:creator>
  <cp:lastModifiedBy>小阿花</cp:lastModifiedBy>
  <dcterms:modified xsi:type="dcterms:W3CDTF">2023-01-11T08:18:48Z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48B76F3850D64F0EB7123A90931A617A</vt:lpwstr>
  </property>
</Properties>
</file>