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F6" w:rsidRDefault="007334F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440" w:lineRule="exact"/>
        <w:jc w:val="center"/>
        <w:rPr>
          <w:rFonts w:ascii="微软雅黑" w:eastAsia="微软雅黑" w:hAnsi="微软雅黑" w:cs="微软雅黑"/>
          <w:sz w:val="28"/>
          <w:szCs w:val="28"/>
        </w:rPr>
      </w:pPr>
      <w:bookmarkStart w:id="0" w:name="_Toc35393809"/>
      <w:bookmarkStart w:id="1" w:name="_Toc28359022"/>
      <w:bookmarkStart w:id="2" w:name="_GoBack"/>
      <w:bookmarkEnd w:id="2"/>
      <w:r>
        <w:rPr>
          <w:rFonts w:ascii="微软雅黑" w:eastAsia="微软雅黑" w:hAnsi="微软雅黑" w:cs="微软雅黑" w:hint="eastAsia"/>
          <w:sz w:val="28"/>
          <w:szCs w:val="28"/>
        </w:rPr>
        <w:t>关于南京医科大学全自动脱水机采购项目</w:t>
      </w:r>
      <w:r>
        <w:rPr>
          <w:rFonts w:ascii="微软雅黑" w:eastAsia="微软雅黑" w:hAnsi="微软雅黑" w:cs="微软雅黑" w:hint="eastAsia"/>
          <w:sz w:val="28"/>
          <w:szCs w:val="28"/>
        </w:rPr>
        <w:t>中标公告</w:t>
      </w:r>
      <w:bookmarkEnd w:id="0"/>
      <w:bookmarkEnd w:id="1"/>
    </w:p>
    <w:p w:rsidR="00C716F6" w:rsidRDefault="007334F6">
      <w:pPr>
        <w:spacing w:line="440" w:lineRule="exact"/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一、</w:t>
      </w:r>
      <w:r>
        <w:rPr>
          <w:rFonts w:ascii="微软雅黑" w:eastAsia="微软雅黑" w:hAnsi="微软雅黑" w:cs="微软雅黑" w:hint="eastAsia"/>
          <w:sz w:val="28"/>
          <w:szCs w:val="28"/>
        </w:rPr>
        <w:t>项目编号：</w:t>
      </w:r>
      <w:r>
        <w:rPr>
          <w:rFonts w:ascii="微软雅黑" w:eastAsia="微软雅黑" w:hAnsi="微软雅黑" w:cs="微软雅黑" w:hint="eastAsia"/>
          <w:sz w:val="28"/>
          <w:szCs w:val="28"/>
        </w:rPr>
        <w:t>JSHC-</w:t>
      </w:r>
      <w:r>
        <w:rPr>
          <w:rFonts w:ascii="微软雅黑" w:eastAsia="微软雅黑" w:hAnsi="微软雅黑" w:cs="微软雅黑" w:hint="eastAsia"/>
          <w:sz w:val="28"/>
          <w:szCs w:val="28"/>
        </w:rPr>
        <w:t>2021010013B2</w:t>
      </w:r>
    </w:p>
    <w:p w:rsidR="00C716F6" w:rsidRDefault="007334F6">
      <w:pPr>
        <w:spacing w:line="440" w:lineRule="exact"/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二、</w:t>
      </w:r>
      <w:r>
        <w:rPr>
          <w:rFonts w:ascii="微软雅黑" w:eastAsia="微软雅黑" w:hAnsi="微软雅黑" w:cs="微软雅黑" w:hint="eastAsia"/>
          <w:sz w:val="28"/>
          <w:szCs w:val="28"/>
        </w:rPr>
        <w:t>项目名</w:t>
      </w:r>
      <w:r>
        <w:rPr>
          <w:rFonts w:ascii="微软雅黑" w:eastAsia="微软雅黑" w:hAnsi="微软雅黑" w:cs="微软雅黑" w:hint="eastAsia"/>
          <w:sz w:val="28"/>
          <w:szCs w:val="28"/>
        </w:rPr>
        <w:t>称：</w:t>
      </w:r>
      <w:r>
        <w:rPr>
          <w:rFonts w:ascii="微软雅黑" w:eastAsia="微软雅黑" w:hAnsi="微软雅黑" w:cs="微软雅黑" w:hint="eastAsia"/>
          <w:sz w:val="28"/>
          <w:szCs w:val="28"/>
        </w:rPr>
        <w:t>南京医科大学全自动脱水机采购</w:t>
      </w:r>
    </w:p>
    <w:p w:rsidR="00C716F6" w:rsidRDefault="007334F6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三、中标信息</w:t>
      </w:r>
    </w:p>
    <w:p w:rsidR="00C716F6" w:rsidRDefault="007334F6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供应商名称：南京科麟得科学仪器有限公司</w:t>
      </w:r>
    </w:p>
    <w:p w:rsidR="00C716F6" w:rsidRDefault="007334F6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供应商地址：南京市玄武区中山东路</w:t>
      </w:r>
      <w:r>
        <w:rPr>
          <w:rFonts w:ascii="微软雅黑" w:eastAsia="微软雅黑" w:hAnsi="微软雅黑" w:cs="微软雅黑" w:hint="eastAsia"/>
          <w:sz w:val="28"/>
          <w:szCs w:val="28"/>
        </w:rPr>
        <w:t>319</w:t>
      </w:r>
      <w:r>
        <w:rPr>
          <w:rFonts w:ascii="微软雅黑" w:eastAsia="微软雅黑" w:hAnsi="微软雅黑" w:cs="微软雅黑" w:hint="eastAsia"/>
          <w:sz w:val="28"/>
          <w:szCs w:val="28"/>
        </w:rPr>
        <w:t>号南京（维景）国际大酒店商务楼</w:t>
      </w:r>
      <w:r>
        <w:rPr>
          <w:rFonts w:ascii="微软雅黑" w:eastAsia="微软雅黑" w:hAnsi="微软雅黑" w:cs="微软雅黑" w:hint="eastAsia"/>
          <w:sz w:val="28"/>
          <w:szCs w:val="28"/>
        </w:rPr>
        <w:t>B</w:t>
      </w:r>
      <w:r>
        <w:rPr>
          <w:rFonts w:ascii="微软雅黑" w:eastAsia="微软雅黑" w:hAnsi="微软雅黑" w:cs="微软雅黑" w:hint="eastAsia"/>
          <w:sz w:val="28"/>
          <w:szCs w:val="28"/>
        </w:rPr>
        <w:t>座</w:t>
      </w:r>
      <w:r>
        <w:rPr>
          <w:rFonts w:ascii="微软雅黑" w:eastAsia="微软雅黑" w:hAnsi="微软雅黑" w:cs="微软雅黑" w:hint="eastAsia"/>
          <w:sz w:val="28"/>
          <w:szCs w:val="28"/>
        </w:rPr>
        <w:t>501</w:t>
      </w:r>
      <w:r>
        <w:rPr>
          <w:rFonts w:ascii="微软雅黑" w:eastAsia="微软雅黑" w:hAnsi="微软雅黑" w:cs="微软雅黑" w:hint="eastAsia"/>
          <w:sz w:val="28"/>
          <w:szCs w:val="28"/>
        </w:rPr>
        <w:t>室</w:t>
      </w:r>
    </w:p>
    <w:p w:rsidR="00C716F6" w:rsidRDefault="007334F6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中标金额：人民币贰拾玖万玖仟叁佰元整（</w:t>
      </w:r>
      <w:r>
        <w:rPr>
          <w:rFonts w:ascii="微软雅黑" w:eastAsia="微软雅黑" w:hAnsi="微软雅黑" w:cs="微软雅黑" w:hint="eastAsia"/>
          <w:sz w:val="28"/>
          <w:szCs w:val="28"/>
        </w:rPr>
        <w:t>¥299,300.00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C716F6" w:rsidRDefault="007334F6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四、主要标的信息</w:t>
      </w:r>
    </w:p>
    <w:tbl>
      <w:tblPr>
        <w:tblStyle w:val="a5"/>
        <w:tblW w:w="7845" w:type="dxa"/>
        <w:jc w:val="center"/>
        <w:tblLayout w:type="fixed"/>
        <w:tblLook w:val="04A0" w:firstRow="1" w:lastRow="0" w:firstColumn="1" w:lastColumn="0" w:noHBand="0" w:noVBand="1"/>
      </w:tblPr>
      <w:tblGrid>
        <w:gridCol w:w="7845"/>
      </w:tblGrid>
      <w:tr w:rsidR="00C716F6">
        <w:trPr>
          <w:jc w:val="center"/>
        </w:trPr>
        <w:tc>
          <w:tcPr>
            <w:tcW w:w="7845" w:type="dxa"/>
          </w:tcPr>
          <w:p w:rsidR="00C716F6" w:rsidRDefault="007334F6">
            <w:pPr>
              <w:jc w:val="center"/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货物类</w:t>
            </w:r>
          </w:p>
        </w:tc>
      </w:tr>
      <w:tr w:rsidR="00C716F6">
        <w:trPr>
          <w:jc w:val="center"/>
        </w:trPr>
        <w:tc>
          <w:tcPr>
            <w:tcW w:w="7845" w:type="dxa"/>
          </w:tcPr>
          <w:p w:rsidR="00C716F6" w:rsidRDefault="007334F6">
            <w:pP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名称：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全自动脱水机</w:t>
            </w:r>
          </w:p>
          <w:p w:rsidR="00C716F6" w:rsidRDefault="007334F6">
            <w:pP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规格型号：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Pear1</w:t>
            </w:r>
          </w:p>
          <w:p w:rsidR="00C716F6" w:rsidRDefault="007334F6">
            <w:pP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数量：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台</w:t>
            </w:r>
          </w:p>
          <w:p w:rsidR="00C716F6" w:rsidRDefault="007334F6">
            <w:pP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单价：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人民币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299300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元</w:t>
            </w:r>
          </w:p>
        </w:tc>
      </w:tr>
    </w:tbl>
    <w:p w:rsidR="00C716F6" w:rsidRDefault="007334F6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五、评审专家名单：肖俊荣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sz w:val="28"/>
          <w:szCs w:val="28"/>
        </w:rPr>
        <w:t>李延标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sz w:val="28"/>
          <w:szCs w:val="28"/>
        </w:rPr>
        <w:t>张承慧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sz w:val="28"/>
          <w:szCs w:val="28"/>
        </w:rPr>
        <w:t>张桂兰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sz w:val="28"/>
          <w:szCs w:val="28"/>
        </w:rPr>
        <w:t>郭燕</w:t>
      </w:r>
    </w:p>
    <w:p w:rsidR="00C716F6" w:rsidRDefault="007334F6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六、代理服务收费标准及金额：</w:t>
      </w:r>
    </w:p>
    <w:p w:rsidR="00C716F6" w:rsidRDefault="007334F6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本次采购招标代理服务费由中标供应商支付给采购代理机构；</w:t>
      </w:r>
    </w:p>
    <w:p w:rsidR="00C716F6" w:rsidRDefault="007334F6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收费标准：</w:t>
      </w:r>
      <w:r>
        <w:rPr>
          <w:rFonts w:ascii="微软雅黑" w:eastAsia="微软雅黑" w:hAnsi="微软雅黑" w:cs="微软雅黑" w:hint="eastAsia"/>
          <w:sz w:val="28"/>
          <w:szCs w:val="28"/>
        </w:rPr>
        <w:t>按采购</w:t>
      </w:r>
      <w:r>
        <w:rPr>
          <w:rFonts w:ascii="微软雅黑" w:eastAsia="微软雅黑" w:hAnsi="微软雅黑" w:cs="微软雅黑" w:hint="eastAsia"/>
          <w:sz w:val="28"/>
          <w:szCs w:val="28"/>
        </w:rPr>
        <w:t>文件规定标准</w:t>
      </w:r>
      <w:r>
        <w:rPr>
          <w:rFonts w:ascii="微软雅黑" w:eastAsia="微软雅黑" w:hAnsi="微软雅黑" w:cs="微软雅黑" w:hint="eastAsia"/>
          <w:sz w:val="28"/>
          <w:szCs w:val="28"/>
        </w:rPr>
        <w:t>收取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</w:p>
    <w:p w:rsidR="00C716F6" w:rsidRDefault="007334F6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代理服务费收取金额</w:t>
      </w:r>
      <w:r>
        <w:rPr>
          <w:rFonts w:ascii="微软雅黑" w:eastAsia="微软雅黑" w:hAnsi="微软雅黑" w:cs="微软雅黑" w:hint="eastAsia"/>
          <w:sz w:val="28"/>
          <w:szCs w:val="28"/>
        </w:rPr>
        <w:t>：</w:t>
      </w:r>
      <w:r>
        <w:rPr>
          <w:rFonts w:ascii="微软雅黑" w:eastAsia="微软雅黑" w:hAnsi="微软雅黑" w:cs="微软雅黑" w:hint="eastAsia"/>
          <w:sz w:val="28"/>
          <w:szCs w:val="28"/>
        </w:rPr>
        <w:t>人民币</w:t>
      </w:r>
      <w:r>
        <w:rPr>
          <w:rFonts w:ascii="微软雅黑" w:eastAsia="微软雅黑" w:hAnsi="微软雅黑" w:cs="微软雅黑" w:hint="eastAsia"/>
          <w:sz w:val="28"/>
          <w:szCs w:val="28"/>
        </w:rPr>
        <w:t>3143</w:t>
      </w:r>
      <w:r>
        <w:rPr>
          <w:rFonts w:ascii="微软雅黑" w:eastAsia="微软雅黑" w:hAnsi="微软雅黑" w:cs="微软雅黑" w:hint="eastAsia"/>
          <w:sz w:val="28"/>
          <w:szCs w:val="28"/>
        </w:rPr>
        <w:t>元</w:t>
      </w:r>
    </w:p>
    <w:p w:rsidR="00C716F6" w:rsidRDefault="007334F6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七、公告期限</w:t>
      </w:r>
    </w:p>
    <w:p w:rsidR="00C716F6" w:rsidRDefault="007334F6">
      <w:pPr>
        <w:spacing w:line="440" w:lineRule="exact"/>
        <w:ind w:firstLineChars="200" w:firstLine="560"/>
        <w:rPr>
          <w:rFonts w:ascii="微软雅黑" w:eastAsia="微软雅黑" w:hAnsi="微软雅黑" w:cs="微软雅黑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自本公告发布之日起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个工作日。</w:t>
      </w:r>
    </w:p>
    <w:p w:rsidR="00C716F6" w:rsidRDefault="007334F6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八、其他补充事宜</w:t>
      </w:r>
    </w:p>
    <w:p w:rsidR="00C716F6" w:rsidRDefault="007334F6">
      <w:pPr>
        <w:spacing w:line="440" w:lineRule="exact"/>
        <w:ind w:firstLineChars="200" w:firstLine="560"/>
        <w:rPr>
          <w:rFonts w:ascii="微软雅黑" w:eastAsia="微软雅黑" w:hAnsi="微软雅黑" w:cs="微软雅黑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无。</w:t>
      </w:r>
    </w:p>
    <w:p w:rsidR="00C716F6" w:rsidRDefault="007334F6">
      <w:pPr>
        <w:spacing w:line="440" w:lineRule="exact"/>
        <w:rPr>
          <w:rFonts w:ascii="微软雅黑" w:eastAsia="微软雅黑" w:hAnsi="微软雅黑" w:cs="微软雅黑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九、凡对本次公告内容提出询问，请按以下方式联系。</w:t>
      </w:r>
    </w:p>
    <w:p w:rsidR="00C716F6" w:rsidRDefault="007334F6">
      <w:pPr>
        <w:spacing w:line="440" w:lineRule="exact"/>
        <w:ind w:leftChars="200" w:left="77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bookmarkStart w:id="3" w:name="_Toc35393641"/>
      <w:bookmarkStart w:id="4" w:name="_Toc28359023"/>
      <w:bookmarkStart w:id="5" w:name="_Toc28359100"/>
      <w:bookmarkStart w:id="6" w:name="_Toc35393810"/>
      <w:r>
        <w:rPr>
          <w:rFonts w:ascii="微软雅黑" w:eastAsia="微软雅黑" w:hAnsi="微软雅黑" w:cs="微软雅黑" w:hint="eastAsia"/>
          <w:sz w:val="28"/>
          <w:szCs w:val="28"/>
        </w:rPr>
        <w:t>1.</w:t>
      </w:r>
      <w:r>
        <w:rPr>
          <w:rFonts w:ascii="微软雅黑" w:eastAsia="微软雅黑" w:hAnsi="微软雅黑" w:cs="微软雅黑" w:hint="eastAsia"/>
          <w:sz w:val="28"/>
          <w:szCs w:val="28"/>
        </w:rPr>
        <w:t>采购人信息</w:t>
      </w:r>
      <w:bookmarkEnd w:id="3"/>
      <w:bookmarkEnd w:id="4"/>
      <w:bookmarkEnd w:id="5"/>
      <w:bookmarkEnd w:id="6"/>
    </w:p>
    <w:p w:rsidR="00C716F6" w:rsidRDefault="007334F6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名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sz w:val="28"/>
          <w:szCs w:val="28"/>
        </w:rPr>
        <w:t>称：</w:t>
      </w:r>
      <w:r>
        <w:rPr>
          <w:rFonts w:ascii="微软雅黑" w:eastAsia="微软雅黑" w:hAnsi="微软雅黑" w:cs="微软雅黑" w:hint="eastAsia"/>
          <w:sz w:val="28"/>
          <w:szCs w:val="28"/>
        </w:rPr>
        <w:t>南京医科大学</w:t>
      </w:r>
    </w:p>
    <w:p w:rsidR="00C716F6" w:rsidRDefault="007334F6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地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sz w:val="28"/>
          <w:szCs w:val="28"/>
        </w:rPr>
        <w:t>址：南京市江宁区龙眠大道</w:t>
      </w:r>
      <w:r>
        <w:rPr>
          <w:rFonts w:ascii="微软雅黑" w:eastAsia="微软雅黑" w:hAnsi="微软雅黑" w:cs="微软雅黑" w:hint="eastAsia"/>
          <w:sz w:val="28"/>
          <w:szCs w:val="28"/>
        </w:rPr>
        <w:t>101</w:t>
      </w:r>
      <w:r>
        <w:rPr>
          <w:rFonts w:ascii="微软雅黑" w:eastAsia="微软雅黑" w:hAnsi="微软雅黑" w:cs="微软雅黑" w:hint="eastAsia"/>
          <w:sz w:val="28"/>
          <w:szCs w:val="28"/>
        </w:rPr>
        <w:t>号</w:t>
      </w:r>
    </w:p>
    <w:p w:rsidR="00C716F6" w:rsidRDefault="007334F6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联系方式：</w:t>
      </w:r>
      <w:r>
        <w:rPr>
          <w:rFonts w:ascii="微软雅黑" w:eastAsia="微软雅黑" w:hAnsi="微软雅黑" w:cs="微软雅黑" w:hint="eastAsia"/>
          <w:sz w:val="28"/>
          <w:szCs w:val="28"/>
        </w:rPr>
        <w:t>025-86868572</w:t>
      </w:r>
    </w:p>
    <w:p w:rsidR="00C716F6" w:rsidRDefault="007334F6">
      <w:pPr>
        <w:spacing w:line="440" w:lineRule="exact"/>
        <w:ind w:leftChars="200" w:left="77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bookmarkStart w:id="7" w:name="_Toc35393642"/>
      <w:bookmarkStart w:id="8" w:name="_Toc35393811"/>
      <w:bookmarkStart w:id="9" w:name="_Toc28359101"/>
      <w:bookmarkStart w:id="10" w:name="_Toc28359024"/>
      <w:r>
        <w:rPr>
          <w:rFonts w:ascii="微软雅黑" w:eastAsia="微软雅黑" w:hAnsi="微软雅黑" w:cs="微软雅黑" w:hint="eastAsia"/>
          <w:sz w:val="28"/>
          <w:szCs w:val="28"/>
        </w:rPr>
        <w:t>2.</w:t>
      </w:r>
      <w:r>
        <w:rPr>
          <w:rFonts w:ascii="微软雅黑" w:eastAsia="微软雅黑" w:hAnsi="微软雅黑" w:cs="微软雅黑" w:hint="eastAsia"/>
          <w:sz w:val="28"/>
          <w:szCs w:val="28"/>
        </w:rPr>
        <w:t>采购代理机构信息</w:t>
      </w:r>
      <w:bookmarkEnd w:id="7"/>
      <w:bookmarkEnd w:id="8"/>
      <w:bookmarkEnd w:id="9"/>
      <w:bookmarkEnd w:id="10"/>
    </w:p>
    <w:p w:rsidR="00C716F6" w:rsidRDefault="007334F6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名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sz w:val="28"/>
          <w:szCs w:val="28"/>
        </w:rPr>
        <w:t>称：江苏省华采招标有限公司</w:t>
      </w:r>
    </w:p>
    <w:p w:rsidR="00C716F6" w:rsidRDefault="007334F6">
      <w:pPr>
        <w:spacing w:line="440" w:lineRule="exact"/>
        <w:ind w:leftChars="300" w:left="2030" w:hangingChars="500" w:hanging="140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地　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sz w:val="28"/>
          <w:szCs w:val="28"/>
        </w:rPr>
        <w:t>址：南京市雨花台区软件大道</w:t>
      </w:r>
      <w:r>
        <w:rPr>
          <w:rFonts w:ascii="微软雅黑" w:eastAsia="微软雅黑" w:hAnsi="微软雅黑" w:cs="微软雅黑" w:hint="eastAsia"/>
          <w:sz w:val="28"/>
          <w:szCs w:val="28"/>
        </w:rPr>
        <w:t>109</w:t>
      </w:r>
      <w:r>
        <w:rPr>
          <w:rFonts w:ascii="微软雅黑" w:eastAsia="微软雅黑" w:hAnsi="微软雅黑" w:cs="微软雅黑" w:hint="eastAsia"/>
          <w:sz w:val="28"/>
          <w:szCs w:val="28"/>
        </w:rPr>
        <w:t>号（雨花客厅）</w:t>
      </w:r>
      <w:r>
        <w:rPr>
          <w:rFonts w:ascii="微软雅黑" w:eastAsia="微软雅黑" w:hAnsi="微软雅黑" w:cs="微软雅黑" w:hint="eastAsia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sz w:val="28"/>
          <w:szCs w:val="28"/>
        </w:rPr>
        <w:t>幢</w:t>
      </w:r>
      <w:r>
        <w:rPr>
          <w:rFonts w:ascii="微软雅黑" w:eastAsia="微软雅黑" w:hAnsi="微软雅黑" w:cs="微软雅黑" w:hint="eastAsia"/>
          <w:sz w:val="28"/>
          <w:szCs w:val="28"/>
        </w:rPr>
        <w:t>909</w:t>
      </w:r>
      <w:r>
        <w:rPr>
          <w:rFonts w:ascii="微软雅黑" w:eastAsia="微软雅黑" w:hAnsi="微软雅黑" w:cs="微软雅黑" w:hint="eastAsia"/>
          <w:sz w:val="28"/>
          <w:szCs w:val="28"/>
        </w:rPr>
        <w:t>室</w:t>
      </w:r>
    </w:p>
    <w:p w:rsidR="00C716F6" w:rsidRDefault="007334F6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联系方式：</w:t>
      </w:r>
      <w:r>
        <w:rPr>
          <w:rFonts w:ascii="微软雅黑" w:eastAsia="微软雅黑" w:hAnsi="微软雅黑" w:cs="微软雅黑" w:hint="eastAsia"/>
          <w:sz w:val="28"/>
          <w:szCs w:val="28"/>
        </w:rPr>
        <w:t>025-83609955</w:t>
      </w:r>
    </w:p>
    <w:p w:rsidR="00C716F6" w:rsidRDefault="007334F6">
      <w:pPr>
        <w:spacing w:line="440" w:lineRule="exact"/>
        <w:ind w:leftChars="200" w:left="77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bookmarkStart w:id="11" w:name="_Toc28359025"/>
      <w:bookmarkStart w:id="12" w:name="_Toc28359102"/>
      <w:bookmarkStart w:id="13" w:name="_Toc35393812"/>
      <w:bookmarkStart w:id="14" w:name="_Toc35393643"/>
      <w:r>
        <w:rPr>
          <w:rFonts w:ascii="微软雅黑" w:eastAsia="微软雅黑" w:hAnsi="微软雅黑" w:cs="微软雅黑" w:hint="eastAsia"/>
          <w:sz w:val="28"/>
          <w:szCs w:val="28"/>
        </w:rPr>
        <w:t>3.</w:t>
      </w:r>
      <w:r>
        <w:rPr>
          <w:rFonts w:ascii="微软雅黑" w:eastAsia="微软雅黑" w:hAnsi="微软雅黑" w:cs="微软雅黑" w:hint="eastAsia"/>
          <w:sz w:val="28"/>
          <w:szCs w:val="28"/>
        </w:rPr>
        <w:t>项目联系方式</w:t>
      </w:r>
      <w:bookmarkEnd w:id="11"/>
      <w:bookmarkEnd w:id="12"/>
      <w:bookmarkEnd w:id="13"/>
      <w:bookmarkEnd w:id="14"/>
    </w:p>
    <w:p w:rsidR="00C716F6" w:rsidRDefault="007334F6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项目联系人：</w:t>
      </w:r>
      <w:r>
        <w:rPr>
          <w:rFonts w:ascii="微软雅黑" w:eastAsia="微软雅黑" w:hAnsi="微软雅黑" w:cs="微软雅黑" w:hint="eastAsia"/>
          <w:sz w:val="28"/>
          <w:szCs w:val="28"/>
        </w:rPr>
        <w:t>徐工</w:t>
      </w:r>
    </w:p>
    <w:p w:rsidR="00C716F6" w:rsidRDefault="007334F6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电　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sz w:val="28"/>
          <w:szCs w:val="28"/>
        </w:rPr>
        <w:t>话：</w:t>
      </w:r>
      <w:r>
        <w:rPr>
          <w:rFonts w:ascii="微软雅黑" w:eastAsia="微软雅黑" w:hAnsi="微软雅黑" w:cs="微软雅黑" w:hint="eastAsia"/>
          <w:sz w:val="28"/>
          <w:szCs w:val="28"/>
        </w:rPr>
        <w:t>025-83609955</w:t>
      </w:r>
    </w:p>
    <w:p w:rsidR="00C716F6" w:rsidRDefault="00C716F6">
      <w:pPr>
        <w:pStyle w:val="4"/>
        <w:ind w:left="1260"/>
      </w:pPr>
    </w:p>
    <w:p w:rsidR="00C716F6" w:rsidRDefault="007334F6">
      <w:pPr>
        <w:spacing w:line="440" w:lineRule="exact"/>
        <w:jc w:val="righ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江苏省华采招标有限公司</w:t>
      </w:r>
    </w:p>
    <w:p w:rsidR="00C716F6" w:rsidRDefault="007334F6">
      <w:pPr>
        <w:spacing w:line="440" w:lineRule="exact"/>
        <w:jc w:val="righ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sz w:val="28"/>
          <w:szCs w:val="28"/>
        </w:rPr>
        <w:t>21</w:t>
      </w:r>
      <w:r>
        <w:rPr>
          <w:rFonts w:ascii="微软雅黑" w:eastAsia="微软雅黑" w:hAnsi="微软雅黑" w:cs="微软雅黑" w:hint="eastAsia"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sz w:val="28"/>
          <w:szCs w:val="28"/>
        </w:rPr>
        <w:t>3</w:t>
      </w:r>
      <w:r>
        <w:rPr>
          <w:rFonts w:ascii="微软雅黑" w:eastAsia="微软雅黑" w:hAnsi="微软雅黑" w:cs="微软雅黑" w:hint="eastAsia"/>
          <w:sz w:val="28"/>
          <w:szCs w:val="28"/>
        </w:rPr>
        <w:t>月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日</w:t>
      </w:r>
    </w:p>
    <w:sectPr w:rsidR="00C7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7334F6"/>
    <w:rsid w:val="00C716F6"/>
    <w:rsid w:val="01230622"/>
    <w:rsid w:val="033B5935"/>
    <w:rsid w:val="036F3C6A"/>
    <w:rsid w:val="04134A01"/>
    <w:rsid w:val="04E439DC"/>
    <w:rsid w:val="053A5A53"/>
    <w:rsid w:val="05D743C2"/>
    <w:rsid w:val="05E31B60"/>
    <w:rsid w:val="063A3BC1"/>
    <w:rsid w:val="064C2A52"/>
    <w:rsid w:val="06C15AE8"/>
    <w:rsid w:val="084F1BCB"/>
    <w:rsid w:val="08C46AA2"/>
    <w:rsid w:val="09D54810"/>
    <w:rsid w:val="0A911217"/>
    <w:rsid w:val="0CAC39F9"/>
    <w:rsid w:val="0CCD3515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535541"/>
    <w:rsid w:val="13BB70F3"/>
    <w:rsid w:val="140B15F6"/>
    <w:rsid w:val="14F1094E"/>
    <w:rsid w:val="14F97DF1"/>
    <w:rsid w:val="15062E67"/>
    <w:rsid w:val="151A3DCB"/>
    <w:rsid w:val="15B203FF"/>
    <w:rsid w:val="164B7535"/>
    <w:rsid w:val="16566D65"/>
    <w:rsid w:val="1658427C"/>
    <w:rsid w:val="170714C4"/>
    <w:rsid w:val="19D20F30"/>
    <w:rsid w:val="1A362B26"/>
    <w:rsid w:val="1A4E2BEA"/>
    <w:rsid w:val="1A610508"/>
    <w:rsid w:val="1A811B3E"/>
    <w:rsid w:val="1AB36D65"/>
    <w:rsid w:val="1B596B6A"/>
    <w:rsid w:val="1BD023EC"/>
    <w:rsid w:val="1BDF7E1F"/>
    <w:rsid w:val="1C43707A"/>
    <w:rsid w:val="1DA02186"/>
    <w:rsid w:val="1E001EF7"/>
    <w:rsid w:val="1EF04E82"/>
    <w:rsid w:val="1F751CF9"/>
    <w:rsid w:val="1FC1656E"/>
    <w:rsid w:val="214820C6"/>
    <w:rsid w:val="21CC6A7D"/>
    <w:rsid w:val="220C04A6"/>
    <w:rsid w:val="22156676"/>
    <w:rsid w:val="235232B0"/>
    <w:rsid w:val="23BA5AF5"/>
    <w:rsid w:val="245958F8"/>
    <w:rsid w:val="24C75F1C"/>
    <w:rsid w:val="24ED1D10"/>
    <w:rsid w:val="25E818C2"/>
    <w:rsid w:val="266A4244"/>
    <w:rsid w:val="26AA6DF4"/>
    <w:rsid w:val="26AD1F0C"/>
    <w:rsid w:val="270563E9"/>
    <w:rsid w:val="27D91811"/>
    <w:rsid w:val="28234FDB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304C32C5"/>
    <w:rsid w:val="322F2A43"/>
    <w:rsid w:val="33377F34"/>
    <w:rsid w:val="34B4672E"/>
    <w:rsid w:val="34EF59D3"/>
    <w:rsid w:val="353C2B32"/>
    <w:rsid w:val="35463C3F"/>
    <w:rsid w:val="37B14492"/>
    <w:rsid w:val="38001C68"/>
    <w:rsid w:val="380F564C"/>
    <w:rsid w:val="38217EC5"/>
    <w:rsid w:val="38523D2F"/>
    <w:rsid w:val="39370B5A"/>
    <w:rsid w:val="3AC15D07"/>
    <w:rsid w:val="3B767BC2"/>
    <w:rsid w:val="3CD55846"/>
    <w:rsid w:val="3D7E31E1"/>
    <w:rsid w:val="3EE45829"/>
    <w:rsid w:val="408A1A10"/>
    <w:rsid w:val="40DC5808"/>
    <w:rsid w:val="416F03EA"/>
    <w:rsid w:val="4253770E"/>
    <w:rsid w:val="43332BFB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60F27"/>
    <w:rsid w:val="49CA2804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50726121"/>
    <w:rsid w:val="51A96694"/>
    <w:rsid w:val="527A76B9"/>
    <w:rsid w:val="53F82E4E"/>
    <w:rsid w:val="54346A5A"/>
    <w:rsid w:val="54A1461D"/>
    <w:rsid w:val="54DE4AE8"/>
    <w:rsid w:val="56431E08"/>
    <w:rsid w:val="5652489C"/>
    <w:rsid w:val="565E3F20"/>
    <w:rsid w:val="592002BA"/>
    <w:rsid w:val="5926283C"/>
    <w:rsid w:val="59577EFF"/>
    <w:rsid w:val="5A5D39EC"/>
    <w:rsid w:val="5A717BC6"/>
    <w:rsid w:val="5A913615"/>
    <w:rsid w:val="5CD6448C"/>
    <w:rsid w:val="5E255C90"/>
    <w:rsid w:val="5E3E4F0E"/>
    <w:rsid w:val="5E8B6DFA"/>
    <w:rsid w:val="5EC63DF3"/>
    <w:rsid w:val="6014718F"/>
    <w:rsid w:val="6096365E"/>
    <w:rsid w:val="60990DA3"/>
    <w:rsid w:val="619D47C2"/>
    <w:rsid w:val="6251458D"/>
    <w:rsid w:val="636E0A66"/>
    <w:rsid w:val="647E3464"/>
    <w:rsid w:val="653B02DE"/>
    <w:rsid w:val="662B4B66"/>
    <w:rsid w:val="66CB6F03"/>
    <w:rsid w:val="67E169EA"/>
    <w:rsid w:val="687777FF"/>
    <w:rsid w:val="69A6437B"/>
    <w:rsid w:val="6B58309C"/>
    <w:rsid w:val="6C774E88"/>
    <w:rsid w:val="6CC87DA5"/>
    <w:rsid w:val="6DB23FE9"/>
    <w:rsid w:val="6F116D6E"/>
    <w:rsid w:val="6F636F50"/>
    <w:rsid w:val="71087582"/>
    <w:rsid w:val="711A3DD3"/>
    <w:rsid w:val="72A52904"/>
    <w:rsid w:val="7378230E"/>
    <w:rsid w:val="73C0339F"/>
    <w:rsid w:val="73C366A4"/>
    <w:rsid w:val="73F355E2"/>
    <w:rsid w:val="74B67A10"/>
    <w:rsid w:val="7624618F"/>
    <w:rsid w:val="76481435"/>
    <w:rsid w:val="77116591"/>
    <w:rsid w:val="777C6BFF"/>
    <w:rsid w:val="78534C16"/>
    <w:rsid w:val="78EB7CBD"/>
    <w:rsid w:val="790B4806"/>
    <w:rsid w:val="79267925"/>
    <w:rsid w:val="7A1B1385"/>
    <w:rsid w:val="7A3526BC"/>
    <w:rsid w:val="7A503F8B"/>
    <w:rsid w:val="7AC73501"/>
    <w:rsid w:val="7D1655C9"/>
    <w:rsid w:val="7DBC2E21"/>
    <w:rsid w:val="7DC53FB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CFF065-B748-43C4-A00F-923C895B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spacing w:line="580" w:lineRule="exact"/>
      <w:ind w:leftChars="1200" w:left="2520"/>
    </w:pPr>
    <w:rPr>
      <w:rFonts w:eastAsia="微软雅黑"/>
      <w:sz w:val="24"/>
      <w:szCs w:val="24"/>
    </w:rPr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Verdana" w:hAnsi="Verdana"/>
      <w:szCs w:val="20"/>
    </w:rPr>
  </w:style>
  <w:style w:type="paragraph" w:styleId="5">
    <w:name w:val="toc 5"/>
    <w:basedOn w:val="a"/>
    <w:next w:val="a"/>
    <w:qFormat/>
    <w:pPr>
      <w:spacing w:line="580" w:lineRule="exact"/>
      <w:ind w:leftChars="800" w:left="1680"/>
    </w:pPr>
    <w:rPr>
      <w:rFonts w:eastAsia="微软雅黑"/>
      <w:sz w:val="24"/>
      <w:szCs w:val="24"/>
    </w:rPr>
  </w:style>
  <w:style w:type="paragraph" w:styleId="3">
    <w:name w:val="toc 3"/>
    <w:basedOn w:val="a"/>
    <w:next w:val="a"/>
    <w:qFormat/>
    <w:pPr>
      <w:spacing w:line="580" w:lineRule="exact"/>
      <w:ind w:leftChars="400" w:left="840"/>
    </w:pPr>
    <w:rPr>
      <w:rFonts w:ascii="Calibri" w:eastAsia="微软雅黑" w:hAnsi="Calibri"/>
      <w:sz w:val="24"/>
      <w:szCs w:val="22"/>
    </w:rPr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8">
    <w:name w:val="toc 8"/>
    <w:basedOn w:val="a"/>
    <w:next w:val="a"/>
    <w:qFormat/>
    <w:pPr>
      <w:spacing w:line="580" w:lineRule="exact"/>
      <w:ind w:leftChars="1400" w:left="2940"/>
    </w:pPr>
    <w:rPr>
      <w:rFonts w:eastAsia="微软雅黑"/>
      <w:sz w:val="24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toc 1"/>
    <w:basedOn w:val="a"/>
    <w:next w:val="a"/>
    <w:qFormat/>
    <w:pPr>
      <w:spacing w:line="580" w:lineRule="exact"/>
    </w:pPr>
    <w:rPr>
      <w:rFonts w:ascii="Calibri" w:eastAsia="微软雅黑" w:hAnsi="Calibri"/>
      <w:sz w:val="24"/>
      <w:szCs w:val="22"/>
    </w:rPr>
  </w:style>
  <w:style w:type="paragraph" w:styleId="40">
    <w:name w:val="toc 4"/>
    <w:basedOn w:val="a"/>
    <w:next w:val="a"/>
    <w:qFormat/>
    <w:pPr>
      <w:spacing w:line="580" w:lineRule="exact"/>
      <w:ind w:leftChars="600" w:left="1260"/>
    </w:pPr>
    <w:rPr>
      <w:rFonts w:eastAsia="微软雅黑"/>
      <w:sz w:val="24"/>
      <w:szCs w:val="24"/>
    </w:rPr>
  </w:style>
  <w:style w:type="paragraph" w:styleId="6">
    <w:name w:val="toc 6"/>
    <w:basedOn w:val="a"/>
    <w:next w:val="a"/>
    <w:qFormat/>
    <w:pPr>
      <w:spacing w:line="580" w:lineRule="exact"/>
      <w:ind w:leftChars="1000" w:left="2100"/>
    </w:pPr>
    <w:rPr>
      <w:rFonts w:eastAsia="微软雅黑"/>
      <w:sz w:val="24"/>
      <w:szCs w:val="24"/>
    </w:rPr>
  </w:style>
  <w:style w:type="paragraph" w:styleId="20">
    <w:name w:val="toc 2"/>
    <w:basedOn w:val="a"/>
    <w:next w:val="a"/>
    <w:qFormat/>
    <w:pPr>
      <w:spacing w:line="580" w:lineRule="exact"/>
      <w:ind w:leftChars="200" w:left="420"/>
    </w:pPr>
    <w:rPr>
      <w:rFonts w:ascii="Calibri" w:eastAsia="微软雅黑" w:hAnsi="Calibri"/>
      <w:sz w:val="24"/>
      <w:szCs w:val="22"/>
    </w:rPr>
  </w:style>
  <w:style w:type="paragraph" w:styleId="9">
    <w:name w:val="toc 9"/>
    <w:basedOn w:val="a"/>
    <w:next w:val="a"/>
    <w:qFormat/>
    <w:pPr>
      <w:spacing w:line="580" w:lineRule="exact"/>
      <w:ind w:leftChars="1600" w:left="3360"/>
    </w:pPr>
    <w:rPr>
      <w:rFonts w:eastAsia="微软雅黑"/>
      <w:sz w:val="24"/>
      <w:szCs w:val="24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>china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XuXue</dc:creator>
  <cp:lastModifiedBy>Administrator</cp:lastModifiedBy>
  <cp:revision>2</cp:revision>
  <dcterms:created xsi:type="dcterms:W3CDTF">2021-03-02T01:18:00Z</dcterms:created>
  <dcterms:modified xsi:type="dcterms:W3CDTF">2021-03-02T01:18:00Z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