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6F3BF">
      <w:pPr>
        <w:pStyle w:val="33"/>
        <w:ind w:firstLine="0"/>
        <w:jc w:val="center"/>
        <w:rPr>
          <w:rFonts w:eastAsia="黑体"/>
          <w:b/>
          <w:bCs/>
          <w:color w:val="auto"/>
          <w:sz w:val="24"/>
          <w:szCs w:val="24"/>
        </w:rPr>
      </w:pPr>
      <w:r>
        <w:rPr>
          <w:color w:val="auto"/>
          <w:sz w:val="24"/>
          <w:szCs w:val="24"/>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0160"/>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11B96697">
      <w:pPr>
        <w:pStyle w:val="33"/>
        <w:ind w:firstLine="0"/>
        <w:jc w:val="center"/>
        <w:rPr>
          <w:rFonts w:eastAsia="黑体"/>
          <w:b/>
          <w:bCs/>
          <w:color w:val="auto"/>
          <w:sz w:val="24"/>
          <w:szCs w:val="24"/>
        </w:rPr>
      </w:pPr>
    </w:p>
    <w:p w14:paraId="52D726ED">
      <w:pPr>
        <w:pStyle w:val="33"/>
        <w:ind w:firstLine="0"/>
        <w:jc w:val="center"/>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招　标　文　件</w:t>
      </w:r>
    </w:p>
    <w:p w14:paraId="37E76011">
      <w:pPr>
        <w:pStyle w:val="33"/>
        <w:ind w:firstLine="1801" w:firstLineChars="750"/>
        <w:rPr>
          <w:rFonts w:ascii="微软雅黑" w:hAnsi="微软雅黑" w:eastAsia="微软雅黑" w:cs="微软雅黑"/>
          <w:b/>
          <w:bCs/>
          <w:color w:val="auto"/>
          <w:sz w:val="24"/>
          <w:szCs w:val="24"/>
        </w:rPr>
      </w:pPr>
    </w:p>
    <w:p w14:paraId="31C1620B">
      <w:pPr>
        <w:pStyle w:val="33"/>
        <w:rPr>
          <w:rFonts w:ascii="微软雅黑" w:hAnsi="微软雅黑" w:eastAsia="微软雅黑" w:cs="微软雅黑"/>
          <w:b/>
          <w:bCs/>
          <w:color w:val="auto"/>
          <w:sz w:val="24"/>
          <w:szCs w:val="24"/>
        </w:rPr>
      </w:pPr>
    </w:p>
    <w:p w14:paraId="26745130">
      <w:pPr>
        <w:pStyle w:val="33"/>
        <w:rPr>
          <w:rFonts w:ascii="微软雅黑" w:hAnsi="微软雅黑" w:eastAsia="微软雅黑" w:cs="微软雅黑"/>
          <w:b/>
          <w:bCs/>
          <w:color w:val="auto"/>
          <w:sz w:val="24"/>
          <w:szCs w:val="24"/>
          <w:u w:val="thick"/>
        </w:rPr>
      </w:pPr>
      <w:r>
        <w:rPr>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339090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6.7pt;height:0.05pt;width:272.5pt;z-index:251660288;mso-width-relative:page;mso-height-relative:page;" filled="f" stroked="t" coordsize="21600,21600" o:gfxdata="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Lv&#10;ZgLZAAAACQEAAA8AAAAAAAAAAQAgAAAAIgAAAGRycy9kb3ducmV2LnhtbFBLAQIUABQAAAAIAIdO&#10;4kCyoOIB6QEAAN4DAAAOAAAAAAAAAAEAIAAAACgBAABkcnMvZTJvRG9jLnhtbFBLBQYAAAAABgAG&#10;AFkBAACD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24"/>
          <w:szCs w:val="24"/>
        </w:rPr>
        <w:t>项目名称：</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u w:val="none"/>
          <w:lang w:val="en-US" w:eastAsia="zh-CN"/>
        </w:rPr>
        <w:t>南京医科大学</w:t>
      </w:r>
      <w:r>
        <w:rPr>
          <w:rFonts w:hint="eastAsia" w:ascii="微软雅黑" w:hAnsi="微软雅黑" w:eastAsia="微软雅黑" w:cs="微软雅黑"/>
          <w:b/>
          <w:bCs/>
          <w:color w:val="auto"/>
          <w:sz w:val="24"/>
          <w:szCs w:val="24"/>
          <w:u w:val="none"/>
        </w:rPr>
        <w:t>半自动石蜡切片机</w:t>
      </w:r>
      <w:r>
        <w:rPr>
          <w:rFonts w:hint="eastAsia" w:ascii="微软雅黑" w:hAnsi="微软雅黑" w:eastAsia="微软雅黑" w:cs="微软雅黑"/>
          <w:b/>
          <w:bCs/>
          <w:color w:val="auto"/>
          <w:sz w:val="24"/>
          <w:szCs w:val="24"/>
          <w:u w:val="none"/>
          <w:lang w:val="en-US" w:eastAsia="zh-CN"/>
        </w:rPr>
        <w:t>采购项目</w:t>
      </w:r>
      <w:r>
        <w:rPr>
          <w:rFonts w:hint="eastAsia" w:ascii="微软雅黑" w:hAnsi="微软雅黑" w:eastAsia="微软雅黑" w:cs="微软雅黑"/>
          <w:b/>
          <w:bCs/>
          <w:color w:val="auto"/>
          <w:sz w:val="24"/>
          <w:szCs w:val="24"/>
          <w:u w:val="none"/>
        </w:rPr>
        <w:t xml:space="preserve"> </w:t>
      </w:r>
      <w:r>
        <w:rPr>
          <w:rFonts w:hint="eastAsia" w:ascii="微软雅黑" w:hAnsi="微软雅黑" w:eastAsia="微软雅黑" w:cs="微软雅黑"/>
          <w:b/>
          <w:bCs/>
          <w:color w:val="auto"/>
          <w:sz w:val="24"/>
          <w:szCs w:val="24"/>
          <w:u w:val="thick"/>
        </w:rPr>
        <w:t xml:space="preserve">               </w:t>
      </w:r>
    </w:p>
    <w:p w14:paraId="27782609">
      <w:pPr>
        <w:pStyle w:val="33"/>
        <w:rPr>
          <w:rFonts w:ascii="微软雅黑" w:hAnsi="微软雅黑" w:eastAsia="微软雅黑" w:cs="微软雅黑"/>
          <w:b/>
          <w:bCs/>
          <w:color w:val="auto"/>
          <w:sz w:val="24"/>
          <w:szCs w:val="24"/>
          <w:u w:val="thick"/>
        </w:rPr>
      </w:pPr>
    </w:p>
    <w:p w14:paraId="28493CF2">
      <w:pPr>
        <w:pStyle w:val="33"/>
        <w:ind w:firstLine="0"/>
        <w:rPr>
          <w:rFonts w:ascii="微软雅黑" w:hAnsi="微软雅黑" w:eastAsia="微软雅黑" w:cs="微软雅黑"/>
          <w:b/>
          <w:bCs/>
          <w:color w:val="auto"/>
          <w:sz w:val="24"/>
          <w:szCs w:val="24"/>
        </w:rPr>
      </w:pP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24"/>
          <w:szCs w:val="24"/>
        </w:rPr>
        <w:t xml:space="preserve">     项目编号：</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NJMUZB30120250361</w:t>
      </w:r>
    </w:p>
    <w:p w14:paraId="2EE13D86">
      <w:pPr>
        <w:pStyle w:val="33"/>
        <w:spacing w:before="0" w:after="0"/>
        <w:ind w:firstLine="0"/>
        <w:rPr>
          <w:rFonts w:ascii="宋体" w:hAnsi="宋体"/>
          <w:color w:val="auto"/>
          <w:sz w:val="24"/>
          <w:szCs w:val="24"/>
        </w:rPr>
      </w:pPr>
    </w:p>
    <w:p w14:paraId="0C8A804B">
      <w:pPr>
        <w:pStyle w:val="33"/>
        <w:spacing w:before="0" w:after="0"/>
        <w:ind w:firstLine="0"/>
        <w:rPr>
          <w:rFonts w:ascii="宋体" w:hAnsi="宋体"/>
          <w:color w:val="auto"/>
          <w:sz w:val="24"/>
          <w:szCs w:val="24"/>
        </w:rPr>
      </w:pPr>
    </w:p>
    <w:p w14:paraId="1D9554E4">
      <w:pPr>
        <w:pStyle w:val="33"/>
        <w:spacing w:before="0" w:after="0"/>
        <w:ind w:firstLine="0"/>
        <w:rPr>
          <w:rFonts w:ascii="宋体" w:hAnsi="宋体"/>
          <w:color w:val="auto"/>
          <w:sz w:val="24"/>
          <w:szCs w:val="24"/>
        </w:rPr>
      </w:pPr>
    </w:p>
    <w:p w14:paraId="608277F8">
      <w:pPr>
        <w:pStyle w:val="33"/>
        <w:spacing w:before="0" w:after="0"/>
        <w:ind w:firstLine="0"/>
        <w:rPr>
          <w:rFonts w:ascii="宋体" w:hAnsi="宋体"/>
          <w:color w:val="auto"/>
          <w:sz w:val="24"/>
          <w:szCs w:val="24"/>
        </w:rPr>
      </w:pPr>
    </w:p>
    <w:p w14:paraId="175AF865">
      <w:pPr>
        <w:pStyle w:val="33"/>
        <w:ind w:firstLine="0"/>
        <w:jc w:val="center"/>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二零二</w:t>
      </w:r>
      <w:r>
        <w:rPr>
          <w:rFonts w:hint="eastAsia" w:ascii="微软雅黑" w:hAnsi="微软雅黑" w:eastAsia="微软雅黑" w:cs="微软雅黑"/>
          <w:b/>
          <w:bCs/>
          <w:color w:val="auto"/>
          <w:sz w:val="24"/>
          <w:szCs w:val="24"/>
          <w:lang w:val="en-US" w:eastAsia="zh-CN"/>
        </w:rPr>
        <w:t>五</w:t>
      </w:r>
      <w:r>
        <w:rPr>
          <w:rFonts w:hint="eastAsia" w:ascii="微软雅黑" w:hAnsi="微软雅黑" w:eastAsia="微软雅黑" w:cs="微软雅黑"/>
          <w:b/>
          <w:bCs/>
          <w:color w:val="auto"/>
          <w:sz w:val="24"/>
          <w:szCs w:val="24"/>
        </w:rPr>
        <w:t>年</w:t>
      </w:r>
      <w:r>
        <w:rPr>
          <w:rFonts w:hint="eastAsia" w:ascii="微软雅黑" w:hAnsi="微软雅黑" w:eastAsia="微软雅黑" w:cs="微软雅黑"/>
          <w:b/>
          <w:bCs/>
          <w:color w:val="auto"/>
          <w:sz w:val="24"/>
          <w:szCs w:val="24"/>
          <w:lang w:val="en-US" w:eastAsia="zh-CN"/>
        </w:rPr>
        <w:t>十一</w:t>
      </w:r>
      <w:r>
        <w:rPr>
          <w:rFonts w:hint="eastAsia" w:ascii="微软雅黑" w:hAnsi="微软雅黑" w:eastAsia="微软雅黑" w:cs="微软雅黑"/>
          <w:b/>
          <w:bCs/>
          <w:color w:val="auto"/>
          <w:sz w:val="24"/>
          <w:szCs w:val="24"/>
        </w:rPr>
        <w:t>月</w:t>
      </w:r>
    </w:p>
    <w:p w14:paraId="01DFB947">
      <w:pPr>
        <w:pStyle w:val="33"/>
        <w:ind w:firstLine="0"/>
        <w:jc w:val="center"/>
        <w:rPr>
          <w:rFonts w:ascii="微软雅黑" w:hAnsi="微软雅黑" w:eastAsia="微软雅黑" w:cs="微软雅黑"/>
          <w:b/>
          <w:bCs/>
          <w:color w:val="auto"/>
          <w:sz w:val="24"/>
          <w:szCs w:val="24"/>
        </w:rPr>
      </w:pPr>
    </w:p>
    <w:p w14:paraId="4A05FE73">
      <w:pPr>
        <w:pStyle w:val="33"/>
        <w:ind w:firstLine="0"/>
        <w:jc w:val="center"/>
        <w:rPr>
          <w:rFonts w:eastAsia="黑体"/>
          <w:b/>
          <w:bCs/>
          <w:color w:val="auto"/>
          <w:sz w:val="24"/>
          <w:szCs w:val="24"/>
        </w:rPr>
      </w:pPr>
      <w:bookmarkStart w:id="0" w:name="_Toc517190880"/>
      <w:bookmarkStart w:id="1" w:name="_Toc120614210"/>
      <w:bookmarkStart w:id="2" w:name="_Toc20823272"/>
      <w:bookmarkStart w:id="3" w:name="_Toc523127445"/>
      <w:bookmarkStart w:id="4" w:name="_Toc513029200"/>
      <w:bookmarkStart w:id="5" w:name="_Toc16938516"/>
      <w:bookmarkStart w:id="6" w:name="_Toc479757206"/>
      <w:r>
        <w:rPr>
          <w:rFonts w:hint="eastAsia" w:ascii="黑体" w:hAnsi="黑体" w:eastAsia="黑体"/>
          <w:b/>
          <w:color w:val="auto"/>
          <w:sz w:val="24"/>
          <w:szCs w:val="24"/>
        </w:rPr>
        <w:t>目  录</w:t>
      </w:r>
      <w:bookmarkEnd w:id="0"/>
    </w:p>
    <w:p w14:paraId="65B6B6FD">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24"/>
          <w:szCs w:val="24"/>
        </w:rPr>
        <w:fldChar w:fldCharType="begin"/>
      </w:r>
      <w:r>
        <w:rPr>
          <w:rFonts w:asciiTheme="minorEastAsia" w:hAnsiTheme="minorEastAsia" w:eastAsiaTheme="minorEastAsia"/>
          <w:b w:val="0"/>
          <w:color w:val="auto"/>
          <w:sz w:val="24"/>
          <w:szCs w:val="24"/>
        </w:rPr>
        <w:instrText xml:space="preserve"> TOC \o "1-3" \h \z \u </w:instrText>
      </w:r>
      <w:r>
        <w:rPr>
          <w:rFonts w:asciiTheme="minorEastAsia" w:hAnsiTheme="minorEastAsia" w:eastAsiaTheme="minorEastAsia"/>
          <w:b w:val="0"/>
          <w:color w:val="auto"/>
          <w:sz w:val="24"/>
          <w:szCs w:val="24"/>
        </w:rPr>
        <w:fldChar w:fldCharType="separate"/>
      </w:r>
      <w:r>
        <w:rPr>
          <w:color w:val="auto"/>
          <w:sz w:val="24"/>
          <w:szCs w:val="24"/>
        </w:rPr>
        <w:fldChar w:fldCharType="begin"/>
      </w:r>
      <w:r>
        <w:rPr>
          <w:color w:val="auto"/>
          <w:sz w:val="24"/>
          <w:szCs w:val="24"/>
        </w:rPr>
        <w:instrText xml:space="preserve"> HYPERLINK \l "_Toc19097" </w:instrText>
      </w:r>
      <w:r>
        <w:rPr>
          <w:color w:val="auto"/>
          <w:sz w:val="24"/>
          <w:szCs w:val="24"/>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EFAF36E">
      <w:pPr>
        <w:pStyle w:val="18"/>
        <w:tabs>
          <w:tab w:val="right" w:leader="dot" w:pos="8306"/>
        </w:tabs>
        <w:rPr>
          <w:rFonts w:ascii="宋体" w:hAnsi="宋体" w:cs="宋体"/>
          <w:color w:val="auto"/>
          <w:sz w:val="24"/>
          <w:szCs w:val="24"/>
        </w:rPr>
      </w:pPr>
      <w:r>
        <w:rPr>
          <w:color w:val="auto"/>
          <w:sz w:val="24"/>
          <w:szCs w:val="24"/>
        </w:rPr>
        <w:fldChar w:fldCharType="begin"/>
      </w:r>
      <w:r>
        <w:rPr>
          <w:color w:val="auto"/>
          <w:sz w:val="24"/>
          <w:szCs w:val="24"/>
        </w:rPr>
        <w:instrText xml:space="preserve"> HYPERLINK \l "_Toc28299" </w:instrText>
      </w:r>
      <w:r>
        <w:rPr>
          <w:color w:val="auto"/>
          <w:sz w:val="24"/>
          <w:szCs w:val="24"/>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C5856FF">
      <w:pPr>
        <w:pStyle w:val="18"/>
        <w:tabs>
          <w:tab w:val="right" w:leader="dot" w:pos="8306"/>
        </w:tabs>
        <w:rPr>
          <w:rFonts w:ascii="宋体" w:hAnsi="宋体" w:cs="宋体"/>
          <w:color w:val="auto"/>
          <w:sz w:val="24"/>
          <w:szCs w:val="24"/>
        </w:rPr>
      </w:pPr>
      <w:r>
        <w:rPr>
          <w:color w:val="auto"/>
          <w:sz w:val="24"/>
          <w:szCs w:val="24"/>
        </w:rPr>
        <w:fldChar w:fldCharType="begin"/>
      </w:r>
      <w:r>
        <w:rPr>
          <w:color w:val="auto"/>
          <w:sz w:val="24"/>
          <w:szCs w:val="24"/>
        </w:rPr>
        <w:instrText xml:space="preserve"> HYPERLINK \l "_Toc23761" </w:instrText>
      </w:r>
      <w:r>
        <w:rPr>
          <w:color w:val="auto"/>
          <w:sz w:val="24"/>
          <w:szCs w:val="24"/>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E57137F">
      <w:pPr>
        <w:pStyle w:val="18"/>
        <w:tabs>
          <w:tab w:val="right" w:leader="dot" w:pos="8306"/>
        </w:tabs>
        <w:rPr>
          <w:rFonts w:ascii="宋体" w:hAnsi="宋体" w:cs="宋体"/>
          <w:color w:val="auto"/>
          <w:sz w:val="24"/>
          <w:szCs w:val="24"/>
        </w:rPr>
      </w:pPr>
      <w:r>
        <w:rPr>
          <w:color w:val="auto"/>
          <w:sz w:val="24"/>
          <w:szCs w:val="24"/>
        </w:rPr>
        <w:fldChar w:fldCharType="begin"/>
      </w:r>
      <w:r>
        <w:rPr>
          <w:color w:val="auto"/>
          <w:sz w:val="24"/>
          <w:szCs w:val="24"/>
        </w:rPr>
        <w:instrText xml:space="preserve"> HYPERLINK \l "_Toc23581" </w:instrText>
      </w:r>
      <w:r>
        <w:rPr>
          <w:color w:val="auto"/>
          <w:sz w:val="24"/>
          <w:szCs w:val="24"/>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99799F5">
      <w:pPr>
        <w:pStyle w:val="18"/>
        <w:tabs>
          <w:tab w:val="right" w:leader="dot" w:pos="8306"/>
        </w:tabs>
        <w:rPr>
          <w:rFonts w:ascii="宋体" w:hAnsi="宋体" w:cs="宋体"/>
          <w:color w:val="auto"/>
          <w:sz w:val="24"/>
          <w:szCs w:val="24"/>
        </w:rPr>
      </w:pPr>
      <w:r>
        <w:rPr>
          <w:color w:val="auto"/>
          <w:sz w:val="24"/>
          <w:szCs w:val="24"/>
        </w:rPr>
        <w:fldChar w:fldCharType="begin"/>
      </w:r>
      <w:r>
        <w:rPr>
          <w:color w:val="auto"/>
          <w:sz w:val="24"/>
          <w:szCs w:val="24"/>
        </w:rPr>
        <w:instrText xml:space="preserve"> HYPERLINK \l "_Toc13969" </w:instrText>
      </w:r>
      <w:r>
        <w:rPr>
          <w:color w:val="auto"/>
          <w:sz w:val="24"/>
          <w:szCs w:val="24"/>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0E5F7A5">
      <w:pPr>
        <w:pStyle w:val="18"/>
        <w:tabs>
          <w:tab w:val="right" w:leader="dot" w:pos="8306"/>
        </w:tabs>
        <w:rPr>
          <w:color w:val="auto"/>
          <w:sz w:val="24"/>
          <w:szCs w:val="24"/>
        </w:rPr>
      </w:pPr>
      <w:r>
        <w:rPr>
          <w:color w:val="auto"/>
          <w:sz w:val="24"/>
          <w:szCs w:val="24"/>
        </w:rPr>
        <w:fldChar w:fldCharType="begin"/>
      </w:r>
      <w:r>
        <w:rPr>
          <w:color w:val="auto"/>
          <w:sz w:val="24"/>
          <w:szCs w:val="24"/>
        </w:rPr>
        <w:instrText xml:space="preserve"> HYPERLINK \l "_Toc14881" </w:instrText>
      </w:r>
      <w:r>
        <w:rPr>
          <w:color w:val="auto"/>
          <w:sz w:val="24"/>
          <w:szCs w:val="24"/>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1DC5F6C">
      <w:pPr>
        <w:spacing w:line="360" w:lineRule="auto"/>
        <w:jc w:val="center"/>
        <w:outlineLvl w:val="0"/>
        <w:rPr>
          <w:rFonts w:ascii="黑体" w:hAnsi="Arial" w:eastAsia="黑体"/>
          <w:b/>
          <w:color w:val="auto"/>
          <w:sz w:val="24"/>
          <w:szCs w:val="24"/>
        </w:rPr>
      </w:pPr>
      <w:r>
        <w:rPr>
          <w:rFonts w:asciiTheme="minorEastAsia" w:hAnsiTheme="minorEastAsia" w:eastAsiaTheme="minorEastAsia"/>
          <w:color w:val="auto"/>
          <w:sz w:val="24"/>
          <w:szCs w:val="24"/>
        </w:rPr>
        <w:fldChar w:fldCharType="end"/>
      </w:r>
    </w:p>
    <w:p w14:paraId="2F68CCD8">
      <w:pPr>
        <w:spacing w:line="480" w:lineRule="auto"/>
        <w:rPr>
          <w:rFonts w:ascii="仿宋_GB2312" w:hAnsi="Arial" w:eastAsia="仿宋_GB2312"/>
          <w:b/>
          <w:color w:val="auto"/>
          <w:sz w:val="24"/>
          <w:szCs w:val="24"/>
        </w:rPr>
      </w:pPr>
    </w:p>
    <w:p w14:paraId="38BFCC52">
      <w:pPr>
        <w:rPr>
          <w:color w:val="auto"/>
          <w:sz w:val="24"/>
          <w:szCs w:val="24"/>
        </w:rPr>
      </w:pPr>
    </w:p>
    <w:p w14:paraId="20E11419">
      <w:pPr>
        <w:rPr>
          <w:color w:val="auto"/>
          <w:sz w:val="24"/>
          <w:szCs w:val="24"/>
        </w:rPr>
      </w:pPr>
    </w:p>
    <w:p w14:paraId="1C8C7F7A">
      <w:pPr>
        <w:rPr>
          <w:color w:val="auto"/>
          <w:sz w:val="24"/>
          <w:szCs w:val="24"/>
        </w:rPr>
      </w:pPr>
    </w:p>
    <w:p w14:paraId="7C084C97">
      <w:pPr>
        <w:rPr>
          <w:color w:val="auto"/>
          <w:sz w:val="24"/>
          <w:szCs w:val="24"/>
        </w:rPr>
      </w:pPr>
    </w:p>
    <w:p w14:paraId="3C4B84E9">
      <w:pPr>
        <w:rPr>
          <w:color w:val="auto"/>
          <w:sz w:val="24"/>
          <w:szCs w:val="24"/>
        </w:rPr>
      </w:pPr>
    </w:p>
    <w:p w14:paraId="35A32B18">
      <w:pPr>
        <w:rPr>
          <w:color w:val="auto"/>
          <w:sz w:val="24"/>
          <w:szCs w:val="24"/>
        </w:rPr>
      </w:pPr>
    </w:p>
    <w:p w14:paraId="1D7F4AD8">
      <w:pPr>
        <w:rPr>
          <w:color w:val="auto"/>
          <w:sz w:val="24"/>
          <w:szCs w:val="24"/>
        </w:rPr>
      </w:pPr>
    </w:p>
    <w:p w14:paraId="675A0C03">
      <w:pPr>
        <w:rPr>
          <w:color w:val="auto"/>
          <w:sz w:val="24"/>
          <w:szCs w:val="24"/>
        </w:rPr>
      </w:pPr>
    </w:p>
    <w:p w14:paraId="7C1AA13C">
      <w:pPr>
        <w:rPr>
          <w:color w:val="auto"/>
          <w:sz w:val="24"/>
          <w:szCs w:val="24"/>
        </w:rPr>
      </w:pPr>
    </w:p>
    <w:p w14:paraId="195E5A08">
      <w:pPr>
        <w:rPr>
          <w:color w:val="auto"/>
          <w:sz w:val="24"/>
          <w:szCs w:val="24"/>
        </w:rPr>
      </w:pPr>
    </w:p>
    <w:p w14:paraId="1DFF57AB">
      <w:pPr>
        <w:rPr>
          <w:color w:val="auto"/>
          <w:sz w:val="24"/>
          <w:szCs w:val="24"/>
        </w:rPr>
      </w:pPr>
    </w:p>
    <w:p w14:paraId="6CB7B18D">
      <w:pPr>
        <w:rPr>
          <w:color w:val="auto"/>
          <w:sz w:val="24"/>
          <w:szCs w:val="24"/>
        </w:rPr>
      </w:pPr>
    </w:p>
    <w:p w14:paraId="188F15F0">
      <w:pPr>
        <w:rPr>
          <w:color w:val="auto"/>
          <w:sz w:val="24"/>
          <w:szCs w:val="24"/>
        </w:rPr>
      </w:pPr>
    </w:p>
    <w:p w14:paraId="43514916">
      <w:pPr>
        <w:rPr>
          <w:color w:val="auto"/>
          <w:sz w:val="24"/>
          <w:szCs w:val="24"/>
        </w:rPr>
      </w:pPr>
    </w:p>
    <w:p w14:paraId="0988A939">
      <w:pPr>
        <w:rPr>
          <w:color w:val="auto"/>
          <w:sz w:val="24"/>
          <w:szCs w:val="24"/>
        </w:rPr>
      </w:pPr>
    </w:p>
    <w:p w14:paraId="1DE113B7">
      <w:pPr>
        <w:rPr>
          <w:color w:val="auto"/>
          <w:sz w:val="24"/>
          <w:szCs w:val="24"/>
        </w:rPr>
      </w:pPr>
    </w:p>
    <w:bookmarkEnd w:id="1"/>
    <w:p w14:paraId="73446513">
      <w:pPr>
        <w:pStyle w:val="2"/>
        <w:pageBreakBefore/>
        <w:rPr>
          <w:rFonts w:asciiTheme="majorEastAsia" w:hAnsiTheme="majorEastAsia" w:eastAsiaTheme="majorEastAsia"/>
          <w:b/>
          <w:color w:val="auto"/>
          <w:sz w:val="24"/>
          <w:szCs w:val="24"/>
        </w:rPr>
      </w:pPr>
      <w:bookmarkStart w:id="7" w:name="_Toc19097"/>
      <w:r>
        <w:rPr>
          <w:rFonts w:hint="eastAsia" w:asciiTheme="majorEastAsia" w:hAnsiTheme="majorEastAsia" w:eastAsiaTheme="majorEastAsia"/>
          <w:b/>
          <w:color w:val="auto"/>
          <w:sz w:val="24"/>
          <w:szCs w:val="24"/>
        </w:rPr>
        <w:t>第一章  招标公告</w:t>
      </w:r>
      <w:bookmarkEnd w:id="7"/>
    </w:p>
    <w:p w14:paraId="0EA7DB95">
      <w:pPr>
        <w:rPr>
          <w:color w:val="auto"/>
          <w:sz w:val="24"/>
          <w:szCs w:val="24"/>
        </w:rPr>
      </w:pPr>
    </w:p>
    <w:bookmarkEnd w:id="2"/>
    <w:bookmarkEnd w:id="3"/>
    <w:bookmarkEnd w:id="4"/>
    <w:bookmarkEnd w:id="5"/>
    <w:bookmarkEnd w:id="6"/>
    <w:p w14:paraId="5EF2C3F9">
      <w:pPr>
        <w:spacing w:before="120" w:beforeLines="50" w:after="120" w:afterLines="50" w:line="360" w:lineRule="auto"/>
        <w:ind w:firstLine="480" w:firstLineChars="200"/>
        <w:rPr>
          <w:rFonts w:ascii="宋体" w:hAnsi="宋体" w:eastAsia="宋体" w:cs="宋体"/>
          <w:color w:val="auto"/>
          <w:sz w:val="24"/>
          <w:szCs w:val="24"/>
        </w:rPr>
      </w:pPr>
      <w:bookmarkStart w:id="8" w:name="_Toc444669970"/>
      <w:bookmarkStart w:id="9" w:name="_Toc20823314"/>
      <w:bookmarkStart w:id="10" w:name="_Toc120614221"/>
      <w:bookmarkStart w:id="11" w:name="_Toc120614211"/>
      <w:bookmarkStart w:id="12" w:name="OLE_LINK2"/>
      <w:bookmarkStart w:id="13" w:name="_Toc16938558"/>
      <w:bookmarkStart w:id="14" w:name="_Toc479757207"/>
      <w:bookmarkStart w:id="15" w:name="_Toc513029242"/>
      <w:bookmarkStart w:id="16" w:name="OLE_LINK1"/>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半自动石蜡切片机   </w:t>
      </w:r>
      <w:r>
        <w:rPr>
          <w:rFonts w:hint="eastAsia" w:ascii="宋体" w:hAnsi="宋体" w:eastAsia="宋体" w:cs="宋体"/>
          <w:color w:val="auto"/>
          <w:sz w:val="24"/>
          <w:szCs w:val="24"/>
        </w:rPr>
        <w:t>采购项目公开招标，相应资金已落实，欢迎符合招标公告资质要求的投标人前来投标。（如果资金为非财政性资金，请注明资金性质：自筹资金）</w:t>
      </w:r>
    </w:p>
    <w:p w14:paraId="45D9E55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58B10F9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1.1项目名称：南京医科大学半自动石蜡切片机采购项目 </w:t>
      </w:r>
    </w:p>
    <w:p w14:paraId="3859A15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1.2项目编号：NJMUZB30120250361</w:t>
      </w:r>
    </w:p>
    <w:p w14:paraId="109E80A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lang w:val="en-US" w:eastAsia="zh-CN"/>
        </w:rPr>
        <w:t>13.7</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137000</w:t>
      </w:r>
      <w:r>
        <w:rPr>
          <w:rFonts w:hint="eastAsia" w:ascii="宋体" w:hAnsi="宋体" w:eastAsia="宋体" w:cs="宋体"/>
          <w:color w:val="auto"/>
          <w:sz w:val="24"/>
          <w:szCs w:val="24"/>
        </w:rPr>
        <w:t xml:space="preserve">）  </w:t>
      </w:r>
    </w:p>
    <w:p w14:paraId="6A0BA851">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13.7</w:t>
      </w:r>
      <w:r>
        <w:rPr>
          <w:rFonts w:hint="eastAsia" w:ascii="宋体" w:hAnsi="宋体" w:eastAsia="宋体" w:cs="宋体"/>
          <w:color w:val="auto"/>
          <w:sz w:val="24"/>
          <w:szCs w:val="24"/>
        </w:rPr>
        <w:t xml:space="preserve">万元，投标报价超过最高限价的为无效投标。                                             </w:t>
      </w:r>
    </w:p>
    <w:p w14:paraId="7FA6146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7C4C5937">
      <w:pPr>
        <w:spacing w:before="120" w:beforeLines="50" w:after="120" w:afterLines="5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采购需求：石蜡切片制备支持样本快速分析，主要用于将组织样本切割成厚度均匀的薄片，便于后续组织学研究和病理诊断</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lang w:val="en-US" w:eastAsia="zh-CN"/>
        </w:rPr>
        <w:t>计划购置一台</w:t>
      </w:r>
      <w:r>
        <w:rPr>
          <w:rFonts w:hint="eastAsia" w:ascii="宋体" w:hAnsi="宋体" w:eastAsia="宋体" w:cs="宋体"/>
          <w:color w:val="auto"/>
          <w:sz w:val="24"/>
          <w:szCs w:val="24"/>
        </w:rPr>
        <w:t>半自动石蜡切片机</w:t>
      </w:r>
      <w:r>
        <w:rPr>
          <w:rFonts w:hint="eastAsia" w:ascii="宋体" w:hAnsi="宋体" w:eastAsia="宋体" w:cs="宋体"/>
          <w:color w:val="auto"/>
          <w:sz w:val="24"/>
          <w:szCs w:val="24"/>
          <w:lang w:eastAsia="zh-CN"/>
        </w:rPr>
        <w:t>。</w:t>
      </w:r>
    </w:p>
    <w:p w14:paraId="73F7FF6E">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2B8FBAC5">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49AE1958">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738245DD">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41BD573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4B619A1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5E3D7133">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6C27C45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7968B7B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030EE9AD">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587D213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0E0CA3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45466D5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30E1EF2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2DB350A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49D03BD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7D728B2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157343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6F3AC5B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A3EFBA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6118D5A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E451B0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044AE0CC">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上午9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1084197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776C1BA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30487E2">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49A912F0">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szCs w:val="24"/>
          <w:u w:val="single"/>
        </w:rPr>
        <w:t>开标一览表必须加</w:t>
      </w:r>
      <w:r>
        <w:rPr>
          <w:rFonts w:hint="eastAsia" w:ascii="宋体" w:hAnsi="宋体" w:eastAsia="宋体" w:cs="宋体"/>
          <w:b/>
          <w:bCs/>
          <w:i/>
          <w:iCs/>
          <w:color w:val="auto"/>
          <w:sz w:val="24"/>
          <w:szCs w:val="24"/>
          <w:u w:val="single"/>
        </w:rPr>
        <w:t>盖投标人公章（复印件无效），且需单独密封在信封中，在投标截止时间前与投标文件分别递交，否</w:t>
      </w:r>
      <w:r>
        <w:rPr>
          <w:rFonts w:hint="eastAsia" w:ascii="宋体" w:hAnsi="宋体" w:eastAsia="宋体" w:cs="宋体"/>
          <w:b/>
          <w:i/>
          <w:color w:val="auto"/>
          <w:sz w:val="24"/>
          <w:szCs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B08E2FC">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6CD6EEF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20FECF9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3F99833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0311F33">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00A53EEE">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俞老师</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025-86869342</w:t>
      </w:r>
    </w:p>
    <w:p w14:paraId="77E2EE4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南京市江宁区龙眠大道101号南京医科大学江宁校区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rPr>
        <w:t xml:space="preserve">       </w:t>
      </w:r>
    </w:p>
    <w:p w14:paraId="4B327F0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ADACC1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92429E6">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综合服务</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color w:val="auto"/>
          <w:sz w:val="24"/>
          <w:szCs w:val="24"/>
        </w:rPr>
        <w:t>如下图：</w:t>
      </w:r>
    </w:p>
    <w:p w14:paraId="386478A9">
      <w:pPr>
        <w:spacing w:line="240" w:lineRule="atLeas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 关注“智慧南医”公众号， 点击“</w:t>
      </w:r>
      <w:r>
        <w:rPr>
          <w:rFonts w:hint="eastAsia" w:ascii="仿宋" w:hAnsi="仿宋" w:eastAsia="仿宋" w:cs="仿宋"/>
          <w:b/>
          <w:bCs/>
          <w:color w:val="auto"/>
          <w:sz w:val="24"/>
          <w:szCs w:val="24"/>
          <w:lang w:val="en-US" w:eastAsia="zh-CN"/>
        </w:rPr>
        <w:t>综合服务</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进入“访客系统”</w:t>
      </w:r>
      <w:r>
        <w:rPr>
          <w:rFonts w:hint="eastAsia" w:ascii="仿宋" w:hAnsi="仿宋" w:eastAsia="仿宋" w:cs="仿宋"/>
          <w:b/>
          <w:bCs/>
          <w:color w:val="auto"/>
          <w:sz w:val="24"/>
          <w:szCs w:val="24"/>
        </w:rPr>
        <w:t xml:space="preserve"> 。</w:t>
      </w:r>
    </w:p>
    <w:p w14:paraId="391E8811">
      <w:pPr>
        <w:spacing w:before="180" w:line="240" w:lineRule="atLeast"/>
        <w:jc w:val="center"/>
        <w:textAlignment w:val="center"/>
        <w:rPr>
          <w:rFonts w:hint="eastAsia" w:eastAsia="微软雅黑"/>
          <w:color w:val="auto"/>
          <w:sz w:val="24"/>
          <w:szCs w:val="24"/>
          <w:lang w:eastAsia="zh-CN"/>
        </w:rPr>
      </w:pPr>
      <w:r>
        <w:rPr>
          <w:rFonts w:hint="eastAsia" w:eastAsia="微软雅黑"/>
          <w:color w:val="auto"/>
          <w:sz w:val="24"/>
          <w:szCs w:val="24"/>
          <w:lang w:eastAsia="zh-CN"/>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4F499320">
      <w:pPr>
        <w:numPr>
          <w:ilvl w:val="0"/>
          <w:numId w:val="3"/>
        </w:numPr>
        <w:spacing w:line="240" w:lineRule="exact"/>
        <w:ind w:left="0" w:leftChars="0"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填写访客信息，其中</w:t>
      </w:r>
      <w:r>
        <w:rPr>
          <w:rFonts w:hint="eastAsia" w:ascii="仿宋" w:hAnsi="仿宋" w:eastAsia="仿宋" w:cs="仿宋"/>
          <w:b/>
          <w:bCs/>
          <w:color w:val="auto"/>
          <w:sz w:val="24"/>
          <w:szCs w:val="24"/>
          <w:lang w:eastAsia="zh-CN"/>
        </w:rPr>
        <w:t>系统内访问部门</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资产和产业管理处，人员：陈乐，联系方式：</w:t>
      </w:r>
      <w:r>
        <w:rPr>
          <w:rFonts w:hint="eastAsia" w:ascii="仿宋" w:hAnsi="仿宋" w:eastAsia="仿宋" w:cs="仿宋"/>
          <w:b/>
          <w:bCs/>
          <w:color w:val="auto"/>
          <w:sz w:val="24"/>
          <w:szCs w:val="24"/>
          <w:lang w:val="en-US" w:eastAsia="zh-CN"/>
        </w:rPr>
        <w:t>025-86868572</w:t>
      </w:r>
    </w:p>
    <w:p w14:paraId="52732013">
      <w:pPr>
        <w:pStyle w:val="12"/>
        <w:ind w:left="0" w:leftChars="0" w:firstLine="0" w:firstLineChars="0"/>
        <w:jc w:val="center"/>
        <w:rPr>
          <w:rFonts w:ascii="宋体" w:hAnsi="宋体" w:eastAsia="宋体" w:cs="宋体"/>
          <w:color w:val="auto"/>
          <w:sz w:val="24"/>
          <w:szCs w:val="24"/>
        </w:rPr>
      </w:pPr>
      <w:r>
        <w:rPr>
          <w:rFonts w:hint="eastAsia" w:eastAsia="微软雅黑"/>
          <w:color w:val="auto"/>
          <w:sz w:val="24"/>
          <w:szCs w:val="24"/>
          <w:lang w:eastAsia="zh-CN"/>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45477AD6">
      <w:pPr>
        <w:pStyle w:val="2"/>
        <w:pageBreakBefore/>
        <w:rPr>
          <w:rFonts w:asciiTheme="majorEastAsia" w:hAnsiTheme="majorEastAsia" w:eastAsiaTheme="majorEastAsia"/>
          <w:b/>
          <w:color w:val="auto"/>
          <w:sz w:val="24"/>
          <w:szCs w:val="24"/>
        </w:rPr>
      </w:pPr>
      <w:bookmarkStart w:id="17" w:name="_Toc28299"/>
      <w:r>
        <w:rPr>
          <w:rFonts w:hint="eastAsia" w:asciiTheme="majorEastAsia" w:hAnsiTheme="majorEastAsia" w:eastAsiaTheme="majorEastAsia"/>
          <w:b/>
          <w:color w:val="auto"/>
          <w:sz w:val="24"/>
          <w:szCs w:val="24"/>
        </w:rPr>
        <w:t xml:space="preserve">第二章  </w:t>
      </w:r>
      <w:bookmarkStart w:id="18" w:name="_Toc16938518"/>
      <w:bookmarkStart w:id="19" w:name="_Toc120614213"/>
      <w:bookmarkStart w:id="20" w:name="_Toc513029202"/>
      <w:bookmarkStart w:id="21" w:name="_Toc20823274"/>
      <w:r>
        <w:rPr>
          <w:rFonts w:hint="eastAsia" w:asciiTheme="majorEastAsia" w:hAnsiTheme="majorEastAsia" w:eastAsiaTheme="majorEastAsia"/>
          <w:b/>
          <w:color w:val="auto"/>
          <w:sz w:val="24"/>
          <w:szCs w:val="24"/>
        </w:rPr>
        <w:t>投标人须知</w:t>
      </w:r>
      <w:bookmarkEnd w:id="17"/>
      <w:bookmarkEnd w:id="18"/>
      <w:bookmarkEnd w:id="19"/>
      <w:bookmarkEnd w:id="20"/>
      <w:bookmarkEnd w:id="21"/>
    </w:p>
    <w:p w14:paraId="24BA6B6E">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6938519"/>
      <w:bookmarkStart w:id="23" w:name="_Toc120614214"/>
      <w:bookmarkStart w:id="24" w:name="_Toc20823275"/>
      <w:bookmarkStart w:id="25" w:name="_Toc513029203"/>
      <w:r>
        <w:rPr>
          <w:rFonts w:hint="eastAsia" w:ascii="宋体" w:hAnsi="宋体" w:eastAsia="宋体" w:cs="宋体"/>
          <w:b/>
          <w:bCs/>
          <w:color w:val="auto"/>
          <w:sz w:val="24"/>
          <w:szCs w:val="24"/>
          <w:lang w:val="zh-CN"/>
        </w:rPr>
        <w:t>一、总则</w:t>
      </w:r>
    </w:p>
    <w:p w14:paraId="4295344D">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10AC9FFE">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25DA8520">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27F730A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0510827">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1B0B892">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3E249D0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0A60238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50F3144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24AFB6C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77F01B5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43DC3B7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37ACAC2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282E99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2E0A0689">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3102C60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5A8BF2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051913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51689BE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1E74E12">
      <w:pPr>
        <w:autoSpaceDE w:val="0"/>
        <w:autoSpaceDN w:val="0"/>
        <w:spacing w:line="360" w:lineRule="auto"/>
        <w:ind w:firstLine="420"/>
        <w:rPr>
          <w:rFonts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637E790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1950DAD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37BA936A">
      <w:pPr>
        <w:spacing w:line="360" w:lineRule="auto"/>
        <w:ind w:firstLine="472" w:firstLineChars="196"/>
        <w:rPr>
          <w:rFonts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7B50E7A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7672364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39025E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0A0CCEAC">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32F487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15E13A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C81C99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30120B6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67014D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1C148D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AABF8B">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72C4CB9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08958F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3B49AC9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14374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1010AD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1649292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466153A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2C906F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57E9BAC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406A4B1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2002D8E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AAC4D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0BC154B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ABDD2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0B24F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7A6A2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41EF58AB">
      <w:pPr>
        <w:autoSpaceDE w:val="0"/>
        <w:autoSpaceDN w:val="0"/>
        <w:spacing w:line="360" w:lineRule="auto"/>
        <w:ind w:firstLine="420"/>
        <w:rPr>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48C7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5DE7497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25255AB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217E72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17B294D4">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42AD1A39">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7F54AF2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114BFE1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24B640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66388E3">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54B6A96D">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szCs w:val="24"/>
          <w:u w:val="single"/>
        </w:rPr>
        <w:t>（3）开标一览表必须加</w:t>
      </w:r>
      <w:r>
        <w:rPr>
          <w:rFonts w:hint="eastAsia" w:ascii="宋体" w:hAnsi="宋体" w:eastAsia="宋体" w:cs="宋体"/>
          <w:b/>
          <w:bCs/>
          <w:i/>
          <w:iCs/>
          <w:color w:val="auto"/>
          <w:sz w:val="24"/>
          <w:szCs w:val="24"/>
          <w:u w:val="single"/>
        </w:rPr>
        <w:t>盖投标人公章（复印件无效），且需单独密封在信封中，在投标截止时间前与投标文件分别递交，否</w:t>
      </w:r>
      <w:r>
        <w:rPr>
          <w:rFonts w:hint="eastAsia" w:ascii="宋体" w:hAnsi="宋体" w:eastAsia="宋体" w:cs="宋体"/>
          <w:b/>
          <w:i/>
          <w:color w:val="auto"/>
          <w:sz w:val="24"/>
          <w:szCs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7FCDF04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5E4F62B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7D2373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2C4CDE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4F56E675">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1FDD74E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7D5EF1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E519A0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0E52534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0C57DD6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65E98E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7D3C00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31AC7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09BE724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2F7423E2">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789CAAA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374127A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15D30C7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8D5B75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0E676AB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5884B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133D380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790E51B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5112935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2C1F20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001827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3ACBF0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1E7AF6C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2642392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3E3F4D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1522C5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02E2535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6B23B53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6DFD296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33C943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0398D9A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36D2AFA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7CCA5E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6D77BFC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343740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269A9E4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492CD4DB">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014C190">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20309F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515796B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2E8A3E8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F21161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3EF797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518E972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4C161D9">
      <w:pPr>
        <w:autoSpaceDE w:val="0"/>
        <w:autoSpaceDN w:val="0"/>
        <w:spacing w:line="360" w:lineRule="auto"/>
        <w:ind w:firstLine="420"/>
        <w:rPr>
          <w:color w:val="auto"/>
          <w:sz w:val="24"/>
          <w:szCs w:val="24"/>
        </w:rPr>
      </w:pPr>
      <w:r>
        <w:rPr>
          <w:rFonts w:hint="eastAsia" w:ascii="宋体" w:hAnsi="宋体" w:eastAsia="宋体" w:cs="宋体"/>
          <w:color w:val="auto"/>
          <w:sz w:val="24"/>
          <w:szCs w:val="24"/>
        </w:rPr>
        <w:t xml:space="preserve">（5）投标文件存在歧义、重大缺陷，或者招标文件内容违反国家有关强制性规定的。 </w:t>
      </w:r>
    </w:p>
    <w:p w14:paraId="14E1D759">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217FFE7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2F16FA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80A514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0FB50F33">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231EE26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41DBD2E5">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7E3B68E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3BA0ADF7">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5C3CA0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02B601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70B71F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482DC754">
      <w:pPr>
        <w:pStyle w:val="33"/>
        <w:rPr>
          <w:rFonts w:ascii="宋体" w:hAnsi="宋体" w:cs="宋体"/>
          <w:b/>
          <w:color w:val="auto"/>
          <w:sz w:val="24"/>
          <w:szCs w:val="24"/>
        </w:rPr>
      </w:pPr>
      <w:bookmarkStart w:id="34" w:name="_Toc20823309"/>
      <w:bookmarkStart w:id="35" w:name="_Toc16938553"/>
      <w:bookmarkStart w:id="36" w:name="_Toc513029237"/>
      <w:r>
        <w:rPr>
          <w:rFonts w:hint="eastAsia" w:ascii="宋体" w:hAnsi="宋体" w:cs="宋体"/>
          <w:b/>
          <w:color w:val="auto"/>
          <w:sz w:val="24"/>
          <w:szCs w:val="24"/>
        </w:rPr>
        <w:t>21、样品</w:t>
      </w:r>
    </w:p>
    <w:p w14:paraId="3E40B5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529A27B3">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53B58C9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7E5D77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62C2B90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3BD95F4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57501B50">
      <w:pPr>
        <w:pStyle w:val="33"/>
        <w:rPr>
          <w:color w:val="auto"/>
          <w:sz w:val="24"/>
          <w:szCs w:val="24"/>
          <w:lang w:val="zh-CN"/>
        </w:rPr>
      </w:pPr>
      <w:r>
        <w:rPr>
          <w:rFonts w:hint="eastAsia" w:ascii="宋体" w:hAnsi="宋体" w:cs="宋体"/>
          <w:color w:val="auto"/>
          <w:sz w:val="24"/>
          <w:szCs w:val="24"/>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40BDA16">
      <w:pPr>
        <w:spacing w:line="360" w:lineRule="auto"/>
        <w:ind w:firstLine="472" w:firstLineChars="196"/>
        <w:rPr>
          <w:rFonts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4A91B95">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3CB0AD9F">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016100BC">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4DF00A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7CCCF4E3">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A9377A6">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247728A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0972207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69D620E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4DCA26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5410E07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559BDF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25D2E7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CEF0D56">
      <w:pPr>
        <w:pStyle w:val="33"/>
        <w:rPr>
          <w:rFonts w:ascii="宋体" w:hAnsi="宋体" w:cs="宋体"/>
          <w:color w:val="auto"/>
          <w:sz w:val="24"/>
          <w:szCs w:val="24"/>
          <w:lang w:val="zh-CN"/>
        </w:rPr>
      </w:pPr>
    </w:p>
    <w:p w14:paraId="131275F2">
      <w:pPr>
        <w:pStyle w:val="33"/>
        <w:rPr>
          <w:rFonts w:ascii="宋体" w:hAnsi="宋体" w:cs="宋体"/>
          <w:color w:val="auto"/>
          <w:sz w:val="24"/>
          <w:szCs w:val="24"/>
          <w:lang w:val="zh-CN"/>
        </w:rPr>
      </w:pPr>
    </w:p>
    <w:bookmarkEnd w:id="22"/>
    <w:bookmarkEnd w:id="23"/>
    <w:bookmarkEnd w:id="24"/>
    <w:bookmarkEnd w:id="25"/>
    <w:p w14:paraId="1175336D">
      <w:pPr>
        <w:pStyle w:val="2"/>
        <w:pageBreakBefore/>
        <w:rPr>
          <w:rFonts w:asciiTheme="majorEastAsia" w:hAnsiTheme="majorEastAsia" w:eastAsiaTheme="majorEastAsia"/>
          <w:b/>
          <w:color w:val="auto"/>
          <w:sz w:val="24"/>
          <w:szCs w:val="24"/>
        </w:rPr>
      </w:pPr>
      <w:bookmarkStart w:id="41" w:name="_Toc23761"/>
      <w:r>
        <w:rPr>
          <w:rFonts w:hint="eastAsia" w:asciiTheme="majorEastAsia" w:hAnsiTheme="majorEastAsia" w:eastAsiaTheme="majorEastAsia"/>
          <w:b/>
          <w:color w:val="auto"/>
          <w:sz w:val="24"/>
          <w:szCs w:val="24"/>
        </w:rPr>
        <w:t>第三章  项目需求</w:t>
      </w:r>
      <w:bookmarkEnd w:id="41"/>
    </w:p>
    <w:p w14:paraId="484C05E3">
      <w:pPr>
        <w:rPr>
          <w:color w:val="auto"/>
          <w:sz w:val="24"/>
          <w:szCs w:val="24"/>
        </w:rPr>
      </w:pPr>
    </w:p>
    <w:p w14:paraId="1AEDC573">
      <w:pPr>
        <w:pStyle w:val="39"/>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62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7F0D2012">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69A88CEE">
            <w:pPr>
              <w:pStyle w:val="39"/>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59EBE62D">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0C678A01">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7DBA8386">
            <w:pPr>
              <w:pStyle w:val="39"/>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4999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801F668">
            <w:pPr>
              <w:pStyle w:val="39"/>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4" w:type="dxa"/>
            <w:vAlign w:val="bottom"/>
          </w:tcPr>
          <w:p w14:paraId="57848D3B">
            <w:pPr>
              <w:pStyle w:val="39"/>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半自动石蜡切片机</w:t>
            </w:r>
          </w:p>
        </w:tc>
        <w:tc>
          <w:tcPr>
            <w:tcW w:w="1704" w:type="dxa"/>
            <w:vAlign w:val="bottom"/>
          </w:tcPr>
          <w:p w14:paraId="6E70E16F">
            <w:pPr>
              <w:pStyle w:val="39"/>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5" w:type="dxa"/>
            <w:vAlign w:val="bottom"/>
          </w:tcPr>
          <w:p w14:paraId="3CE6AA66">
            <w:pPr>
              <w:pStyle w:val="39"/>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台</w:t>
            </w:r>
          </w:p>
        </w:tc>
        <w:tc>
          <w:tcPr>
            <w:tcW w:w="1705" w:type="dxa"/>
            <w:vAlign w:val="bottom"/>
          </w:tcPr>
          <w:p w14:paraId="40A034C2">
            <w:pPr>
              <w:pStyle w:val="39"/>
              <w:widowControl w:val="0"/>
              <w:spacing w:line="36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13.7万</w:t>
            </w:r>
          </w:p>
        </w:tc>
      </w:tr>
    </w:tbl>
    <w:p w14:paraId="706AC6E1">
      <w:pPr>
        <w:pStyle w:val="39"/>
        <w:spacing w:line="360" w:lineRule="auto"/>
        <w:ind w:left="0" w:leftChars="0" w:firstLine="0" w:firstLineChars="0"/>
        <w:rPr>
          <w:rFonts w:ascii="宋体" w:hAnsi="宋体" w:eastAsia="宋体" w:cs="宋体"/>
          <w:b/>
          <w:bCs/>
          <w:color w:val="auto"/>
          <w:sz w:val="24"/>
          <w:szCs w:val="24"/>
        </w:rPr>
      </w:pPr>
    </w:p>
    <w:p w14:paraId="27F6AF8B">
      <w:pPr>
        <w:pStyle w:val="39"/>
        <w:numPr>
          <w:ilvl w:val="0"/>
          <w:numId w:val="4"/>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466A9D6B">
      <w:pPr>
        <w:numPr>
          <w:ilvl w:val="0"/>
          <w:numId w:val="0"/>
        </w:numPr>
        <w:snapToGrid w:val="0"/>
        <w:spacing w:line="360" w:lineRule="auto"/>
        <w:ind w:left="360" w:leftChars="0" w:hanging="360" w:firstLineChars="0"/>
        <w:rPr>
          <w:rFonts w:ascii="Arial" w:hAnsi="Arial" w:eastAsia="宋体" w:cs="Arial"/>
          <w:bCs/>
          <w:color w:val="auto"/>
          <w:kern w:val="0"/>
          <w:sz w:val="24"/>
          <w:szCs w:val="24"/>
        </w:rPr>
      </w:pPr>
      <w:r>
        <w:rPr>
          <w:rFonts w:hint="eastAsia" w:ascii="宋体" w:hAnsi="宋体" w:eastAsia="宋体" w:cs="宋体"/>
          <w:color w:val="auto"/>
          <w:kern w:val="0"/>
          <w:sz w:val="24"/>
          <w:szCs w:val="24"/>
        </w:rPr>
        <w:t>★</w:t>
      </w:r>
      <w:r>
        <w:rPr>
          <w:rFonts w:hint="default" w:ascii="Arial" w:hAnsi="Arial" w:eastAsia="宋体" w:cs="Arial"/>
          <w:bCs/>
          <w:color w:val="auto"/>
          <w:kern w:val="0"/>
          <w:sz w:val="24"/>
          <w:szCs w:val="24"/>
          <w:lang w:val="en-US" w:eastAsia="zh-CN" w:bidi="ar-SA"/>
        </w:rPr>
        <w:t>1.</w:t>
      </w:r>
      <w:r>
        <w:rPr>
          <w:rFonts w:hint="eastAsia" w:ascii="Arial" w:hAnsi="Arial" w:eastAsia="宋体" w:cs="Arial"/>
          <w:bCs/>
          <w:color w:val="auto"/>
          <w:kern w:val="0"/>
          <w:sz w:val="24"/>
          <w:szCs w:val="24"/>
        </w:rPr>
        <w:t>切片厚度</w:t>
      </w:r>
      <w:r>
        <w:rPr>
          <w:rFonts w:hint="eastAsia" w:ascii="Arial" w:hAnsi="Arial" w:eastAsia="宋体" w:cs="Arial"/>
          <w:bCs/>
          <w:color w:val="auto"/>
          <w:kern w:val="0"/>
          <w:sz w:val="24"/>
          <w:szCs w:val="24"/>
          <w:lang w:val="en-US" w:eastAsia="zh-CN"/>
        </w:rPr>
        <w:t>应包括</w:t>
      </w:r>
      <w:r>
        <w:rPr>
          <w:rFonts w:ascii="Arial" w:hAnsi="Arial" w:eastAsia="宋体" w:cs="Arial"/>
          <w:bCs/>
          <w:color w:val="auto"/>
          <w:kern w:val="0"/>
          <w:sz w:val="24"/>
          <w:szCs w:val="24"/>
        </w:rPr>
        <w:t>0.</w:t>
      </w:r>
      <w:r>
        <w:rPr>
          <w:rFonts w:hint="eastAsia" w:ascii="Arial" w:hAnsi="Arial" w:eastAsia="宋体" w:cs="Arial"/>
          <w:bCs/>
          <w:color w:val="auto"/>
          <w:kern w:val="0"/>
          <w:sz w:val="24"/>
          <w:szCs w:val="24"/>
          <w:lang w:val="en-US" w:eastAsia="zh-CN"/>
        </w:rPr>
        <w:t>2</w:t>
      </w:r>
      <w:r>
        <w:rPr>
          <w:rFonts w:hint="eastAsia" w:ascii="Arial" w:hAnsi="Arial" w:eastAsia="宋体" w:cs="Arial"/>
          <w:color w:val="auto"/>
          <w:sz w:val="24"/>
          <w:szCs w:val="24"/>
        </w:rPr>
        <w:t>-</w:t>
      </w:r>
      <w:r>
        <w:rPr>
          <w:rFonts w:ascii="Arial" w:hAnsi="Arial" w:eastAsia="宋体" w:cs="Arial"/>
          <w:color w:val="auto"/>
          <w:sz w:val="24"/>
          <w:szCs w:val="24"/>
        </w:rPr>
        <w:t>100μm</w:t>
      </w:r>
      <w:r>
        <w:rPr>
          <w:rFonts w:hint="eastAsia" w:ascii="Arial" w:hAnsi="Arial" w:eastAsia="宋体" w:cs="Arial"/>
          <w:color w:val="auto"/>
          <w:sz w:val="24"/>
          <w:szCs w:val="24"/>
          <w:lang w:eastAsia="zh-CN"/>
        </w:rPr>
        <w:t>。</w:t>
      </w:r>
    </w:p>
    <w:p w14:paraId="0325DF93">
      <w:pPr>
        <w:numPr>
          <w:ilvl w:val="0"/>
          <w:numId w:val="0"/>
        </w:numPr>
        <w:snapToGrid w:val="0"/>
        <w:spacing w:line="360" w:lineRule="auto"/>
        <w:ind w:left="357" w:leftChars="0" w:hanging="357" w:firstLineChars="0"/>
        <w:rPr>
          <w:rFonts w:ascii="Arial" w:hAnsi="Arial" w:eastAsia="宋体" w:cs="Arial"/>
          <w:bCs/>
          <w:color w:val="auto"/>
          <w:kern w:val="0"/>
          <w:sz w:val="24"/>
          <w:szCs w:val="24"/>
        </w:rPr>
      </w:pPr>
      <w:r>
        <w:rPr>
          <w:rFonts w:hint="default" w:ascii="Arial" w:hAnsi="Arial" w:eastAsia="宋体" w:cs="Arial"/>
          <w:bCs/>
          <w:color w:val="auto"/>
          <w:kern w:val="0"/>
          <w:sz w:val="24"/>
          <w:szCs w:val="24"/>
          <w:lang w:val="en-US" w:eastAsia="zh-CN" w:bidi="ar-SA"/>
        </w:rPr>
        <w:t>2.</w:t>
      </w:r>
      <w:r>
        <w:rPr>
          <w:rFonts w:hint="eastAsia" w:ascii="Arial" w:hAnsi="Arial" w:eastAsia="宋体" w:cs="Arial"/>
          <w:color w:val="auto"/>
          <w:sz w:val="24"/>
          <w:szCs w:val="24"/>
        </w:rPr>
        <w:t>修块厚度</w:t>
      </w:r>
      <w:r>
        <w:rPr>
          <w:rFonts w:hint="eastAsia" w:ascii="Arial" w:hAnsi="Arial" w:eastAsia="宋体" w:cs="Arial"/>
          <w:bCs/>
          <w:color w:val="auto"/>
          <w:kern w:val="0"/>
          <w:sz w:val="24"/>
          <w:szCs w:val="24"/>
          <w:lang w:val="en-US" w:eastAsia="zh-CN"/>
        </w:rPr>
        <w:t>应包括</w:t>
      </w:r>
      <w:r>
        <w:rPr>
          <w:rFonts w:hint="eastAsia" w:ascii="Arial" w:hAnsi="Arial" w:eastAsia="宋体" w:cs="Arial"/>
          <w:color w:val="auto"/>
          <w:sz w:val="24"/>
          <w:szCs w:val="24"/>
        </w:rPr>
        <w:t>1-600µm</w:t>
      </w:r>
      <w:r>
        <w:rPr>
          <w:rFonts w:hint="eastAsia" w:ascii="Arial" w:hAnsi="Arial" w:eastAsia="宋体" w:cs="Arial"/>
          <w:color w:val="auto"/>
          <w:sz w:val="24"/>
          <w:szCs w:val="24"/>
          <w:lang w:eastAsia="zh-CN"/>
        </w:rPr>
        <w:t>。</w:t>
      </w:r>
      <w:bookmarkStart w:id="75" w:name="_GoBack"/>
      <w:bookmarkEnd w:id="75"/>
    </w:p>
    <w:p w14:paraId="5EFECBBD">
      <w:pPr>
        <w:numPr>
          <w:ilvl w:val="0"/>
          <w:numId w:val="0"/>
        </w:numPr>
        <w:spacing w:line="360" w:lineRule="auto"/>
        <w:ind w:left="357" w:leftChars="0" w:hanging="357" w:firstLineChars="0"/>
        <w:rPr>
          <w:rFonts w:ascii="Arial" w:hAnsi="Arial" w:eastAsia="宋体" w:cs="Arial"/>
          <w:bCs/>
          <w:color w:val="auto"/>
          <w:kern w:val="0"/>
          <w:sz w:val="24"/>
          <w:szCs w:val="24"/>
        </w:rPr>
      </w:pPr>
      <w:r>
        <w:rPr>
          <w:rFonts w:hint="default" w:ascii="Arial" w:hAnsi="Arial" w:eastAsia="宋体" w:cs="Arial"/>
          <w:bCs/>
          <w:color w:val="auto"/>
          <w:kern w:val="0"/>
          <w:sz w:val="24"/>
          <w:szCs w:val="24"/>
          <w:lang w:val="en-US" w:eastAsia="zh-CN" w:bidi="ar-SA"/>
        </w:rPr>
        <w:t>3.</w:t>
      </w:r>
      <w:r>
        <w:rPr>
          <w:rFonts w:ascii="Arial" w:hAnsi="Arial" w:eastAsia="宋体" w:cs="Arial"/>
          <w:bCs/>
          <w:color w:val="auto"/>
          <w:kern w:val="0"/>
          <w:sz w:val="24"/>
          <w:szCs w:val="24"/>
        </w:rPr>
        <w:t>水平进样幅度</w:t>
      </w:r>
      <w:r>
        <w:rPr>
          <w:rFonts w:hint="eastAsia" w:ascii="Arial" w:hAnsi="Arial" w:eastAsia="宋体" w:cs="Arial"/>
          <w:bCs/>
          <w:color w:val="auto"/>
          <w:kern w:val="0"/>
          <w:sz w:val="24"/>
          <w:szCs w:val="24"/>
          <w:lang w:val="en-US" w:eastAsia="zh-CN"/>
        </w:rPr>
        <w:t>不小于</w:t>
      </w:r>
      <w:r>
        <w:rPr>
          <w:rFonts w:hint="eastAsia" w:ascii="Arial" w:hAnsi="Arial" w:eastAsia="宋体" w:cs="Arial"/>
          <w:bCs/>
          <w:color w:val="auto"/>
          <w:kern w:val="0"/>
          <w:sz w:val="24"/>
          <w:szCs w:val="24"/>
        </w:rPr>
        <w:t>24</w:t>
      </w:r>
      <w:r>
        <w:rPr>
          <w:rFonts w:ascii="Arial" w:hAnsi="Arial" w:eastAsia="宋体" w:cs="Arial"/>
          <w:bCs/>
          <w:color w:val="auto"/>
          <w:kern w:val="0"/>
          <w:sz w:val="24"/>
          <w:szCs w:val="24"/>
        </w:rPr>
        <w:t>mm</w:t>
      </w:r>
      <w:r>
        <w:rPr>
          <w:rFonts w:hint="eastAsia" w:ascii="Arial" w:hAnsi="Arial" w:eastAsia="宋体" w:cs="Arial"/>
          <w:bCs/>
          <w:color w:val="auto"/>
          <w:kern w:val="0"/>
          <w:sz w:val="24"/>
          <w:szCs w:val="24"/>
          <w:lang w:eastAsia="zh-CN"/>
        </w:rPr>
        <w:t>。</w:t>
      </w:r>
    </w:p>
    <w:p w14:paraId="6FDAFA7C">
      <w:pPr>
        <w:numPr>
          <w:ilvl w:val="0"/>
          <w:numId w:val="0"/>
        </w:numPr>
        <w:spacing w:line="360" w:lineRule="auto"/>
        <w:ind w:left="357" w:leftChars="0" w:hanging="357" w:firstLineChars="0"/>
        <w:rPr>
          <w:rFonts w:ascii="Arial" w:hAnsi="Arial" w:eastAsia="宋体" w:cs="Arial"/>
          <w:bCs/>
          <w:color w:val="auto"/>
          <w:kern w:val="0"/>
          <w:sz w:val="24"/>
          <w:szCs w:val="24"/>
        </w:rPr>
      </w:pPr>
      <w:r>
        <w:rPr>
          <w:rFonts w:hint="default" w:ascii="Arial" w:hAnsi="Arial" w:eastAsia="宋体" w:cs="Arial"/>
          <w:bCs/>
          <w:color w:val="auto"/>
          <w:kern w:val="0"/>
          <w:sz w:val="24"/>
          <w:szCs w:val="24"/>
          <w:lang w:val="en-US" w:eastAsia="zh-CN" w:bidi="ar-SA"/>
        </w:rPr>
        <w:t>4.</w:t>
      </w:r>
      <w:r>
        <w:rPr>
          <w:rFonts w:ascii="Arial" w:hAnsi="Arial" w:eastAsia="宋体" w:cs="Arial"/>
          <w:bCs/>
          <w:color w:val="auto"/>
          <w:kern w:val="0"/>
          <w:sz w:val="24"/>
          <w:szCs w:val="24"/>
        </w:rPr>
        <w:t>垂直样品行程</w:t>
      </w:r>
      <w:r>
        <w:rPr>
          <w:rFonts w:hint="eastAsia" w:ascii="Arial" w:hAnsi="Arial" w:eastAsia="宋体" w:cs="Arial"/>
          <w:bCs/>
          <w:color w:val="auto"/>
          <w:kern w:val="0"/>
          <w:sz w:val="24"/>
          <w:szCs w:val="24"/>
          <w:lang w:val="en-US" w:eastAsia="zh-CN"/>
        </w:rPr>
        <w:t>不小于</w:t>
      </w:r>
      <w:r>
        <w:rPr>
          <w:rFonts w:hint="eastAsia" w:ascii="Arial" w:hAnsi="Arial" w:eastAsia="宋体" w:cs="Arial"/>
          <w:bCs/>
          <w:color w:val="auto"/>
          <w:kern w:val="0"/>
          <w:sz w:val="24"/>
          <w:szCs w:val="24"/>
        </w:rPr>
        <w:t>70</w:t>
      </w:r>
      <w:r>
        <w:rPr>
          <w:rFonts w:ascii="Arial" w:hAnsi="Arial" w:eastAsia="宋体" w:cs="Arial"/>
          <w:bCs/>
          <w:color w:val="auto"/>
          <w:kern w:val="0"/>
          <w:sz w:val="24"/>
          <w:szCs w:val="24"/>
        </w:rPr>
        <w:t>mm</w:t>
      </w:r>
      <w:r>
        <w:rPr>
          <w:rFonts w:hint="eastAsia" w:ascii="Arial" w:hAnsi="Arial" w:eastAsia="宋体" w:cs="Arial"/>
          <w:bCs/>
          <w:color w:val="auto"/>
          <w:kern w:val="0"/>
          <w:sz w:val="24"/>
          <w:szCs w:val="24"/>
          <w:lang w:eastAsia="zh-CN"/>
        </w:rPr>
        <w:t>。</w:t>
      </w:r>
    </w:p>
    <w:p w14:paraId="3EC85C4F">
      <w:pPr>
        <w:numPr>
          <w:ilvl w:val="0"/>
          <w:numId w:val="0"/>
        </w:numPr>
        <w:snapToGrid w:val="0"/>
        <w:spacing w:line="360" w:lineRule="auto"/>
        <w:ind w:left="357" w:leftChars="0" w:hanging="357" w:firstLineChars="0"/>
        <w:rPr>
          <w:rFonts w:hint="eastAsia" w:ascii="Arial" w:hAnsi="Arial" w:eastAsia="宋体" w:cs="Arial"/>
          <w:color w:val="auto"/>
          <w:sz w:val="24"/>
          <w:szCs w:val="24"/>
          <w:lang w:eastAsia="zh-CN"/>
        </w:rPr>
      </w:pPr>
      <w:r>
        <w:rPr>
          <w:rFonts w:hint="default" w:ascii="Arial" w:hAnsi="Arial" w:eastAsia="宋体" w:cs="Arial"/>
          <w:bCs/>
          <w:color w:val="auto"/>
          <w:kern w:val="0"/>
          <w:sz w:val="24"/>
          <w:szCs w:val="24"/>
          <w:lang w:val="en-US" w:eastAsia="zh-CN" w:bidi="ar-SA"/>
        </w:rPr>
        <w:t>5.</w:t>
      </w:r>
      <w:r>
        <w:rPr>
          <w:rFonts w:hint="eastAsia" w:ascii="Arial" w:hAnsi="Arial" w:eastAsia="宋体" w:cs="Arial"/>
          <w:bCs/>
          <w:color w:val="auto"/>
          <w:kern w:val="0"/>
          <w:sz w:val="24"/>
          <w:szCs w:val="24"/>
        </w:rPr>
        <w:t>静音</w:t>
      </w:r>
      <w:r>
        <w:rPr>
          <w:rFonts w:ascii="Arial" w:hAnsi="Arial" w:eastAsia="宋体" w:cs="Arial"/>
          <w:bCs/>
          <w:color w:val="auto"/>
          <w:kern w:val="0"/>
          <w:sz w:val="24"/>
          <w:szCs w:val="24"/>
        </w:rPr>
        <w:t>样品回缩</w:t>
      </w:r>
      <w:r>
        <w:rPr>
          <w:rFonts w:hint="eastAsia" w:ascii="Arial" w:hAnsi="Arial" w:eastAsia="宋体" w:cs="Arial"/>
          <w:bCs/>
          <w:color w:val="auto"/>
          <w:kern w:val="0"/>
          <w:sz w:val="24"/>
          <w:szCs w:val="24"/>
          <w:lang w:val="en-US" w:eastAsia="zh-CN"/>
        </w:rPr>
        <w:t>应包括</w:t>
      </w:r>
      <w:r>
        <w:rPr>
          <w:rFonts w:hint="eastAsia" w:ascii="Arial" w:hAnsi="Arial" w:eastAsia="宋体" w:cs="Arial"/>
          <w:bCs/>
          <w:color w:val="auto"/>
          <w:kern w:val="0"/>
          <w:sz w:val="24"/>
          <w:szCs w:val="24"/>
        </w:rPr>
        <w:t>5-100</w:t>
      </w:r>
      <w:r>
        <w:rPr>
          <w:rFonts w:ascii="Arial" w:hAnsi="Arial" w:eastAsia="宋体" w:cs="Arial"/>
          <w:color w:val="auto"/>
          <w:sz w:val="24"/>
          <w:szCs w:val="24"/>
        </w:rPr>
        <w:t>μm</w:t>
      </w:r>
      <w:r>
        <w:rPr>
          <w:rFonts w:hint="eastAsia" w:ascii="Arial" w:hAnsi="Arial" w:eastAsia="宋体" w:cs="Arial"/>
          <w:color w:val="auto"/>
          <w:sz w:val="24"/>
          <w:szCs w:val="24"/>
        </w:rPr>
        <w:t>，</w:t>
      </w:r>
      <w:r>
        <w:rPr>
          <w:rFonts w:ascii="Arial" w:hAnsi="Arial" w:eastAsia="宋体" w:cs="Arial"/>
          <w:color w:val="auto"/>
          <w:sz w:val="24"/>
          <w:szCs w:val="24"/>
        </w:rPr>
        <w:t>可关闭</w:t>
      </w:r>
      <w:r>
        <w:rPr>
          <w:rFonts w:hint="eastAsia" w:ascii="Arial" w:hAnsi="Arial" w:eastAsia="宋体" w:cs="Arial"/>
          <w:color w:val="auto"/>
          <w:sz w:val="24"/>
          <w:szCs w:val="24"/>
          <w:lang w:eastAsia="zh-CN"/>
        </w:rPr>
        <w:t>。</w:t>
      </w:r>
    </w:p>
    <w:p w14:paraId="71D2F911">
      <w:pPr>
        <w:numPr>
          <w:ilvl w:val="0"/>
          <w:numId w:val="0"/>
        </w:numPr>
        <w:snapToGrid w:val="0"/>
        <w:spacing w:line="360" w:lineRule="auto"/>
        <w:ind w:left="360" w:leftChars="0" w:hanging="360" w:firstLineChars="0"/>
        <w:rPr>
          <w:rFonts w:ascii="Arial" w:hAnsi="Arial" w:eastAsia="宋体" w:cs="Arial"/>
          <w:color w:val="auto"/>
          <w:kern w:val="0"/>
          <w:sz w:val="24"/>
          <w:szCs w:val="24"/>
        </w:rPr>
      </w:pPr>
      <w:r>
        <w:rPr>
          <w:rFonts w:hint="eastAsia" w:ascii="宋体" w:hAnsi="宋体" w:eastAsia="宋体" w:cs="宋体"/>
          <w:bCs/>
          <w:color w:val="auto"/>
          <w:kern w:val="0"/>
          <w:sz w:val="24"/>
          <w:szCs w:val="24"/>
        </w:rPr>
        <w:t>▲</w:t>
      </w:r>
      <w:r>
        <w:rPr>
          <w:rFonts w:hint="eastAsia" w:ascii="Arial" w:hAnsi="Arial" w:eastAsia="宋体" w:cs="Arial"/>
          <w:color w:val="auto"/>
          <w:kern w:val="0"/>
          <w:sz w:val="24"/>
          <w:szCs w:val="24"/>
          <w:lang w:val="en-US" w:eastAsia="zh-CN" w:bidi="ar-SA"/>
        </w:rPr>
        <w:t>6</w:t>
      </w:r>
      <w:r>
        <w:rPr>
          <w:rFonts w:hint="default" w:ascii="Arial" w:hAnsi="Arial" w:eastAsia="宋体" w:cs="Arial"/>
          <w:color w:val="auto"/>
          <w:kern w:val="0"/>
          <w:sz w:val="24"/>
          <w:szCs w:val="24"/>
          <w:lang w:val="en-US" w:eastAsia="zh-CN" w:bidi="ar-SA"/>
        </w:rPr>
        <w:t>.</w:t>
      </w:r>
      <w:r>
        <w:rPr>
          <w:rFonts w:hint="eastAsia" w:ascii="Arial" w:hAnsi="Arial" w:eastAsia="宋体" w:cs="Arial"/>
          <w:color w:val="auto"/>
          <w:kern w:val="0"/>
          <w:sz w:val="24"/>
          <w:szCs w:val="24"/>
        </w:rPr>
        <w:t>可归零的切片以及厚度计数功能</w:t>
      </w:r>
      <w:r>
        <w:rPr>
          <w:rFonts w:hint="eastAsia" w:ascii="Arial" w:hAnsi="Arial" w:eastAsia="宋体" w:cs="Arial"/>
          <w:color w:val="auto"/>
          <w:kern w:val="0"/>
          <w:sz w:val="24"/>
          <w:szCs w:val="24"/>
          <w:lang w:eastAsia="zh-CN"/>
        </w:rPr>
        <w:t>，</w:t>
      </w:r>
      <w:r>
        <w:rPr>
          <w:rFonts w:ascii="Arial" w:hAnsi="Arial" w:eastAsia="宋体" w:cs="Arial"/>
          <w:color w:val="auto"/>
          <w:kern w:val="0"/>
          <w:sz w:val="24"/>
          <w:szCs w:val="24"/>
        </w:rPr>
        <w:t>可视信号和声音信号提示剩余进样距离</w:t>
      </w:r>
      <w:r>
        <w:rPr>
          <w:rFonts w:hint="eastAsia" w:ascii="Arial" w:hAnsi="Arial" w:eastAsia="宋体" w:cs="Arial"/>
          <w:color w:val="auto"/>
          <w:kern w:val="0"/>
          <w:sz w:val="24"/>
          <w:szCs w:val="24"/>
          <w:lang w:eastAsia="zh-CN"/>
        </w:rPr>
        <w:t>。</w:t>
      </w:r>
    </w:p>
    <w:p w14:paraId="4741EC23">
      <w:pPr>
        <w:numPr>
          <w:ilvl w:val="0"/>
          <w:numId w:val="0"/>
        </w:numPr>
        <w:snapToGrid w:val="0"/>
        <w:spacing w:line="360" w:lineRule="auto"/>
        <w:ind w:left="357" w:leftChars="0" w:hanging="357" w:firstLineChars="0"/>
        <w:rPr>
          <w:rFonts w:ascii="Arial" w:hAnsi="Arial" w:eastAsia="宋体" w:cs="Arial"/>
          <w:bCs/>
          <w:color w:val="auto"/>
          <w:kern w:val="0"/>
          <w:sz w:val="24"/>
          <w:szCs w:val="24"/>
        </w:rPr>
      </w:pPr>
      <w:r>
        <w:rPr>
          <w:rFonts w:hint="eastAsia" w:ascii="Arial" w:hAnsi="Arial" w:eastAsia="宋体" w:cs="Arial"/>
          <w:bCs/>
          <w:color w:val="auto"/>
          <w:kern w:val="0"/>
          <w:sz w:val="24"/>
          <w:szCs w:val="24"/>
          <w:lang w:val="en-US" w:eastAsia="zh-CN" w:bidi="ar-SA"/>
        </w:rPr>
        <w:t>7</w:t>
      </w:r>
      <w:r>
        <w:rPr>
          <w:rFonts w:hint="default" w:ascii="Arial" w:hAnsi="Arial" w:eastAsia="宋体" w:cs="Arial"/>
          <w:bCs/>
          <w:color w:val="auto"/>
          <w:kern w:val="0"/>
          <w:sz w:val="24"/>
          <w:szCs w:val="24"/>
          <w:lang w:val="en-US" w:eastAsia="zh-CN" w:bidi="ar-SA"/>
        </w:rPr>
        <w:t>.</w:t>
      </w:r>
      <w:r>
        <w:rPr>
          <w:rFonts w:ascii="Arial" w:hAnsi="Arial" w:eastAsia="宋体" w:cs="Arial"/>
          <w:color w:val="auto"/>
          <w:kern w:val="0"/>
          <w:sz w:val="24"/>
          <w:szCs w:val="24"/>
        </w:rPr>
        <w:t>手轮</w:t>
      </w:r>
      <w:r>
        <w:rPr>
          <w:rFonts w:hint="eastAsia" w:ascii="Arial" w:hAnsi="Arial" w:eastAsia="宋体" w:cs="Arial"/>
          <w:color w:val="auto"/>
          <w:kern w:val="0"/>
          <w:sz w:val="24"/>
          <w:szCs w:val="24"/>
        </w:rPr>
        <w:t>为</w:t>
      </w:r>
      <w:r>
        <w:rPr>
          <w:rFonts w:ascii="Arial" w:hAnsi="Arial" w:eastAsia="宋体" w:cs="Arial"/>
          <w:color w:val="auto"/>
          <w:kern w:val="0"/>
          <w:sz w:val="24"/>
          <w:szCs w:val="24"/>
        </w:rPr>
        <w:t>弹簧原理平衡系统，</w:t>
      </w:r>
      <w:r>
        <w:rPr>
          <w:rFonts w:hint="eastAsia" w:ascii="Arial" w:hAnsi="Arial" w:eastAsia="宋体" w:cs="Arial"/>
          <w:color w:val="auto"/>
          <w:kern w:val="0"/>
          <w:sz w:val="24"/>
          <w:szCs w:val="24"/>
        </w:rPr>
        <w:t>手轮</w:t>
      </w:r>
      <w:r>
        <w:rPr>
          <w:rFonts w:ascii="Arial" w:hAnsi="Arial" w:eastAsia="宋体" w:cs="Arial"/>
          <w:color w:val="auto"/>
          <w:kern w:val="0"/>
          <w:sz w:val="24"/>
          <w:szCs w:val="24"/>
        </w:rPr>
        <w:t>平滑</w:t>
      </w:r>
      <w:r>
        <w:rPr>
          <w:rFonts w:hint="eastAsia" w:ascii="Arial" w:hAnsi="Arial" w:eastAsia="宋体" w:cs="Arial"/>
          <w:color w:val="auto"/>
          <w:kern w:val="0"/>
          <w:sz w:val="24"/>
          <w:szCs w:val="24"/>
        </w:rPr>
        <w:t>，</w:t>
      </w:r>
      <w:r>
        <w:rPr>
          <w:rFonts w:ascii="Arial" w:hAnsi="Arial" w:eastAsia="宋体" w:cs="Arial"/>
          <w:color w:val="auto"/>
          <w:kern w:val="0"/>
          <w:sz w:val="24"/>
          <w:szCs w:val="24"/>
        </w:rPr>
        <w:t>减轻用户的疲劳</w:t>
      </w:r>
      <w:r>
        <w:rPr>
          <w:rFonts w:hint="eastAsia" w:ascii="Arial" w:hAnsi="Arial" w:eastAsia="宋体" w:cs="Arial"/>
          <w:color w:val="auto"/>
          <w:kern w:val="0"/>
          <w:sz w:val="24"/>
          <w:szCs w:val="24"/>
          <w:lang w:eastAsia="zh-CN"/>
        </w:rPr>
        <w:t>。</w:t>
      </w:r>
    </w:p>
    <w:p w14:paraId="470CD65A">
      <w:pPr>
        <w:numPr>
          <w:ilvl w:val="0"/>
          <w:numId w:val="0"/>
        </w:numPr>
        <w:snapToGrid w:val="0"/>
        <w:spacing w:line="360" w:lineRule="auto"/>
        <w:ind w:left="357" w:leftChars="0" w:hanging="357" w:firstLineChars="0"/>
        <w:rPr>
          <w:rFonts w:ascii="Arial" w:hAnsi="Arial" w:eastAsia="宋体" w:cs="Arial"/>
          <w:bCs/>
          <w:color w:val="auto"/>
          <w:kern w:val="0"/>
          <w:sz w:val="24"/>
          <w:szCs w:val="24"/>
        </w:rPr>
      </w:pPr>
      <w:r>
        <w:rPr>
          <w:rFonts w:hint="eastAsia" w:ascii="Arial" w:hAnsi="Arial" w:eastAsia="宋体" w:cs="Arial"/>
          <w:bCs/>
          <w:color w:val="auto"/>
          <w:kern w:val="0"/>
          <w:sz w:val="24"/>
          <w:szCs w:val="24"/>
          <w:lang w:val="en-US" w:eastAsia="zh-CN" w:bidi="ar-SA"/>
        </w:rPr>
        <w:t>8</w:t>
      </w:r>
      <w:r>
        <w:rPr>
          <w:rFonts w:hint="default" w:ascii="Arial" w:hAnsi="Arial" w:eastAsia="宋体" w:cs="Arial"/>
          <w:bCs/>
          <w:color w:val="auto"/>
          <w:kern w:val="0"/>
          <w:sz w:val="24"/>
          <w:szCs w:val="24"/>
          <w:lang w:val="en-US" w:eastAsia="zh-CN" w:bidi="ar-SA"/>
        </w:rPr>
        <w:t>.</w:t>
      </w:r>
      <w:r>
        <w:rPr>
          <w:rFonts w:hint="eastAsia" w:ascii="Arial" w:hAnsi="Arial" w:eastAsia="宋体" w:cs="Arial"/>
          <w:bCs/>
          <w:color w:val="auto"/>
          <w:kern w:val="0"/>
          <w:sz w:val="24"/>
          <w:szCs w:val="24"/>
        </w:rPr>
        <w:t>二合一刀架可以同时适用于宽刀片和窄刀片</w:t>
      </w:r>
      <w:r>
        <w:rPr>
          <w:rFonts w:hint="eastAsia" w:ascii="Arial" w:hAnsi="Arial" w:eastAsia="宋体" w:cs="Arial"/>
          <w:bCs/>
          <w:color w:val="auto"/>
          <w:kern w:val="0"/>
          <w:sz w:val="24"/>
          <w:szCs w:val="24"/>
          <w:lang w:eastAsia="zh-CN"/>
        </w:rPr>
        <w:t>。</w:t>
      </w:r>
    </w:p>
    <w:p w14:paraId="52881A27">
      <w:pPr>
        <w:numPr>
          <w:ilvl w:val="0"/>
          <w:numId w:val="0"/>
        </w:numPr>
        <w:snapToGrid w:val="0"/>
        <w:spacing w:line="360" w:lineRule="auto"/>
        <w:ind w:left="357" w:leftChars="0" w:hanging="357" w:firstLineChars="0"/>
        <w:rPr>
          <w:rFonts w:ascii="Arial" w:hAnsi="Arial" w:eastAsia="宋体" w:cs="Arial"/>
          <w:bCs/>
          <w:color w:val="auto"/>
          <w:kern w:val="0"/>
          <w:sz w:val="24"/>
          <w:szCs w:val="24"/>
        </w:rPr>
      </w:pPr>
      <w:r>
        <w:rPr>
          <w:rFonts w:hint="eastAsia" w:ascii="宋体" w:hAnsi="宋体" w:eastAsia="宋体" w:cs="宋体"/>
          <w:color w:val="auto"/>
          <w:kern w:val="0"/>
          <w:sz w:val="24"/>
          <w:szCs w:val="24"/>
        </w:rPr>
        <w:t>★</w:t>
      </w:r>
      <w:r>
        <w:rPr>
          <w:rFonts w:hint="eastAsia" w:ascii="Arial" w:hAnsi="Arial" w:eastAsia="宋体" w:cs="Arial"/>
          <w:bCs/>
          <w:color w:val="auto"/>
          <w:kern w:val="0"/>
          <w:sz w:val="24"/>
          <w:szCs w:val="24"/>
          <w:lang w:val="en-US" w:eastAsia="zh-CN" w:bidi="ar-SA"/>
        </w:rPr>
        <w:t>9</w:t>
      </w:r>
      <w:r>
        <w:rPr>
          <w:rFonts w:hint="default" w:ascii="Arial" w:hAnsi="Arial" w:eastAsia="宋体" w:cs="Arial"/>
          <w:bCs/>
          <w:color w:val="auto"/>
          <w:kern w:val="0"/>
          <w:sz w:val="24"/>
          <w:szCs w:val="24"/>
          <w:lang w:val="en-US" w:eastAsia="zh-CN" w:bidi="ar-SA"/>
        </w:rPr>
        <w:t>.</w:t>
      </w:r>
      <w:r>
        <w:rPr>
          <w:rFonts w:hint="eastAsia" w:ascii="Arial" w:hAnsi="Arial" w:eastAsia="宋体" w:cs="Arial"/>
          <w:color w:val="auto"/>
          <w:kern w:val="0"/>
          <w:sz w:val="24"/>
          <w:szCs w:val="24"/>
          <w:lang w:val="en-US" w:eastAsia="zh-CN"/>
        </w:rPr>
        <w:t>可适配的</w:t>
      </w:r>
      <w:r>
        <w:rPr>
          <w:rFonts w:ascii="Arial" w:hAnsi="Arial" w:eastAsia="宋体" w:cs="Arial"/>
          <w:color w:val="auto"/>
          <w:kern w:val="0"/>
          <w:sz w:val="24"/>
          <w:szCs w:val="24"/>
        </w:rPr>
        <w:t>最</w:t>
      </w:r>
      <w:r>
        <w:rPr>
          <w:rFonts w:ascii="Arial" w:hAnsi="Arial" w:eastAsia="宋体" w:cs="Arial"/>
          <w:color w:val="auto"/>
          <w:sz w:val="24"/>
          <w:szCs w:val="24"/>
        </w:rPr>
        <w:t>大样品尺寸（L×H×W）</w:t>
      </w:r>
      <w:r>
        <w:rPr>
          <w:rFonts w:hint="eastAsia" w:ascii="Arial" w:hAnsi="Arial" w:eastAsia="宋体" w:cs="Arial"/>
          <w:color w:val="auto"/>
          <w:kern w:val="0"/>
          <w:sz w:val="24"/>
          <w:szCs w:val="24"/>
          <w:lang w:val="en-US" w:eastAsia="zh-CN"/>
        </w:rPr>
        <w:t>不小于</w:t>
      </w:r>
      <w:r>
        <w:rPr>
          <w:rFonts w:hint="eastAsia" w:ascii="Arial" w:hAnsi="Arial" w:eastAsia="宋体" w:cs="Arial"/>
          <w:color w:val="auto"/>
          <w:kern w:val="0"/>
          <w:sz w:val="24"/>
          <w:szCs w:val="24"/>
        </w:rPr>
        <w:t>68 x 48 x 15 mm</w:t>
      </w:r>
      <w:r>
        <w:rPr>
          <w:rFonts w:hint="eastAsia" w:ascii="Arial" w:hAnsi="Arial" w:eastAsia="宋体" w:cs="Arial"/>
          <w:color w:val="auto"/>
          <w:kern w:val="0"/>
          <w:sz w:val="24"/>
          <w:szCs w:val="24"/>
          <w:lang w:eastAsia="zh-CN"/>
        </w:rPr>
        <w:t>。</w:t>
      </w:r>
    </w:p>
    <w:p w14:paraId="7175B17B">
      <w:pPr>
        <w:numPr>
          <w:ilvl w:val="0"/>
          <w:numId w:val="0"/>
        </w:numPr>
        <w:snapToGrid w:val="0"/>
        <w:spacing w:line="360" w:lineRule="auto"/>
        <w:ind w:left="357" w:leftChars="0" w:hanging="357" w:firstLineChars="0"/>
        <w:rPr>
          <w:rFonts w:ascii="Arial" w:hAnsi="Arial" w:eastAsia="宋体" w:cs="Arial"/>
          <w:bCs/>
          <w:color w:val="auto"/>
          <w:kern w:val="0"/>
          <w:sz w:val="24"/>
          <w:szCs w:val="24"/>
        </w:rPr>
      </w:pPr>
      <w:r>
        <w:rPr>
          <w:rFonts w:hint="eastAsia" w:ascii="宋体" w:hAnsi="宋体" w:eastAsia="宋体" w:cs="宋体"/>
          <w:color w:val="auto"/>
          <w:kern w:val="0"/>
          <w:sz w:val="24"/>
          <w:szCs w:val="24"/>
        </w:rPr>
        <w:t>★</w:t>
      </w:r>
      <w:r>
        <w:rPr>
          <w:rFonts w:hint="eastAsia" w:ascii="Arial" w:hAnsi="Arial" w:eastAsia="宋体" w:cs="Arial"/>
          <w:bCs/>
          <w:color w:val="auto"/>
          <w:kern w:val="0"/>
          <w:sz w:val="24"/>
          <w:szCs w:val="24"/>
          <w:lang w:val="en-US" w:eastAsia="zh-CN" w:bidi="ar-SA"/>
        </w:rPr>
        <w:t>10</w:t>
      </w:r>
      <w:r>
        <w:rPr>
          <w:rFonts w:hint="default" w:ascii="Arial" w:hAnsi="Arial" w:eastAsia="宋体" w:cs="Arial"/>
          <w:bCs/>
          <w:color w:val="auto"/>
          <w:kern w:val="0"/>
          <w:sz w:val="24"/>
          <w:szCs w:val="24"/>
          <w:lang w:val="en-US" w:eastAsia="zh-CN" w:bidi="ar-SA"/>
        </w:rPr>
        <w:t>.</w:t>
      </w:r>
      <w:r>
        <w:rPr>
          <w:rFonts w:hint="eastAsia" w:ascii="Arial" w:hAnsi="Arial" w:eastAsia="宋体" w:cs="Arial"/>
          <w:color w:val="auto"/>
          <w:kern w:val="0"/>
          <w:sz w:val="24"/>
          <w:szCs w:val="24"/>
          <w:lang w:val="en-US" w:eastAsia="zh-CN"/>
        </w:rPr>
        <w:t>配备</w:t>
      </w:r>
      <w:r>
        <w:rPr>
          <w:rFonts w:ascii="Arial" w:hAnsi="Arial" w:eastAsia="宋体" w:cs="Arial"/>
          <w:color w:val="auto"/>
          <w:kern w:val="0"/>
          <w:sz w:val="24"/>
          <w:szCs w:val="24"/>
        </w:rPr>
        <w:t>独立</w:t>
      </w:r>
      <w:r>
        <w:rPr>
          <w:rFonts w:hint="eastAsia" w:ascii="Arial" w:hAnsi="Arial" w:eastAsia="宋体" w:cs="Arial"/>
          <w:color w:val="auto"/>
          <w:kern w:val="0"/>
          <w:sz w:val="24"/>
          <w:szCs w:val="24"/>
        </w:rPr>
        <w:t>的</w:t>
      </w:r>
      <w:r>
        <w:rPr>
          <w:rFonts w:ascii="Arial" w:hAnsi="Arial" w:eastAsia="宋体" w:cs="Arial"/>
          <w:color w:val="auto"/>
          <w:kern w:val="0"/>
          <w:sz w:val="24"/>
          <w:szCs w:val="24"/>
        </w:rPr>
        <w:t>控制面板，图形化按钮</w:t>
      </w:r>
      <w:r>
        <w:rPr>
          <w:rFonts w:hint="eastAsia" w:ascii="Arial" w:hAnsi="Arial" w:eastAsia="宋体" w:cs="Arial"/>
          <w:color w:val="auto"/>
          <w:kern w:val="0"/>
          <w:sz w:val="24"/>
          <w:szCs w:val="24"/>
        </w:rPr>
        <w:t>设计</w:t>
      </w:r>
      <w:r>
        <w:rPr>
          <w:rFonts w:ascii="Arial" w:hAnsi="Arial" w:eastAsia="宋体" w:cs="Arial"/>
          <w:color w:val="auto"/>
          <w:kern w:val="0"/>
          <w:sz w:val="24"/>
          <w:szCs w:val="24"/>
        </w:rPr>
        <w:t>有效控制所有重要操作</w:t>
      </w:r>
      <w:r>
        <w:rPr>
          <w:rFonts w:hint="eastAsia" w:ascii="Arial" w:hAnsi="Arial" w:eastAsia="宋体" w:cs="Arial"/>
          <w:color w:val="auto"/>
          <w:kern w:val="0"/>
          <w:sz w:val="24"/>
          <w:szCs w:val="24"/>
          <w:lang w:eastAsia="zh-CN"/>
        </w:rPr>
        <w:t>，</w:t>
      </w:r>
      <w:r>
        <w:rPr>
          <w:rFonts w:hint="eastAsia" w:ascii="Arial" w:hAnsi="Arial" w:eastAsia="宋体" w:cs="Arial"/>
          <w:color w:val="auto"/>
          <w:kern w:val="0"/>
          <w:sz w:val="24"/>
          <w:szCs w:val="24"/>
          <w:lang w:val="en-US" w:eastAsia="zh-CN"/>
        </w:rPr>
        <w:t>切片厚度设置、修块设置、样品头的前进后退操作，均在独立的控制面板上进行设置和操作。</w:t>
      </w:r>
    </w:p>
    <w:p w14:paraId="67ADD73D">
      <w:pPr>
        <w:numPr>
          <w:ilvl w:val="0"/>
          <w:numId w:val="0"/>
        </w:numPr>
        <w:snapToGrid w:val="0"/>
        <w:spacing w:line="360" w:lineRule="auto"/>
        <w:ind w:left="357" w:leftChars="0" w:hanging="357" w:firstLineChars="0"/>
        <w:rPr>
          <w:rFonts w:ascii="Arial" w:hAnsi="Arial" w:eastAsia="宋体" w:cs="Arial"/>
          <w:bCs/>
          <w:color w:val="auto"/>
          <w:kern w:val="0"/>
          <w:sz w:val="24"/>
          <w:szCs w:val="24"/>
        </w:rPr>
      </w:pPr>
      <w:r>
        <w:rPr>
          <w:rFonts w:hint="default" w:ascii="Arial" w:hAnsi="Arial" w:eastAsia="宋体" w:cs="Arial"/>
          <w:bCs/>
          <w:color w:val="auto"/>
          <w:kern w:val="0"/>
          <w:sz w:val="24"/>
          <w:szCs w:val="24"/>
          <w:lang w:val="en-US" w:eastAsia="zh-CN" w:bidi="ar-SA"/>
        </w:rPr>
        <w:t>1</w:t>
      </w:r>
      <w:r>
        <w:rPr>
          <w:rFonts w:hint="eastAsia" w:ascii="Arial" w:hAnsi="Arial" w:eastAsia="宋体" w:cs="Arial"/>
          <w:bCs/>
          <w:color w:val="auto"/>
          <w:kern w:val="0"/>
          <w:sz w:val="24"/>
          <w:szCs w:val="24"/>
          <w:lang w:val="en-US" w:eastAsia="zh-CN" w:bidi="ar-SA"/>
        </w:rPr>
        <w:t>1</w:t>
      </w:r>
      <w:r>
        <w:rPr>
          <w:rFonts w:hint="default" w:ascii="Arial" w:hAnsi="Arial" w:eastAsia="宋体" w:cs="Arial"/>
          <w:bCs/>
          <w:color w:val="auto"/>
          <w:kern w:val="0"/>
          <w:sz w:val="24"/>
          <w:szCs w:val="24"/>
          <w:lang w:val="en-US" w:eastAsia="zh-CN" w:bidi="ar-SA"/>
        </w:rPr>
        <w:t>.</w:t>
      </w:r>
      <w:r>
        <w:rPr>
          <w:rFonts w:hint="eastAsia" w:ascii="Arial" w:hAnsi="Arial" w:eastAsia="宋体" w:cs="Arial"/>
          <w:bCs/>
          <w:color w:val="auto"/>
          <w:kern w:val="0"/>
          <w:sz w:val="24"/>
          <w:szCs w:val="24"/>
        </w:rPr>
        <w:t>个性化的小手轮，用户可自定义顺时针</w:t>
      </w:r>
      <w:r>
        <w:rPr>
          <w:rFonts w:ascii="Arial" w:hAnsi="Arial" w:eastAsia="宋体" w:cs="Arial"/>
          <w:bCs/>
          <w:color w:val="auto"/>
          <w:kern w:val="0"/>
          <w:sz w:val="24"/>
          <w:szCs w:val="24"/>
        </w:rPr>
        <w:t>及逆时针</w:t>
      </w:r>
      <w:r>
        <w:rPr>
          <w:rFonts w:hint="eastAsia" w:ascii="Arial" w:hAnsi="Arial" w:eastAsia="宋体" w:cs="Arial"/>
          <w:bCs/>
          <w:color w:val="auto"/>
          <w:kern w:val="0"/>
          <w:sz w:val="24"/>
          <w:szCs w:val="24"/>
        </w:rPr>
        <w:t>转动方向</w:t>
      </w:r>
      <w:r>
        <w:rPr>
          <w:rFonts w:hint="eastAsia" w:ascii="Arial" w:hAnsi="Arial" w:eastAsia="宋体" w:cs="Arial"/>
          <w:bCs/>
          <w:color w:val="auto"/>
          <w:kern w:val="0"/>
          <w:sz w:val="24"/>
          <w:szCs w:val="24"/>
          <w:lang w:eastAsia="zh-CN"/>
        </w:rPr>
        <w:t>。</w:t>
      </w:r>
    </w:p>
    <w:p w14:paraId="606F4A38">
      <w:pPr>
        <w:numPr>
          <w:ilvl w:val="0"/>
          <w:numId w:val="0"/>
        </w:numPr>
        <w:snapToGrid w:val="0"/>
        <w:spacing w:line="360" w:lineRule="auto"/>
        <w:ind w:left="357" w:leftChars="0" w:hanging="357" w:firstLineChars="0"/>
        <w:rPr>
          <w:rFonts w:ascii="Arial" w:hAnsi="Arial" w:eastAsia="宋体" w:cs="Arial"/>
          <w:bCs/>
          <w:color w:val="auto"/>
          <w:kern w:val="0"/>
          <w:sz w:val="24"/>
          <w:szCs w:val="24"/>
        </w:rPr>
      </w:pPr>
      <w:r>
        <w:rPr>
          <w:rFonts w:hint="default" w:ascii="Arial" w:hAnsi="Arial" w:eastAsia="宋体" w:cs="Arial"/>
          <w:bCs/>
          <w:color w:val="auto"/>
          <w:kern w:val="0"/>
          <w:sz w:val="24"/>
          <w:szCs w:val="24"/>
          <w:lang w:val="en-US" w:eastAsia="zh-CN" w:bidi="ar-SA"/>
        </w:rPr>
        <w:t>1</w:t>
      </w:r>
      <w:r>
        <w:rPr>
          <w:rFonts w:hint="eastAsia" w:ascii="Arial" w:hAnsi="Arial" w:eastAsia="宋体" w:cs="Arial"/>
          <w:bCs/>
          <w:color w:val="auto"/>
          <w:kern w:val="0"/>
          <w:sz w:val="24"/>
          <w:szCs w:val="24"/>
          <w:lang w:val="en-US" w:eastAsia="zh-CN" w:bidi="ar-SA"/>
        </w:rPr>
        <w:t>2</w:t>
      </w:r>
      <w:r>
        <w:rPr>
          <w:rFonts w:hint="default" w:ascii="Arial" w:hAnsi="Arial" w:eastAsia="宋体" w:cs="Arial"/>
          <w:bCs/>
          <w:color w:val="auto"/>
          <w:kern w:val="0"/>
          <w:sz w:val="24"/>
          <w:szCs w:val="24"/>
          <w:lang w:val="en-US" w:eastAsia="zh-CN" w:bidi="ar-SA"/>
        </w:rPr>
        <w:t>.</w:t>
      </w:r>
      <w:r>
        <w:rPr>
          <w:rFonts w:hint="eastAsia" w:ascii="Arial" w:hAnsi="Arial" w:eastAsia="宋体" w:cs="Arial"/>
          <w:color w:val="auto"/>
          <w:kern w:val="0"/>
          <w:sz w:val="24"/>
          <w:szCs w:val="24"/>
        </w:rPr>
        <w:t>废屑槽可</w:t>
      </w:r>
      <w:r>
        <w:rPr>
          <w:rFonts w:ascii="Arial" w:hAnsi="Arial" w:eastAsia="宋体" w:cs="Arial"/>
          <w:color w:val="auto"/>
          <w:kern w:val="0"/>
          <w:sz w:val="24"/>
          <w:szCs w:val="24"/>
        </w:rPr>
        <w:t>拆卸</w:t>
      </w:r>
      <w:r>
        <w:rPr>
          <w:rFonts w:hint="eastAsia" w:ascii="Arial" w:hAnsi="Arial" w:eastAsia="宋体" w:cs="Arial"/>
          <w:color w:val="auto"/>
          <w:kern w:val="0"/>
          <w:sz w:val="24"/>
          <w:szCs w:val="24"/>
        </w:rPr>
        <w:t>，</w:t>
      </w:r>
      <w:r>
        <w:rPr>
          <w:rFonts w:ascii="Arial" w:hAnsi="Arial" w:eastAsia="宋体" w:cs="Arial"/>
          <w:color w:val="auto"/>
          <w:kern w:val="0"/>
          <w:sz w:val="24"/>
          <w:szCs w:val="24"/>
        </w:rPr>
        <w:t>具有抗静电功能</w:t>
      </w:r>
      <w:r>
        <w:rPr>
          <w:rFonts w:hint="eastAsia" w:ascii="Arial" w:hAnsi="Arial" w:eastAsia="宋体" w:cs="Arial"/>
          <w:color w:val="auto"/>
          <w:kern w:val="0"/>
          <w:sz w:val="24"/>
          <w:szCs w:val="24"/>
        </w:rPr>
        <w:t>和</w:t>
      </w:r>
      <w:r>
        <w:rPr>
          <w:rFonts w:ascii="Arial" w:hAnsi="Arial" w:eastAsia="宋体" w:cs="Arial"/>
          <w:color w:val="auto"/>
          <w:kern w:val="0"/>
          <w:sz w:val="24"/>
          <w:szCs w:val="24"/>
        </w:rPr>
        <w:t>磁力吸附功能，方便清洁废屑</w:t>
      </w:r>
      <w:r>
        <w:rPr>
          <w:rFonts w:hint="eastAsia" w:ascii="Arial" w:hAnsi="Arial" w:eastAsia="宋体" w:cs="Arial"/>
          <w:color w:val="auto"/>
          <w:kern w:val="0"/>
          <w:sz w:val="24"/>
          <w:szCs w:val="24"/>
          <w:lang w:eastAsia="zh-CN"/>
        </w:rPr>
        <w:t>。</w:t>
      </w:r>
    </w:p>
    <w:p w14:paraId="2B19FA96">
      <w:pPr>
        <w:numPr>
          <w:ilvl w:val="0"/>
          <w:numId w:val="0"/>
        </w:numPr>
        <w:snapToGrid w:val="0"/>
        <w:spacing w:line="360" w:lineRule="auto"/>
        <w:ind w:left="357" w:leftChars="0" w:hanging="357" w:firstLineChars="0"/>
        <w:rPr>
          <w:rFonts w:ascii="Arial" w:hAnsi="Arial" w:eastAsia="宋体" w:cs="Arial"/>
          <w:color w:val="auto"/>
          <w:kern w:val="0"/>
          <w:sz w:val="24"/>
          <w:szCs w:val="24"/>
        </w:rPr>
      </w:pPr>
      <w:r>
        <w:rPr>
          <w:rFonts w:hint="eastAsia" w:ascii="宋体" w:hAnsi="宋体" w:eastAsia="宋体" w:cs="宋体"/>
          <w:bCs/>
          <w:color w:val="auto"/>
          <w:kern w:val="0"/>
          <w:sz w:val="24"/>
          <w:szCs w:val="24"/>
        </w:rPr>
        <w:t>▲</w:t>
      </w:r>
      <w:r>
        <w:rPr>
          <w:rFonts w:hint="default" w:ascii="Arial" w:hAnsi="Arial" w:eastAsia="宋体" w:cs="Arial"/>
          <w:color w:val="auto"/>
          <w:kern w:val="0"/>
          <w:sz w:val="24"/>
          <w:szCs w:val="24"/>
          <w:lang w:val="en-US" w:eastAsia="zh-CN" w:bidi="ar-SA"/>
        </w:rPr>
        <w:t>1</w:t>
      </w:r>
      <w:r>
        <w:rPr>
          <w:rFonts w:hint="eastAsia" w:ascii="Arial" w:hAnsi="Arial" w:eastAsia="宋体" w:cs="Arial"/>
          <w:color w:val="auto"/>
          <w:kern w:val="0"/>
          <w:sz w:val="24"/>
          <w:szCs w:val="24"/>
          <w:lang w:val="en-US" w:eastAsia="zh-CN" w:bidi="ar-SA"/>
        </w:rPr>
        <w:t>3</w:t>
      </w:r>
      <w:r>
        <w:rPr>
          <w:rFonts w:hint="default" w:ascii="Arial" w:hAnsi="Arial" w:eastAsia="宋体" w:cs="Arial"/>
          <w:color w:val="auto"/>
          <w:kern w:val="0"/>
          <w:sz w:val="24"/>
          <w:szCs w:val="24"/>
          <w:lang w:val="en-US" w:eastAsia="zh-CN" w:bidi="ar-SA"/>
        </w:rPr>
        <w:t>.</w:t>
      </w:r>
      <w:r>
        <w:rPr>
          <w:rFonts w:hint="eastAsia" w:ascii="Arial" w:hAnsi="宋体" w:eastAsia="宋体" w:cs="Arial"/>
          <w:color w:val="auto"/>
          <w:sz w:val="24"/>
          <w:szCs w:val="24"/>
          <w:lang w:val="en-US" w:eastAsia="zh-CN"/>
        </w:rPr>
        <w:t>配备钨钢刀及钨钢刀底座，用于硬组织的切片，机器配</w:t>
      </w:r>
      <w:r>
        <w:rPr>
          <w:rFonts w:ascii="Adobe 宋体 Std L" w:hAnsi="Adobe 宋体 Std L" w:eastAsia="Adobe 宋体 Std L" w:cs="Adobe 宋体 Std L"/>
          <w:color w:val="auto"/>
          <w:kern w:val="0"/>
          <w:sz w:val="24"/>
          <w:szCs w:val="24"/>
          <w:lang w:val="en-US" w:eastAsia="zh-CN" w:bidi="ar"/>
        </w:rPr>
        <w:t>电制冷通用样品夹</w:t>
      </w:r>
      <w:r>
        <w:rPr>
          <w:rFonts w:hint="eastAsia" w:ascii="Adobe 宋体 Std L" w:hAnsi="Adobe 宋体 Std L" w:eastAsia="Adobe 宋体 Std L" w:cs="Adobe 宋体 Std L"/>
          <w:color w:val="auto"/>
          <w:kern w:val="0"/>
          <w:sz w:val="24"/>
          <w:szCs w:val="24"/>
          <w:lang w:val="en-US" w:eastAsia="zh-CN" w:bidi="ar"/>
        </w:rPr>
        <w:t>，保证最佳的切片效果。</w:t>
      </w:r>
    </w:p>
    <w:p w14:paraId="7E54D57C">
      <w:pPr>
        <w:numPr>
          <w:ilvl w:val="0"/>
          <w:numId w:val="0"/>
        </w:numPr>
        <w:snapToGrid w:val="0"/>
        <w:spacing w:line="360" w:lineRule="auto"/>
        <w:ind w:left="360" w:leftChars="0" w:hanging="360" w:firstLineChars="0"/>
        <w:rPr>
          <w:rFonts w:ascii="Arial" w:hAnsi="Arial" w:eastAsia="宋体" w:cs="Arial"/>
          <w:color w:val="auto"/>
          <w:kern w:val="0"/>
          <w:sz w:val="24"/>
          <w:szCs w:val="24"/>
        </w:rPr>
      </w:pPr>
      <w:r>
        <w:rPr>
          <w:rFonts w:hint="default" w:ascii="Arial" w:hAnsi="Arial" w:eastAsia="宋体" w:cs="Arial"/>
          <w:color w:val="auto"/>
          <w:kern w:val="0"/>
          <w:sz w:val="24"/>
          <w:szCs w:val="24"/>
          <w:lang w:val="en-US" w:eastAsia="zh-CN" w:bidi="ar-SA"/>
        </w:rPr>
        <w:t>1</w:t>
      </w:r>
      <w:r>
        <w:rPr>
          <w:rFonts w:hint="eastAsia" w:ascii="Arial" w:hAnsi="Arial" w:eastAsia="宋体" w:cs="Arial"/>
          <w:color w:val="auto"/>
          <w:kern w:val="0"/>
          <w:sz w:val="24"/>
          <w:szCs w:val="24"/>
          <w:lang w:val="en-US" w:eastAsia="zh-CN" w:bidi="ar-SA"/>
        </w:rPr>
        <w:t>4</w:t>
      </w:r>
      <w:r>
        <w:rPr>
          <w:rFonts w:hint="default" w:ascii="Arial" w:hAnsi="Arial" w:eastAsia="宋体" w:cs="Arial"/>
          <w:color w:val="auto"/>
          <w:kern w:val="0"/>
          <w:sz w:val="24"/>
          <w:szCs w:val="24"/>
          <w:lang w:val="en-US" w:eastAsia="zh-CN" w:bidi="ar-SA"/>
        </w:rPr>
        <w:t>.</w:t>
      </w:r>
      <w:r>
        <w:rPr>
          <w:rFonts w:hint="eastAsia" w:ascii="Arial" w:hAnsi="Arial" w:eastAsia="宋体" w:cs="Arial"/>
          <w:color w:val="auto"/>
          <w:kern w:val="0"/>
          <w:sz w:val="24"/>
          <w:szCs w:val="24"/>
        </w:rPr>
        <w:t>粗修时具备快速回缩</w:t>
      </w:r>
      <w:r>
        <w:rPr>
          <w:rFonts w:ascii="Arial" w:hAnsi="Arial" w:eastAsia="宋体" w:cs="Arial"/>
          <w:color w:val="auto"/>
          <w:kern w:val="0"/>
          <w:sz w:val="24"/>
          <w:szCs w:val="24"/>
        </w:rPr>
        <w:t>和</w:t>
      </w:r>
      <w:r>
        <w:rPr>
          <w:rFonts w:hint="eastAsia" w:ascii="Arial" w:hAnsi="Arial" w:eastAsia="宋体" w:cs="Arial"/>
          <w:color w:val="auto"/>
          <w:kern w:val="0"/>
          <w:sz w:val="24"/>
          <w:szCs w:val="24"/>
        </w:rPr>
        <w:t>位置</w:t>
      </w:r>
      <w:r>
        <w:rPr>
          <w:rFonts w:ascii="Arial" w:hAnsi="Arial" w:eastAsia="宋体" w:cs="Arial"/>
          <w:color w:val="auto"/>
          <w:kern w:val="0"/>
          <w:sz w:val="24"/>
          <w:szCs w:val="24"/>
        </w:rPr>
        <w:t>记忆功能，</w:t>
      </w:r>
      <w:r>
        <w:rPr>
          <w:rFonts w:hint="eastAsia" w:ascii="Arial" w:hAnsi="Arial" w:eastAsia="宋体" w:cs="Arial"/>
          <w:color w:val="auto"/>
          <w:kern w:val="0"/>
          <w:sz w:val="24"/>
          <w:szCs w:val="24"/>
        </w:rPr>
        <w:t>实现</w:t>
      </w:r>
      <w:r>
        <w:rPr>
          <w:rFonts w:ascii="Arial" w:hAnsi="Arial" w:eastAsia="宋体" w:cs="Arial"/>
          <w:color w:val="auto"/>
          <w:kern w:val="0"/>
          <w:sz w:val="24"/>
          <w:szCs w:val="24"/>
        </w:rPr>
        <w:t>快速修片</w:t>
      </w:r>
      <w:r>
        <w:rPr>
          <w:rFonts w:hint="eastAsia" w:ascii="Arial" w:hAnsi="Arial" w:eastAsia="宋体" w:cs="Arial"/>
          <w:color w:val="auto"/>
          <w:kern w:val="0"/>
          <w:sz w:val="24"/>
          <w:szCs w:val="24"/>
          <w:lang w:eastAsia="zh-CN"/>
        </w:rPr>
        <w:t>。</w:t>
      </w:r>
    </w:p>
    <w:p w14:paraId="4926D65C">
      <w:pPr>
        <w:numPr>
          <w:ilvl w:val="0"/>
          <w:numId w:val="0"/>
        </w:numPr>
        <w:snapToGrid w:val="0"/>
        <w:spacing w:line="360" w:lineRule="auto"/>
        <w:ind w:left="360" w:leftChars="0" w:hanging="360" w:firstLineChars="0"/>
        <w:rPr>
          <w:rFonts w:ascii="Arial" w:hAnsi="Arial" w:eastAsia="宋体" w:cs="Arial"/>
          <w:color w:val="auto"/>
          <w:kern w:val="0"/>
          <w:sz w:val="24"/>
          <w:szCs w:val="24"/>
        </w:rPr>
      </w:pPr>
      <w:r>
        <w:rPr>
          <w:rFonts w:hint="eastAsia" w:ascii="宋体" w:hAnsi="宋体" w:eastAsia="宋体" w:cs="宋体"/>
          <w:bCs/>
          <w:color w:val="auto"/>
          <w:kern w:val="0"/>
          <w:sz w:val="24"/>
          <w:szCs w:val="24"/>
        </w:rPr>
        <w:t>▲</w:t>
      </w:r>
      <w:r>
        <w:rPr>
          <w:rFonts w:hint="default" w:ascii="Arial" w:hAnsi="Arial" w:eastAsia="宋体" w:cs="Arial"/>
          <w:color w:val="auto"/>
          <w:kern w:val="0"/>
          <w:sz w:val="24"/>
          <w:szCs w:val="24"/>
          <w:lang w:val="en-US" w:eastAsia="zh-CN" w:bidi="ar-SA"/>
        </w:rPr>
        <w:t>1</w:t>
      </w:r>
      <w:r>
        <w:rPr>
          <w:rFonts w:hint="eastAsia" w:ascii="Arial" w:hAnsi="Arial" w:eastAsia="宋体" w:cs="Arial"/>
          <w:color w:val="auto"/>
          <w:kern w:val="0"/>
          <w:sz w:val="24"/>
          <w:szCs w:val="24"/>
          <w:lang w:val="en-US" w:eastAsia="zh-CN" w:bidi="ar-SA"/>
        </w:rPr>
        <w:t>5</w:t>
      </w:r>
      <w:r>
        <w:rPr>
          <w:rFonts w:hint="default" w:ascii="Arial" w:hAnsi="Arial" w:eastAsia="宋体" w:cs="Arial"/>
          <w:color w:val="auto"/>
          <w:kern w:val="0"/>
          <w:sz w:val="24"/>
          <w:szCs w:val="24"/>
          <w:lang w:val="en-US" w:eastAsia="zh-CN" w:bidi="ar-SA"/>
        </w:rPr>
        <w:t>.</w:t>
      </w:r>
      <w:r>
        <w:rPr>
          <w:rFonts w:hint="eastAsia" w:ascii="Arial" w:hAnsi="Arial" w:eastAsia="宋体" w:cs="Arial"/>
          <w:color w:val="auto"/>
          <w:kern w:val="0"/>
          <w:sz w:val="24"/>
          <w:szCs w:val="24"/>
          <w:lang w:val="en-US" w:eastAsia="zh-CN"/>
        </w:rPr>
        <w:t>机器具备多种可升级配件，主机预留放大镜和显微镜升级接口。具备带水槽的刀架，切成的薄片直接进入水槽中，方便用户使用。</w:t>
      </w:r>
    </w:p>
    <w:p w14:paraId="178EF8F3">
      <w:pPr>
        <w:numPr>
          <w:ilvl w:val="0"/>
          <w:numId w:val="0"/>
        </w:numPr>
        <w:snapToGrid w:val="0"/>
        <w:spacing w:line="360" w:lineRule="auto"/>
        <w:ind w:left="360" w:leftChars="0" w:hanging="360" w:firstLineChars="0"/>
        <w:rPr>
          <w:rFonts w:ascii="Arial" w:hAnsi="Arial" w:eastAsia="宋体" w:cs="Arial"/>
          <w:color w:val="auto"/>
          <w:kern w:val="0"/>
          <w:sz w:val="24"/>
          <w:szCs w:val="24"/>
        </w:rPr>
      </w:pPr>
      <w:r>
        <w:rPr>
          <w:rFonts w:hint="default" w:ascii="Arial" w:hAnsi="Arial" w:eastAsia="宋体" w:cs="Arial"/>
          <w:color w:val="auto"/>
          <w:kern w:val="0"/>
          <w:sz w:val="24"/>
          <w:szCs w:val="24"/>
          <w:lang w:val="en-US" w:eastAsia="zh-CN" w:bidi="ar-SA"/>
        </w:rPr>
        <w:t>1</w:t>
      </w:r>
      <w:r>
        <w:rPr>
          <w:rFonts w:hint="eastAsia" w:ascii="Arial" w:hAnsi="Arial" w:eastAsia="宋体" w:cs="Arial"/>
          <w:color w:val="auto"/>
          <w:kern w:val="0"/>
          <w:sz w:val="24"/>
          <w:szCs w:val="24"/>
          <w:lang w:val="en-US" w:eastAsia="zh-CN" w:bidi="ar-SA"/>
        </w:rPr>
        <w:t>7</w:t>
      </w:r>
      <w:r>
        <w:rPr>
          <w:rFonts w:hint="default" w:ascii="Arial" w:hAnsi="Arial" w:eastAsia="宋体" w:cs="Arial"/>
          <w:color w:val="auto"/>
          <w:kern w:val="0"/>
          <w:sz w:val="24"/>
          <w:szCs w:val="24"/>
          <w:lang w:val="en-US" w:eastAsia="zh-CN" w:bidi="ar-SA"/>
        </w:rPr>
        <w:t>.</w:t>
      </w:r>
      <w:r>
        <w:rPr>
          <w:rFonts w:hint="eastAsia" w:ascii="Arial" w:hAnsi="Arial" w:eastAsia="宋体" w:cs="Arial"/>
          <w:color w:val="auto"/>
          <w:kern w:val="0"/>
          <w:sz w:val="24"/>
          <w:szCs w:val="24"/>
        </w:rPr>
        <w:t>具开启/</w:t>
      </w:r>
      <w:r>
        <w:rPr>
          <w:rFonts w:ascii="Arial" w:hAnsi="Arial" w:eastAsia="宋体" w:cs="Arial"/>
          <w:color w:val="auto"/>
          <w:kern w:val="0"/>
          <w:sz w:val="24"/>
          <w:szCs w:val="24"/>
        </w:rPr>
        <w:t>关闭功能的可编程样本回缩</w:t>
      </w:r>
      <w:r>
        <w:rPr>
          <w:rFonts w:hint="eastAsia" w:ascii="Arial" w:hAnsi="Arial" w:eastAsia="宋体" w:cs="Arial"/>
          <w:color w:val="auto"/>
          <w:kern w:val="0"/>
          <w:sz w:val="24"/>
          <w:szCs w:val="24"/>
        </w:rPr>
        <w:t>功能</w:t>
      </w:r>
      <w:r>
        <w:rPr>
          <w:rFonts w:hint="eastAsia" w:ascii="Arial" w:hAnsi="Arial" w:eastAsia="宋体" w:cs="Arial"/>
          <w:color w:val="auto"/>
          <w:kern w:val="0"/>
          <w:sz w:val="24"/>
          <w:szCs w:val="24"/>
          <w:lang w:eastAsia="zh-CN"/>
        </w:rPr>
        <w:t>。</w:t>
      </w:r>
    </w:p>
    <w:p w14:paraId="62F14257">
      <w:pPr>
        <w:numPr>
          <w:ilvl w:val="0"/>
          <w:numId w:val="0"/>
        </w:numPr>
        <w:snapToGrid w:val="0"/>
        <w:spacing w:line="360" w:lineRule="auto"/>
        <w:ind w:left="360" w:leftChars="0" w:hanging="360" w:firstLineChars="0"/>
        <w:rPr>
          <w:rFonts w:ascii="Arial" w:hAnsi="Arial" w:eastAsia="宋体" w:cs="Arial"/>
          <w:color w:val="auto"/>
          <w:kern w:val="0"/>
          <w:sz w:val="24"/>
          <w:szCs w:val="24"/>
        </w:rPr>
      </w:pPr>
      <w:r>
        <w:rPr>
          <w:rFonts w:hint="default" w:ascii="Arial" w:hAnsi="Arial" w:eastAsia="宋体" w:cs="Arial"/>
          <w:color w:val="auto"/>
          <w:kern w:val="0"/>
          <w:sz w:val="24"/>
          <w:szCs w:val="24"/>
          <w:lang w:val="en-US" w:eastAsia="zh-CN" w:bidi="ar-SA"/>
        </w:rPr>
        <w:t>1</w:t>
      </w:r>
      <w:r>
        <w:rPr>
          <w:rFonts w:hint="eastAsia" w:ascii="Arial" w:hAnsi="Arial" w:eastAsia="宋体" w:cs="Arial"/>
          <w:color w:val="auto"/>
          <w:kern w:val="0"/>
          <w:sz w:val="24"/>
          <w:szCs w:val="24"/>
          <w:lang w:val="en-US" w:eastAsia="zh-CN" w:bidi="ar-SA"/>
        </w:rPr>
        <w:t>8</w:t>
      </w:r>
      <w:r>
        <w:rPr>
          <w:rFonts w:hint="default" w:ascii="Arial" w:hAnsi="Arial" w:eastAsia="宋体" w:cs="Arial"/>
          <w:color w:val="auto"/>
          <w:kern w:val="0"/>
          <w:sz w:val="24"/>
          <w:szCs w:val="24"/>
          <w:lang w:val="en-US" w:eastAsia="zh-CN" w:bidi="ar-SA"/>
        </w:rPr>
        <w:t>.</w:t>
      </w:r>
      <w:r>
        <w:rPr>
          <w:rFonts w:hint="eastAsia" w:ascii="Arial" w:hAnsi="Arial" w:eastAsia="宋体" w:cs="Arial"/>
          <w:color w:val="auto"/>
          <w:kern w:val="0"/>
          <w:sz w:val="24"/>
          <w:szCs w:val="24"/>
        </w:rPr>
        <w:t>两种小手轮运行模式：步进和连续</w:t>
      </w:r>
      <w:r>
        <w:rPr>
          <w:rFonts w:hint="eastAsia" w:ascii="Arial" w:hAnsi="Arial" w:eastAsia="宋体" w:cs="Arial"/>
          <w:color w:val="auto"/>
          <w:kern w:val="0"/>
          <w:sz w:val="24"/>
          <w:szCs w:val="24"/>
          <w:lang w:eastAsia="zh-CN"/>
        </w:rPr>
        <w:t>。</w:t>
      </w:r>
    </w:p>
    <w:p w14:paraId="0EB0A33F">
      <w:pPr>
        <w:pStyle w:val="39"/>
        <w:spacing w:line="360" w:lineRule="auto"/>
        <w:ind w:firstLine="0" w:firstLineChars="0"/>
        <w:rPr>
          <w:rFonts w:ascii="宋体" w:hAnsi="宋体" w:eastAsia="宋体" w:cs="宋体"/>
          <w:b/>
          <w:bCs/>
          <w:color w:val="auto"/>
          <w:sz w:val="24"/>
          <w:szCs w:val="24"/>
        </w:rPr>
      </w:pPr>
    </w:p>
    <w:p w14:paraId="43A9A47C">
      <w:pPr>
        <w:autoSpaceDE w:val="0"/>
        <w:autoSpaceDN w:val="0"/>
        <w:spacing w:line="360" w:lineRule="auto"/>
        <w:ind w:firstLine="420"/>
        <w:rPr>
          <w:rFonts w:ascii="宋体" w:hAnsi="宋体" w:eastAsia="宋体" w:cs="宋体"/>
          <w:b/>
          <w:bCs/>
          <w:color w:val="auto"/>
          <w:sz w:val="24"/>
          <w:szCs w:val="24"/>
          <w:lang w:val="zh-CN"/>
        </w:rPr>
      </w:pPr>
      <w:bookmarkStart w:id="42" w:name="_Toc13108"/>
      <w:bookmarkStart w:id="43" w:name="_Toc9546"/>
      <w:bookmarkStart w:id="44" w:name="_Toc8837"/>
      <w:r>
        <w:rPr>
          <w:rFonts w:hint="eastAsia" w:ascii="宋体" w:hAnsi="宋体" w:eastAsia="宋体" w:cs="宋体"/>
          <w:b/>
          <w:bCs/>
          <w:color w:val="auto"/>
          <w:sz w:val="24"/>
          <w:szCs w:val="24"/>
          <w:lang w:val="zh-CN"/>
        </w:rPr>
        <w:t>三、服务要求</w:t>
      </w:r>
      <w:bookmarkEnd w:id="42"/>
      <w:bookmarkEnd w:id="43"/>
    </w:p>
    <w:p w14:paraId="0C01144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人。</w:t>
      </w:r>
    </w:p>
    <w:p w14:paraId="510BA14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50C8D6F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天内</w:t>
      </w:r>
      <w:r>
        <w:rPr>
          <w:rFonts w:hint="eastAsia" w:ascii="宋体" w:hAnsi="宋体" w:eastAsia="宋体" w:cs="宋体"/>
          <w:color w:val="auto"/>
          <w:sz w:val="24"/>
          <w:szCs w:val="24"/>
          <w:lang w:val="zh-CN"/>
        </w:rPr>
        <w:t>解决。</w:t>
      </w:r>
    </w:p>
    <w:p w14:paraId="52982C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385B64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1F1767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6DF1FCB5">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7D3F7E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4BDBC2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3362AF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659E7381">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2D6CFE9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14A560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2426ECA0">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02960C19">
      <w:pPr>
        <w:pStyle w:val="14"/>
        <w:spacing w:before="120" w:after="120" w:line="330" w:lineRule="atLeast"/>
        <w:ind w:firstLine="480" w:firstLineChars="200"/>
        <w:rPr>
          <w:rFonts w:hAnsi="宋体" w:eastAsia="宋体"/>
          <w:color w:val="auto"/>
          <w:sz w:val="24"/>
          <w:szCs w:val="24"/>
        </w:rPr>
      </w:pPr>
      <w:bookmarkStart w:id="48" w:name="_Toc401414769"/>
      <w:r>
        <w:rPr>
          <w:rFonts w:hAnsi="宋体" w:eastAsia="宋体"/>
          <w:color w:val="auto"/>
          <w:sz w:val="24"/>
          <w:szCs w:val="24"/>
        </w:rPr>
        <w:t>A</w:t>
      </w:r>
      <w:r>
        <w:rPr>
          <w:rFonts w:hint="eastAsia" w:hAnsi="宋体" w:eastAsia="宋体"/>
          <w:color w:val="auto"/>
          <w:sz w:val="24"/>
          <w:szCs w:val="24"/>
        </w:rPr>
        <w:t>【</w:t>
      </w:r>
      <w:r>
        <w:rPr>
          <w:rFonts w:hAnsi="宋体" w:eastAsia="宋体"/>
          <w:color w:val="auto"/>
          <w:sz w:val="24"/>
          <w:szCs w:val="24"/>
        </w:rPr>
        <w:t>国产设备</w:t>
      </w:r>
      <w:r>
        <w:rPr>
          <w:rFonts w:hint="eastAsia" w:hAnsi="宋体" w:eastAsia="宋体"/>
          <w:color w:val="auto"/>
          <w:sz w:val="24"/>
          <w:szCs w:val="24"/>
        </w:rPr>
        <w:t>及进口设备（非免税）】：货物交付、安装、调试且通过验收后一周内（遇寒暑假和法定节假日顺延）甲方支付合同总金额的100%，付款之前需收到乙方开具的合法有效的相应金额发票。</w:t>
      </w:r>
    </w:p>
    <w:p w14:paraId="6520346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B</w:t>
      </w:r>
      <w:r>
        <w:rPr>
          <w:rFonts w:hint="eastAsia" w:hAnsi="宋体" w:eastAsia="宋体"/>
          <w:color w:val="auto"/>
          <w:sz w:val="24"/>
          <w:szCs w:val="24"/>
        </w:rPr>
        <w:t>【进口设备（免税）】</w:t>
      </w:r>
      <w:r>
        <w:rPr>
          <w:rFonts w:hAnsi="宋体" w:eastAsia="宋体"/>
          <w:color w:val="auto"/>
          <w:sz w:val="24"/>
          <w:szCs w:val="24"/>
        </w:rPr>
        <w:t>：根据委托代理进口协议，甲方与外贸代理公司</w:t>
      </w:r>
      <w:r>
        <w:rPr>
          <w:rFonts w:hint="eastAsia" w:hAnsi="宋体" w:eastAsia="宋体"/>
          <w:color w:val="auto"/>
          <w:sz w:val="24"/>
          <w:szCs w:val="24"/>
        </w:rPr>
        <w:t>(</w:t>
      </w:r>
      <w:r>
        <w:rPr>
          <w:rFonts w:hint="eastAsia" w:hAnsi="宋体" w:eastAsia="宋体"/>
          <w:color w:val="auto"/>
          <w:sz w:val="24"/>
          <w:szCs w:val="24"/>
          <w:u w:val="single"/>
        </w:rPr>
        <w:t xml:space="preserve">         </w:t>
      </w:r>
      <w:r>
        <w:rPr>
          <w:rFonts w:hint="eastAsia" w:hAnsi="宋体" w:eastAsia="宋体"/>
          <w:color w:val="auto"/>
          <w:sz w:val="24"/>
          <w:szCs w:val="24"/>
        </w:rPr>
        <w:t>)</w:t>
      </w:r>
      <w:r>
        <w:rPr>
          <w:rFonts w:hAnsi="宋体" w:eastAsia="宋体"/>
          <w:color w:val="auto"/>
          <w:sz w:val="24"/>
          <w:szCs w:val="24"/>
        </w:rPr>
        <w:t>进行结算。</w:t>
      </w:r>
      <w:r>
        <w:rPr>
          <w:rFonts w:hint="eastAsia" w:hAnsi="宋体" w:eastAsia="宋体"/>
          <w:color w:val="auto"/>
          <w:sz w:val="24"/>
          <w:szCs w:val="24"/>
        </w:rPr>
        <w:t>货物交付、安装、调试且通过验收后一周内（遇寒暑假和法定节假日顺延）甲方支付合同总金额的100%，付款之前需收到乙方开具的合法有效的相应金额发票。</w:t>
      </w:r>
    </w:p>
    <w:p w14:paraId="3F27DFA8">
      <w:pPr>
        <w:numPr>
          <w:ilvl w:val="0"/>
          <w:numId w:val="5"/>
        </w:numPr>
        <w:autoSpaceDE w:val="0"/>
        <w:autoSpaceDN w:val="0"/>
        <w:spacing w:line="360" w:lineRule="auto"/>
        <w:ind w:firstLine="420"/>
        <w:rPr>
          <w:rFonts w:hint="eastAsia" w:ascii="宋体" w:hAnsi="宋体" w:eastAsia="宋体" w:cs="宋体"/>
          <w:b/>
          <w:bCs/>
          <w:color w:val="auto"/>
          <w:spacing w:val="8"/>
          <w:kern w:val="0"/>
          <w:sz w:val="24"/>
          <w:szCs w:val="24"/>
        </w:rPr>
      </w:pPr>
      <w:r>
        <w:rPr>
          <w:rFonts w:hint="eastAsia" w:ascii="宋体" w:hAnsi="宋体" w:eastAsia="宋体" w:cs="宋体"/>
          <w:b/>
          <w:bCs/>
          <w:color w:val="auto"/>
          <w:spacing w:val="8"/>
          <w:kern w:val="0"/>
          <w:sz w:val="24"/>
          <w:szCs w:val="24"/>
        </w:rPr>
        <w:t>外贸</w:t>
      </w:r>
      <w:bookmarkStart w:id="49" w:name="OLE_LINK26"/>
      <w:r>
        <w:rPr>
          <w:rFonts w:hint="eastAsia" w:ascii="宋体" w:hAnsi="宋体" w:eastAsia="宋体" w:cs="宋体"/>
          <w:b/>
          <w:bCs/>
          <w:color w:val="auto"/>
          <w:spacing w:val="8"/>
          <w:kern w:val="0"/>
          <w:sz w:val="24"/>
          <w:szCs w:val="24"/>
        </w:rPr>
        <w:t>渠道要求</w:t>
      </w:r>
      <w:bookmarkEnd w:id="49"/>
    </w:p>
    <w:p w14:paraId="7878ECEE">
      <w:pPr>
        <w:numPr>
          <w:ilvl w:val="-1"/>
          <w:numId w:val="0"/>
        </w:numPr>
        <w:autoSpaceDE w:val="0"/>
        <w:autoSpaceDN w:val="0"/>
        <w:spacing w:line="360" w:lineRule="auto"/>
        <w:ind w:firstLine="512" w:firstLineChars="200"/>
        <w:rPr>
          <w:rFonts w:hint="eastAsia" w:ascii="宋体" w:hAnsi="宋体" w:cs="宋体"/>
          <w:b w:val="0"/>
          <w:bCs w:val="0"/>
          <w:color w:val="auto"/>
          <w:spacing w:val="8"/>
          <w:kern w:val="0"/>
          <w:sz w:val="24"/>
          <w:szCs w:val="24"/>
          <w:lang w:val="zh-CN"/>
        </w:rPr>
      </w:pPr>
      <w:r>
        <w:rPr>
          <w:rFonts w:hint="eastAsia" w:ascii="宋体" w:hAnsi="宋体" w:cs="宋体"/>
          <w:b w:val="0"/>
          <w:bCs w:val="0"/>
          <w:color w:val="auto"/>
          <w:spacing w:val="8"/>
          <w:kern w:val="0"/>
          <w:sz w:val="24"/>
          <w:szCs w:val="24"/>
          <w:lang w:val="zh-CN"/>
        </w:rPr>
        <w:t>南京医科大学通过招标方式确定了外贸代理公司，统一了代理费率，具体信息如下: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58CF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51FAA7B">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0B642E93">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20D5609F">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每段代理费率</w:t>
            </w:r>
          </w:p>
        </w:tc>
      </w:tr>
      <w:tr w14:paraId="5401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5C015A3">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1</w:t>
            </w:r>
          </w:p>
        </w:tc>
        <w:tc>
          <w:tcPr>
            <w:tcW w:w="4291" w:type="dxa"/>
            <w:tcBorders>
              <w:top w:val="single" w:color="auto" w:sz="4" w:space="0"/>
              <w:left w:val="single" w:color="auto" w:sz="4" w:space="0"/>
              <w:bottom w:val="single" w:color="auto" w:sz="4" w:space="0"/>
              <w:right w:val="single" w:color="auto" w:sz="4" w:space="0"/>
            </w:tcBorders>
            <w:vAlign w:val="center"/>
          </w:tcPr>
          <w:p w14:paraId="46E7BD3C">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48349D11">
            <w:pPr>
              <w:pStyle w:val="12"/>
              <w:spacing w:line="320" w:lineRule="exact"/>
              <w:ind w:left="0" w:leftChars="0"/>
              <w:jc w:val="center"/>
              <w:rPr>
                <w:rFonts w:hint="eastAsia" w:ascii="微软雅黑" w:hAnsi="微软雅黑" w:eastAsia="微软雅黑" w:cs="微软雅黑"/>
                <w:color w:val="auto"/>
                <w:sz w:val="24"/>
                <w:szCs w:val="24"/>
                <w:lang w:eastAsia="zh-CN"/>
              </w:rPr>
            </w:pPr>
            <w:r>
              <w:rPr>
                <w:rFonts w:hint="eastAsia" w:ascii="微软雅黑" w:hAnsi="微软雅黑" w:cs="微软雅黑"/>
                <w:color w:val="auto"/>
                <w:sz w:val="24"/>
                <w:szCs w:val="24"/>
              </w:rPr>
              <w:t>0.1</w:t>
            </w:r>
            <w:r>
              <w:rPr>
                <w:rFonts w:hint="eastAsia" w:ascii="微软雅黑" w:hAnsi="微软雅黑" w:cs="微软雅黑"/>
                <w:color w:val="auto"/>
                <w:sz w:val="24"/>
                <w:szCs w:val="24"/>
                <w:lang w:val="en-US" w:eastAsia="zh-CN"/>
              </w:rPr>
              <w:t>3</w:t>
            </w:r>
          </w:p>
        </w:tc>
      </w:tr>
      <w:tr w14:paraId="6E5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2F115D6">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2</w:t>
            </w:r>
          </w:p>
        </w:tc>
        <w:tc>
          <w:tcPr>
            <w:tcW w:w="4291" w:type="dxa"/>
            <w:tcBorders>
              <w:top w:val="single" w:color="auto" w:sz="4" w:space="0"/>
              <w:left w:val="single" w:color="auto" w:sz="4" w:space="0"/>
              <w:bottom w:val="single" w:color="auto" w:sz="4" w:space="0"/>
              <w:right w:val="single" w:color="auto" w:sz="4" w:space="0"/>
            </w:tcBorders>
            <w:vAlign w:val="center"/>
          </w:tcPr>
          <w:p w14:paraId="15BFE565">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2CE84BEA">
            <w:pPr>
              <w:pStyle w:val="12"/>
              <w:spacing w:line="320" w:lineRule="exact"/>
              <w:ind w:left="0" w:leftChars="0"/>
              <w:jc w:val="center"/>
              <w:rPr>
                <w:rFonts w:hint="eastAsia" w:ascii="微软雅黑" w:hAnsi="微软雅黑" w:eastAsia="微软雅黑" w:cs="微软雅黑"/>
                <w:color w:val="auto"/>
                <w:sz w:val="24"/>
                <w:szCs w:val="24"/>
                <w:lang w:eastAsia="zh-CN"/>
              </w:rPr>
            </w:pPr>
            <w:r>
              <w:rPr>
                <w:rFonts w:hint="eastAsia" w:ascii="微软雅黑" w:hAnsi="微软雅黑" w:cs="微软雅黑"/>
                <w:color w:val="auto"/>
                <w:sz w:val="24"/>
                <w:szCs w:val="24"/>
              </w:rPr>
              <w:t>0.1</w:t>
            </w:r>
            <w:r>
              <w:rPr>
                <w:rFonts w:hint="eastAsia" w:ascii="微软雅黑" w:hAnsi="微软雅黑" w:cs="微软雅黑"/>
                <w:color w:val="auto"/>
                <w:sz w:val="24"/>
                <w:szCs w:val="24"/>
                <w:lang w:val="en-US" w:eastAsia="zh-CN"/>
              </w:rPr>
              <w:t>1</w:t>
            </w:r>
          </w:p>
        </w:tc>
      </w:tr>
      <w:tr w14:paraId="3096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C7F2931">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3</w:t>
            </w:r>
          </w:p>
        </w:tc>
        <w:tc>
          <w:tcPr>
            <w:tcW w:w="4291" w:type="dxa"/>
            <w:tcBorders>
              <w:top w:val="single" w:color="auto" w:sz="4" w:space="0"/>
              <w:left w:val="single" w:color="auto" w:sz="4" w:space="0"/>
              <w:bottom w:val="single" w:color="auto" w:sz="4" w:space="0"/>
              <w:right w:val="single" w:color="auto" w:sz="4" w:space="0"/>
            </w:tcBorders>
            <w:vAlign w:val="center"/>
          </w:tcPr>
          <w:p w14:paraId="4EA0775E">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37F1E9BB">
            <w:pPr>
              <w:pStyle w:val="12"/>
              <w:spacing w:line="320" w:lineRule="exact"/>
              <w:ind w:left="0" w:leftChars="0"/>
              <w:jc w:val="center"/>
              <w:rPr>
                <w:rFonts w:hint="eastAsia" w:ascii="微软雅黑" w:hAnsi="微软雅黑" w:eastAsia="微软雅黑" w:cs="微软雅黑"/>
                <w:color w:val="auto"/>
                <w:sz w:val="24"/>
                <w:szCs w:val="24"/>
                <w:lang w:eastAsia="zh-CN"/>
              </w:rPr>
            </w:pPr>
            <w:r>
              <w:rPr>
                <w:rFonts w:hint="eastAsia" w:ascii="微软雅黑" w:hAnsi="微软雅黑" w:cs="微软雅黑"/>
                <w:color w:val="auto"/>
                <w:sz w:val="24"/>
                <w:szCs w:val="24"/>
              </w:rPr>
              <w:t>0.0</w:t>
            </w:r>
            <w:r>
              <w:rPr>
                <w:rFonts w:hint="eastAsia" w:ascii="微软雅黑" w:hAnsi="微软雅黑" w:cs="微软雅黑"/>
                <w:color w:val="auto"/>
                <w:sz w:val="24"/>
                <w:szCs w:val="24"/>
                <w:lang w:val="en-US" w:eastAsia="zh-CN"/>
              </w:rPr>
              <w:t>7</w:t>
            </w:r>
          </w:p>
        </w:tc>
      </w:tr>
      <w:tr w14:paraId="5E39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20005200">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4</w:t>
            </w:r>
          </w:p>
        </w:tc>
        <w:tc>
          <w:tcPr>
            <w:tcW w:w="4291" w:type="dxa"/>
            <w:tcBorders>
              <w:top w:val="single" w:color="auto" w:sz="4" w:space="0"/>
              <w:left w:val="single" w:color="auto" w:sz="4" w:space="0"/>
              <w:bottom w:val="single" w:color="auto" w:sz="4" w:space="0"/>
              <w:right w:val="single" w:color="auto" w:sz="4" w:space="0"/>
            </w:tcBorders>
            <w:vAlign w:val="center"/>
          </w:tcPr>
          <w:p w14:paraId="5E3E107D">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047D9760">
            <w:pPr>
              <w:pStyle w:val="12"/>
              <w:spacing w:line="320" w:lineRule="exact"/>
              <w:ind w:left="0" w:leftChars="0"/>
              <w:jc w:val="center"/>
              <w:rPr>
                <w:rFonts w:hint="eastAsia" w:ascii="微软雅黑" w:hAnsi="微软雅黑" w:eastAsia="微软雅黑" w:cs="微软雅黑"/>
                <w:color w:val="auto"/>
                <w:sz w:val="24"/>
                <w:szCs w:val="24"/>
                <w:lang w:eastAsia="zh-CN"/>
              </w:rPr>
            </w:pPr>
            <w:r>
              <w:rPr>
                <w:rFonts w:hint="eastAsia" w:ascii="微软雅黑" w:hAnsi="微软雅黑" w:cs="微软雅黑"/>
                <w:color w:val="auto"/>
                <w:sz w:val="24"/>
                <w:szCs w:val="24"/>
              </w:rPr>
              <w:t>0.0</w:t>
            </w:r>
            <w:r>
              <w:rPr>
                <w:rFonts w:hint="eastAsia" w:ascii="微软雅黑" w:hAnsi="微软雅黑" w:cs="微软雅黑"/>
                <w:color w:val="auto"/>
                <w:sz w:val="24"/>
                <w:szCs w:val="24"/>
                <w:lang w:val="en-US" w:eastAsia="zh-CN"/>
              </w:rPr>
              <w:t>5</w:t>
            </w:r>
          </w:p>
        </w:tc>
      </w:tr>
      <w:tr w14:paraId="7EBC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5D0588C3">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5</w:t>
            </w:r>
          </w:p>
        </w:tc>
        <w:tc>
          <w:tcPr>
            <w:tcW w:w="4291" w:type="dxa"/>
            <w:tcBorders>
              <w:top w:val="single" w:color="auto" w:sz="4" w:space="0"/>
              <w:left w:val="single" w:color="auto" w:sz="4" w:space="0"/>
              <w:bottom w:val="single" w:color="auto" w:sz="4" w:space="0"/>
              <w:right w:val="single" w:color="auto" w:sz="4" w:space="0"/>
            </w:tcBorders>
            <w:vAlign w:val="center"/>
          </w:tcPr>
          <w:p w14:paraId="0F5FA602">
            <w:pPr>
              <w:pStyle w:val="12"/>
              <w:spacing w:line="320" w:lineRule="exact"/>
              <w:ind w:left="0" w:leftChars="0"/>
              <w:jc w:val="center"/>
              <w:rPr>
                <w:rFonts w:ascii="微软雅黑" w:hAnsi="微软雅黑" w:cs="微软雅黑"/>
                <w:color w:val="auto"/>
                <w:sz w:val="24"/>
                <w:szCs w:val="24"/>
              </w:rPr>
            </w:pPr>
            <w:r>
              <w:rPr>
                <w:rFonts w:hint="eastAsia" w:ascii="微软雅黑" w:hAnsi="微软雅黑" w:cs="微软雅黑"/>
                <w:color w:val="auto"/>
                <w:sz w:val="24"/>
                <w:szCs w:val="24"/>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2AA2C77B">
            <w:pPr>
              <w:pStyle w:val="12"/>
              <w:spacing w:line="320" w:lineRule="exact"/>
              <w:ind w:left="0" w:leftChars="0"/>
              <w:jc w:val="center"/>
              <w:rPr>
                <w:rFonts w:hint="eastAsia" w:ascii="微软雅黑" w:hAnsi="微软雅黑" w:eastAsia="微软雅黑" w:cs="微软雅黑"/>
                <w:color w:val="auto"/>
                <w:sz w:val="24"/>
                <w:szCs w:val="24"/>
                <w:lang w:eastAsia="zh-CN"/>
              </w:rPr>
            </w:pPr>
            <w:r>
              <w:rPr>
                <w:rFonts w:hint="eastAsia" w:ascii="微软雅黑" w:hAnsi="微软雅黑" w:cs="微软雅黑"/>
                <w:color w:val="auto"/>
                <w:sz w:val="24"/>
                <w:szCs w:val="24"/>
              </w:rPr>
              <w:t>0.0</w:t>
            </w:r>
            <w:r>
              <w:rPr>
                <w:rFonts w:hint="eastAsia" w:ascii="微软雅黑" w:hAnsi="微软雅黑" w:cs="微软雅黑"/>
                <w:color w:val="auto"/>
                <w:sz w:val="24"/>
                <w:szCs w:val="24"/>
                <w:lang w:val="en-US" w:eastAsia="zh-CN"/>
              </w:rPr>
              <w:t>4</w:t>
            </w:r>
          </w:p>
        </w:tc>
      </w:tr>
    </w:tbl>
    <w:p w14:paraId="7A8E6FE2">
      <w:pPr>
        <w:numPr>
          <w:ilvl w:val="-1"/>
          <w:numId w:val="0"/>
        </w:numPr>
        <w:autoSpaceDE w:val="0"/>
        <w:autoSpaceDN w:val="0"/>
        <w:spacing w:line="360" w:lineRule="auto"/>
        <w:ind w:firstLine="0"/>
        <w:rPr>
          <w:rFonts w:hint="eastAsia" w:ascii="宋体" w:hAnsi="宋体" w:cs="宋体"/>
          <w:b/>
          <w:bCs/>
          <w:color w:val="auto"/>
          <w:spacing w:val="8"/>
          <w:kern w:val="0"/>
          <w:sz w:val="24"/>
          <w:szCs w:val="24"/>
          <w:lang w:val="zh-CN"/>
        </w:rPr>
      </w:pPr>
    </w:p>
    <w:p w14:paraId="41184346">
      <w:pPr>
        <w:numPr>
          <w:ilvl w:val="-1"/>
          <w:numId w:val="0"/>
        </w:numPr>
        <w:autoSpaceDE w:val="0"/>
        <w:autoSpaceDN w:val="0"/>
        <w:spacing w:line="360" w:lineRule="auto"/>
        <w:ind w:firstLine="0"/>
        <w:rPr>
          <w:rFonts w:hint="eastAsia" w:ascii="宋体" w:hAnsi="宋体" w:cs="宋体"/>
          <w:b/>
          <w:bCs/>
          <w:color w:val="auto"/>
          <w:spacing w:val="8"/>
          <w:kern w:val="0"/>
          <w:sz w:val="24"/>
          <w:szCs w:val="24"/>
          <w:lang w:val="zh-CN"/>
        </w:rPr>
      </w:pPr>
      <w:r>
        <w:rPr>
          <w:rFonts w:hint="eastAsia" w:ascii="宋体" w:hAnsi="宋体" w:cs="宋体"/>
          <w:b/>
          <w:bCs/>
          <w:color w:val="auto"/>
          <w:spacing w:val="8"/>
          <w:kern w:val="0"/>
          <w:sz w:val="24"/>
          <w:szCs w:val="24"/>
          <w:lang w:val="zh-CN"/>
        </w:rPr>
        <w:t>如潜在供应商所投产品为进口产品,请自行综合考虑外贸代理费等报价事宜。</w:t>
      </w:r>
    </w:p>
    <w:p w14:paraId="76019E84">
      <w:pPr>
        <w:pStyle w:val="2"/>
        <w:jc w:val="left"/>
        <w:rPr>
          <w:rFonts w:asciiTheme="majorEastAsia" w:hAnsiTheme="majorEastAsia" w:eastAsiaTheme="majorEastAsia"/>
          <w:b/>
          <w:color w:val="auto"/>
          <w:sz w:val="24"/>
          <w:szCs w:val="24"/>
        </w:rPr>
      </w:pPr>
    </w:p>
    <w:p w14:paraId="27BCEC71">
      <w:pPr>
        <w:pStyle w:val="2"/>
        <w:pageBreakBefore/>
        <w:rPr>
          <w:rFonts w:asciiTheme="majorEastAsia" w:hAnsiTheme="majorEastAsia" w:eastAsiaTheme="majorEastAsia"/>
          <w:b/>
          <w:color w:val="auto"/>
          <w:sz w:val="24"/>
          <w:szCs w:val="24"/>
        </w:rPr>
      </w:pPr>
      <w:bookmarkStart w:id="50" w:name="_Toc23581"/>
      <w:r>
        <w:rPr>
          <w:rFonts w:hint="eastAsia" w:asciiTheme="majorEastAsia" w:hAnsiTheme="majorEastAsia" w:eastAsiaTheme="majorEastAsia"/>
          <w:b/>
          <w:color w:val="auto"/>
          <w:sz w:val="24"/>
          <w:szCs w:val="24"/>
        </w:rPr>
        <w:t>第四章  评标方法与评标标准</w:t>
      </w:r>
      <w:bookmarkEnd w:id="50"/>
    </w:p>
    <w:p w14:paraId="668A0BF8">
      <w:pPr>
        <w:rPr>
          <w:color w:val="auto"/>
          <w:sz w:val="24"/>
          <w:szCs w:val="24"/>
        </w:rPr>
      </w:pPr>
    </w:p>
    <w:p w14:paraId="05B369E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3B817E4C">
      <w:pPr>
        <w:pStyle w:val="33"/>
        <w:ind w:firstLineChars="200"/>
        <w:rPr>
          <w:rFonts w:cs="Arial"/>
          <w:color w:val="auto"/>
          <w:sz w:val="24"/>
          <w:szCs w:val="24"/>
        </w:rPr>
      </w:pPr>
      <w:r>
        <w:rPr>
          <w:rFonts w:hint="eastAsia" w:cs="Arial"/>
          <w:color w:val="auto"/>
          <w:sz w:val="24"/>
          <w:szCs w:val="24"/>
        </w:rPr>
        <w:t>本项目采用综合评分法，评分统计方法采用百分制（满分</w:t>
      </w:r>
      <w:r>
        <w:rPr>
          <w:rFonts w:cs="Arial"/>
          <w:color w:val="auto"/>
          <w:sz w:val="24"/>
          <w:szCs w:val="24"/>
        </w:rPr>
        <w:t>100</w:t>
      </w:r>
      <w:r>
        <w:rPr>
          <w:rFonts w:hint="eastAsia" w:cs="Arial"/>
          <w:color w:val="auto"/>
          <w:sz w:val="24"/>
          <w:szCs w:val="24"/>
        </w:rPr>
        <w:t>分），将全部评委评分直接进行算术平均，小数点后保留</w:t>
      </w:r>
      <w:r>
        <w:rPr>
          <w:rFonts w:cs="Arial"/>
          <w:color w:val="auto"/>
          <w:sz w:val="24"/>
          <w:szCs w:val="24"/>
        </w:rPr>
        <w:t>2</w:t>
      </w:r>
      <w:r>
        <w:rPr>
          <w:rFonts w:hint="eastAsia" w:cs="Arial"/>
          <w:color w:val="auto"/>
          <w:sz w:val="24"/>
          <w:szCs w:val="24"/>
        </w:rPr>
        <w:t>位。</w:t>
      </w:r>
    </w:p>
    <w:p w14:paraId="78B546F4">
      <w:pPr>
        <w:pStyle w:val="33"/>
        <w:rPr>
          <w:rFonts w:ascii="宋体" w:hAnsi="宋体" w:cs="宋体"/>
          <w:b/>
          <w:color w:val="auto"/>
          <w:sz w:val="24"/>
          <w:szCs w:val="24"/>
        </w:rPr>
      </w:pPr>
      <w:r>
        <w:rPr>
          <w:rFonts w:hint="eastAsia" w:ascii="宋体" w:hAnsi="宋体" w:cs="宋体"/>
          <w:bCs/>
          <w:color w:val="auto"/>
          <w:sz w:val="24"/>
          <w:szCs w:val="24"/>
        </w:rPr>
        <w:t>评委会将对确定为实质性响应招标文件要求的投标文件进行评价和比较，</w:t>
      </w:r>
      <w:r>
        <w:rPr>
          <w:rFonts w:hint="eastAsia" w:ascii="宋体" w:hAnsi="宋体" w:cs="宋体"/>
          <w:color w:val="auto"/>
          <w:sz w:val="24"/>
          <w:szCs w:val="24"/>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9"/>
        <w:gridCol w:w="6768"/>
        <w:gridCol w:w="799"/>
      </w:tblGrid>
      <w:tr w14:paraId="0957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3D06A56">
            <w:pPr>
              <w:spacing w:line="400" w:lineRule="exact"/>
              <w:jc w:val="center"/>
              <w:rPr>
                <w:rFonts w:ascii="宋体" w:hAnsi="宋体" w:cs="宋体"/>
                <w:b/>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br w:type="page"/>
            </w:r>
            <w:r>
              <w:rPr>
                <w:rFonts w:hint="eastAsia" w:ascii="宋体" w:hAnsi="宋体" w:cs="宋体"/>
                <w:b/>
                <w:color w:val="auto"/>
                <w:sz w:val="24"/>
                <w:szCs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30B7E412">
            <w:pPr>
              <w:spacing w:line="400" w:lineRule="exact"/>
              <w:jc w:val="center"/>
              <w:rPr>
                <w:rFonts w:ascii="宋体" w:hAnsi="宋体" w:cs="宋体"/>
                <w:b/>
                <w:color w:val="auto"/>
                <w:sz w:val="24"/>
                <w:szCs w:val="24"/>
              </w:rPr>
            </w:pPr>
            <w:r>
              <w:rPr>
                <w:rFonts w:hint="eastAsia" w:ascii="宋体" w:hAnsi="宋体" w:cs="宋体"/>
                <w:b/>
                <w:color w:val="auto"/>
                <w:sz w:val="24"/>
                <w:szCs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2E09C999">
            <w:pPr>
              <w:spacing w:line="400" w:lineRule="exact"/>
              <w:jc w:val="center"/>
              <w:rPr>
                <w:rFonts w:ascii="宋体" w:hAnsi="宋体" w:cs="宋体"/>
                <w:b/>
                <w:color w:val="auto"/>
                <w:sz w:val="24"/>
                <w:szCs w:val="24"/>
              </w:rPr>
            </w:pPr>
            <w:r>
              <w:rPr>
                <w:rFonts w:hint="eastAsia" w:ascii="宋体" w:hAnsi="宋体" w:cs="宋体"/>
                <w:b/>
                <w:color w:val="auto"/>
                <w:sz w:val="24"/>
                <w:szCs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58471EA2">
            <w:pPr>
              <w:spacing w:line="400" w:lineRule="exact"/>
              <w:jc w:val="center"/>
              <w:rPr>
                <w:rFonts w:ascii="宋体" w:hAnsi="宋体" w:cs="宋体"/>
                <w:b/>
                <w:color w:val="auto"/>
                <w:sz w:val="24"/>
                <w:szCs w:val="24"/>
              </w:rPr>
            </w:pPr>
            <w:r>
              <w:rPr>
                <w:rFonts w:hint="eastAsia" w:ascii="宋体" w:hAnsi="宋体" w:cs="宋体"/>
                <w:b/>
                <w:color w:val="auto"/>
                <w:sz w:val="24"/>
                <w:szCs w:val="24"/>
              </w:rPr>
              <w:t>分值</w:t>
            </w:r>
          </w:p>
        </w:tc>
      </w:tr>
      <w:tr w14:paraId="6D59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1C116C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349FF30E">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0104AF75">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分，其它投标人的价格分统一按照以下公式计算：</w:t>
            </w:r>
          </w:p>
          <w:p w14:paraId="2B07DA1D">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w:t>
            </w:r>
          </w:p>
        </w:tc>
        <w:tc>
          <w:tcPr>
            <w:tcW w:w="400" w:type="pct"/>
            <w:tcBorders>
              <w:top w:val="single" w:color="auto" w:sz="4" w:space="0"/>
              <w:left w:val="single" w:color="auto" w:sz="4" w:space="0"/>
              <w:bottom w:val="single" w:color="auto" w:sz="4" w:space="0"/>
              <w:right w:val="single" w:color="auto" w:sz="4" w:space="0"/>
            </w:tcBorders>
            <w:vAlign w:val="center"/>
          </w:tcPr>
          <w:p w14:paraId="07027246">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30</w:t>
            </w:r>
          </w:p>
        </w:tc>
      </w:tr>
      <w:tr w14:paraId="756E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2E7FDE32">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3FA11BC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513AB3CB">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w:t>
            </w:r>
            <w:r>
              <w:rPr>
                <w:rFonts w:hint="eastAsia" w:ascii="宋体" w:hAnsi="宋体" w:eastAsia="宋体" w:cs="宋体"/>
                <w:b/>
                <w:bCs/>
                <w:color w:val="auto"/>
                <w:sz w:val="24"/>
                <w:szCs w:val="24"/>
                <w:lang w:val="en-US" w:eastAsia="zh-CN"/>
              </w:rPr>
              <w:t>46</w:t>
            </w:r>
            <w:r>
              <w:rPr>
                <w:rFonts w:hint="eastAsia" w:ascii="宋体" w:hAnsi="宋体" w:eastAsia="宋体" w:cs="宋体"/>
                <w:b/>
                <w:bCs/>
                <w:color w:val="auto"/>
                <w:sz w:val="24"/>
                <w:szCs w:val="24"/>
              </w:rPr>
              <w:t>分，加“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”为实质性需求参数，有一项不满足视为无效投标，▲为重要参数指标，每一条负偏离扣5分，其他参数每一条负偏离扣3分。</w:t>
            </w:r>
          </w:p>
        </w:tc>
        <w:tc>
          <w:tcPr>
            <w:tcW w:w="400" w:type="pct"/>
            <w:tcBorders>
              <w:top w:val="single" w:color="auto" w:sz="4" w:space="0"/>
              <w:left w:val="single" w:color="auto" w:sz="4" w:space="0"/>
              <w:bottom w:val="single" w:color="auto" w:sz="4" w:space="0"/>
              <w:right w:val="single" w:color="auto" w:sz="4" w:space="0"/>
            </w:tcBorders>
            <w:vAlign w:val="center"/>
          </w:tcPr>
          <w:p w14:paraId="504E3EB4">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46</w:t>
            </w:r>
          </w:p>
        </w:tc>
      </w:tr>
      <w:tr w14:paraId="3292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08B51D4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2" w:type="pct"/>
            <w:tcBorders>
              <w:left w:val="single" w:color="auto" w:sz="4" w:space="0"/>
              <w:right w:val="single" w:color="auto" w:sz="4" w:space="0"/>
            </w:tcBorders>
            <w:vAlign w:val="center"/>
          </w:tcPr>
          <w:p w14:paraId="7B33E18B">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3DE98A38">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w:t>
            </w:r>
            <w:r>
              <w:rPr>
                <w:rFonts w:hint="eastAsia" w:ascii="宋体" w:hAnsi="宋体" w:eastAsia="宋体" w:cs="宋体"/>
                <w:b/>
                <w:bCs/>
                <w:color w:val="auto"/>
                <w:sz w:val="24"/>
                <w:szCs w:val="24"/>
                <w:lang w:val="en-US" w:eastAsia="zh-CN"/>
              </w:rPr>
              <w:t>2022</w:t>
            </w:r>
            <w:r>
              <w:rPr>
                <w:rFonts w:hint="eastAsia" w:ascii="宋体" w:hAnsi="宋体" w:eastAsia="宋体" w:cs="宋体"/>
                <w:b/>
                <w:bCs/>
                <w:color w:val="auto"/>
                <w:sz w:val="24"/>
                <w:szCs w:val="24"/>
              </w:rPr>
              <w:t xml:space="preserve"> 年</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日至今承揽过类似项目业绩的，每提供一个得</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分，最高得</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分。</w:t>
            </w:r>
          </w:p>
          <w:p w14:paraId="5BD784C1">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785BABD6">
            <w:pPr>
              <w:spacing w:line="4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p>
        </w:tc>
      </w:tr>
      <w:tr w14:paraId="2655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149CC814">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2" w:type="pct"/>
            <w:tcBorders>
              <w:left w:val="single" w:color="auto" w:sz="4" w:space="0"/>
              <w:right w:val="single" w:color="auto" w:sz="4" w:space="0"/>
            </w:tcBorders>
            <w:shd w:val="clear" w:color="auto" w:fill="auto"/>
            <w:vAlign w:val="center"/>
          </w:tcPr>
          <w:p w14:paraId="1F21D3A1">
            <w:pPr>
              <w:spacing w:line="40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项目实施方案及售后</w:t>
            </w:r>
          </w:p>
        </w:tc>
        <w:tc>
          <w:tcPr>
            <w:tcW w:w="3395" w:type="pct"/>
            <w:tcBorders>
              <w:top w:val="single" w:color="auto" w:sz="4" w:space="0"/>
              <w:left w:val="single" w:color="auto" w:sz="4" w:space="0"/>
              <w:right w:val="single" w:color="auto" w:sz="4" w:space="0"/>
            </w:tcBorders>
            <w:shd w:val="clear" w:color="auto" w:fill="auto"/>
            <w:vAlign w:val="center"/>
          </w:tcPr>
          <w:p w14:paraId="043C9277">
            <w:pPr>
              <w:spacing w:line="400" w:lineRule="exact"/>
              <w:rPr>
                <w:rFonts w:ascii="宋体" w:hAnsi="宋体" w:eastAsia="宋体" w:cs="宋体"/>
                <w:b/>
                <w:bCs/>
                <w:color w:val="auto"/>
                <w:sz w:val="24"/>
                <w:szCs w:val="24"/>
              </w:rPr>
            </w:pPr>
            <w:r>
              <w:rPr>
                <w:rFonts w:ascii="宋体" w:hAnsi="宋体" w:eastAsia="宋体" w:cs="宋体"/>
                <w:b/>
                <w:bCs/>
                <w:color w:val="auto"/>
                <w:sz w:val="24"/>
                <w:szCs w:val="24"/>
                <w:lang w:val="en-US" w:eastAsia="zh-CN" w:bidi="ar-SA"/>
              </w:rPr>
              <w:t>1.</w:t>
            </w:r>
            <w:r>
              <w:rPr>
                <w:rFonts w:ascii="宋体" w:hAnsi="宋体" w:eastAsia="宋体" w:cs="宋体"/>
                <w:b/>
                <w:bCs/>
                <w:color w:val="auto"/>
                <w:sz w:val="24"/>
                <w:szCs w:val="24"/>
              </w:rPr>
              <w:t>实施方案:提供完善的项目实施计划和实施方案(包含安装、调试、验收等)，根据投标单位项目组织实施管理方案的合理性、人员安排、现场应急处理方案等方面进行打分。</w:t>
            </w:r>
          </w:p>
          <w:p w14:paraId="468278BA">
            <w:pPr>
              <w:spacing w:line="400" w:lineRule="exact"/>
              <w:rPr>
                <w:rFonts w:hint="eastAsia" w:ascii="宋体" w:hAnsi="宋体" w:eastAsia="宋体" w:cs="宋体"/>
                <w:b/>
                <w:bCs/>
                <w:color w:val="auto"/>
                <w:sz w:val="24"/>
                <w:szCs w:val="24"/>
                <w:lang w:val="en-US" w:eastAsia="zh-CN" w:bidi="ar-SA"/>
              </w:rPr>
            </w:pPr>
            <w:r>
              <w:rPr>
                <w:rFonts w:ascii="宋体" w:hAnsi="宋体" w:eastAsia="宋体" w:cs="宋体"/>
                <w:b/>
                <w:bCs/>
                <w:color w:val="auto"/>
                <w:sz w:val="24"/>
                <w:szCs w:val="24"/>
              </w:rPr>
              <w:t>方案全面，可操作性强的得</w:t>
            </w:r>
            <w:r>
              <w:rPr>
                <w:rFonts w:hint="eastAsia" w:ascii="宋体" w:hAnsi="宋体" w:eastAsia="宋体" w:cs="宋体"/>
                <w:b/>
                <w:bCs/>
                <w:color w:val="auto"/>
                <w:sz w:val="24"/>
                <w:szCs w:val="24"/>
                <w:lang w:val="en-US" w:eastAsia="zh-CN"/>
              </w:rPr>
              <w:t>10</w:t>
            </w:r>
            <w:r>
              <w:rPr>
                <w:rFonts w:ascii="宋体" w:hAnsi="宋体" w:eastAsia="宋体" w:cs="宋体"/>
                <w:b/>
                <w:bCs/>
                <w:color w:val="auto"/>
                <w:sz w:val="24"/>
                <w:szCs w:val="24"/>
              </w:rPr>
              <w:t>分;</w:t>
            </w:r>
          </w:p>
          <w:p w14:paraId="3072CDD6">
            <w:pPr>
              <w:spacing w:line="400" w:lineRule="exact"/>
              <w:rPr>
                <w:rFonts w:hint="eastAsia" w:ascii="宋体" w:hAnsi="宋体" w:eastAsia="宋体" w:cs="宋体"/>
                <w:b/>
                <w:bCs/>
                <w:color w:val="auto"/>
                <w:sz w:val="24"/>
                <w:szCs w:val="24"/>
                <w:lang w:val="en-US" w:eastAsia="zh-CN" w:bidi="ar-SA"/>
              </w:rPr>
            </w:pPr>
            <w:r>
              <w:rPr>
                <w:rFonts w:ascii="宋体" w:hAnsi="宋体" w:eastAsia="宋体" w:cs="宋体"/>
                <w:b/>
                <w:bCs/>
                <w:color w:val="auto"/>
                <w:sz w:val="24"/>
                <w:szCs w:val="24"/>
              </w:rPr>
              <w:t>方案可行，具有可操作性的得</w:t>
            </w:r>
            <w:r>
              <w:rPr>
                <w:rFonts w:hint="eastAsia" w:ascii="宋体" w:hAnsi="宋体" w:eastAsia="宋体" w:cs="宋体"/>
                <w:b/>
                <w:bCs/>
                <w:color w:val="auto"/>
                <w:sz w:val="24"/>
                <w:szCs w:val="24"/>
              </w:rPr>
              <w:t>6</w:t>
            </w:r>
            <w:r>
              <w:rPr>
                <w:rFonts w:ascii="宋体" w:hAnsi="宋体" w:eastAsia="宋体" w:cs="宋体"/>
                <w:b/>
                <w:bCs/>
                <w:color w:val="auto"/>
                <w:sz w:val="24"/>
                <w:szCs w:val="24"/>
              </w:rPr>
              <w:t>分;</w:t>
            </w:r>
          </w:p>
          <w:p w14:paraId="3B0160DF">
            <w:pPr>
              <w:spacing w:line="400" w:lineRule="exact"/>
              <w:rPr>
                <w:rFonts w:hint="eastAsia" w:ascii="宋体" w:hAnsi="宋体" w:eastAsia="宋体" w:cs="宋体"/>
                <w:b/>
                <w:bCs/>
                <w:color w:val="auto"/>
                <w:sz w:val="24"/>
                <w:szCs w:val="24"/>
                <w:lang w:val="en-US" w:eastAsia="zh-CN" w:bidi="ar-SA"/>
              </w:rPr>
            </w:pPr>
            <w:r>
              <w:rPr>
                <w:rFonts w:ascii="宋体" w:hAnsi="宋体" w:eastAsia="宋体" w:cs="宋体"/>
                <w:b/>
                <w:bCs/>
                <w:color w:val="auto"/>
                <w:sz w:val="24"/>
                <w:szCs w:val="24"/>
              </w:rPr>
              <w:t>方案无实质性内容、服务响应及时性较差没有可操作性得</w:t>
            </w:r>
            <w:r>
              <w:rPr>
                <w:rFonts w:hint="eastAsia" w:ascii="宋体" w:hAnsi="宋体" w:eastAsia="宋体" w:cs="宋体"/>
                <w:b/>
                <w:bCs/>
                <w:color w:val="auto"/>
                <w:sz w:val="24"/>
                <w:szCs w:val="24"/>
              </w:rPr>
              <w:t>2</w:t>
            </w:r>
            <w:r>
              <w:rPr>
                <w:rFonts w:ascii="宋体" w:hAnsi="宋体" w:eastAsia="宋体" w:cs="宋体"/>
                <w:b/>
                <w:bCs/>
                <w:color w:val="auto"/>
                <w:sz w:val="24"/>
                <w:szCs w:val="24"/>
              </w:rPr>
              <w:t>分;</w:t>
            </w:r>
          </w:p>
          <w:p w14:paraId="331FD9D7">
            <w:pPr>
              <w:spacing w:line="400" w:lineRule="exact"/>
              <w:rPr>
                <w:rFonts w:ascii="宋体" w:hAnsi="宋体" w:eastAsia="宋体" w:cs="宋体"/>
                <w:b/>
                <w:bCs/>
                <w:color w:val="auto"/>
                <w:sz w:val="24"/>
                <w:szCs w:val="24"/>
              </w:rPr>
            </w:pPr>
            <w:r>
              <w:rPr>
                <w:rFonts w:ascii="宋体" w:hAnsi="宋体" w:eastAsia="宋体" w:cs="宋体"/>
                <w:b/>
                <w:bCs/>
                <w:color w:val="auto"/>
                <w:sz w:val="24"/>
                <w:szCs w:val="24"/>
              </w:rPr>
              <w:t>未提供的得0分。</w:t>
            </w:r>
            <w:r>
              <w:rPr>
                <w:rFonts w:ascii="宋体" w:hAnsi="宋体" w:eastAsia="宋体" w:cs="宋体"/>
                <w:b/>
                <w:bCs/>
                <w:color w:val="auto"/>
                <w:sz w:val="24"/>
                <w:szCs w:val="24"/>
              </w:rPr>
              <w:br w:type="textWrapping"/>
            </w:r>
            <w:r>
              <w:rPr>
                <w:rFonts w:ascii="宋体" w:hAnsi="宋体" w:eastAsia="宋体" w:cs="宋体"/>
                <w:b/>
                <w:bCs/>
                <w:color w:val="auto"/>
                <w:sz w:val="24"/>
                <w:szCs w:val="24"/>
              </w:rPr>
              <w:t>2.售后服务方案:</w:t>
            </w:r>
            <w:r>
              <w:rPr>
                <w:rFonts w:ascii="宋体" w:hAnsi="宋体" w:eastAsia="宋体" w:cs="宋体"/>
                <w:b/>
                <w:bCs/>
                <w:color w:val="auto"/>
                <w:sz w:val="24"/>
                <w:szCs w:val="24"/>
              </w:rPr>
              <w:br w:type="textWrapping"/>
            </w:r>
            <w:r>
              <w:rPr>
                <w:rFonts w:ascii="宋体" w:hAnsi="宋体" w:eastAsia="宋体" w:cs="宋体"/>
                <w:b/>
                <w:bCs/>
                <w:color w:val="auto"/>
                <w:sz w:val="24"/>
                <w:szCs w:val="24"/>
              </w:rPr>
              <w:t>根据投标人针对本项目提供的售后服务方案(包括但不限于售后服务人员的配备、服务响应时间、质保期后服务等技术指导)进行综合评审:</w:t>
            </w:r>
          </w:p>
          <w:p w14:paraId="2AF40395">
            <w:pPr>
              <w:spacing w:line="400" w:lineRule="exact"/>
              <w:rPr>
                <w:rFonts w:ascii="宋体" w:hAnsi="宋体" w:eastAsia="宋体" w:cs="宋体"/>
                <w:b/>
                <w:bCs/>
                <w:color w:val="auto"/>
                <w:sz w:val="24"/>
                <w:szCs w:val="24"/>
              </w:rPr>
            </w:pPr>
            <w:r>
              <w:rPr>
                <w:rFonts w:ascii="宋体" w:hAnsi="宋体" w:eastAsia="宋体" w:cs="宋体"/>
                <w:b/>
                <w:bCs/>
                <w:color w:val="auto"/>
                <w:sz w:val="24"/>
                <w:szCs w:val="24"/>
              </w:rPr>
              <w:t>服务方案全面，细致，有针对性，且售后服务、质保期后服务等技术指导方案周全的，得</w:t>
            </w:r>
            <w:r>
              <w:rPr>
                <w:rFonts w:hint="eastAsia" w:ascii="宋体" w:hAnsi="宋体" w:eastAsia="宋体" w:cs="宋体"/>
                <w:b/>
                <w:bCs/>
                <w:color w:val="auto"/>
                <w:sz w:val="24"/>
                <w:szCs w:val="24"/>
              </w:rPr>
              <w:t>10</w:t>
            </w:r>
            <w:r>
              <w:rPr>
                <w:rFonts w:ascii="宋体" w:hAnsi="宋体" w:eastAsia="宋体" w:cs="宋体"/>
                <w:b/>
                <w:bCs/>
                <w:color w:val="auto"/>
                <w:sz w:val="24"/>
                <w:szCs w:val="24"/>
              </w:rPr>
              <w:t>分;</w:t>
            </w:r>
          </w:p>
          <w:p w14:paraId="1CE9810C">
            <w:pPr>
              <w:spacing w:line="400" w:lineRule="exact"/>
              <w:rPr>
                <w:rFonts w:ascii="宋体" w:hAnsi="宋体" w:eastAsia="宋体" w:cs="宋体"/>
                <w:b/>
                <w:bCs/>
                <w:color w:val="auto"/>
                <w:sz w:val="24"/>
                <w:szCs w:val="24"/>
              </w:rPr>
            </w:pPr>
            <w:r>
              <w:rPr>
                <w:rFonts w:ascii="宋体" w:hAnsi="宋体" w:eastAsia="宋体" w:cs="宋体"/>
                <w:b/>
                <w:bCs/>
                <w:color w:val="auto"/>
                <w:sz w:val="24"/>
                <w:szCs w:val="24"/>
              </w:rPr>
              <w:t>服务方案不够全面，无针对性，且售后服务、质保期后服务等技术指导方案内容不够周全的，得</w:t>
            </w:r>
            <w:r>
              <w:rPr>
                <w:rFonts w:hint="eastAsia" w:ascii="宋体" w:hAnsi="宋体" w:eastAsia="宋体" w:cs="宋体"/>
                <w:b/>
                <w:bCs/>
                <w:color w:val="auto"/>
                <w:sz w:val="24"/>
                <w:szCs w:val="24"/>
                <w:lang w:val="en-US" w:eastAsia="zh-CN"/>
              </w:rPr>
              <w:t>6</w:t>
            </w:r>
            <w:r>
              <w:rPr>
                <w:rFonts w:ascii="宋体" w:hAnsi="宋体" w:eastAsia="宋体" w:cs="宋体"/>
                <w:b/>
                <w:bCs/>
                <w:color w:val="auto"/>
                <w:sz w:val="24"/>
                <w:szCs w:val="24"/>
              </w:rPr>
              <w:t>分;</w:t>
            </w:r>
          </w:p>
          <w:p w14:paraId="13201294">
            <w:pPr>
              <w:spacing w:line="400" w:lineRule="exact"/>
              <w:rPr>
                <w:rFonts w:ascii="宋体" w:hAnsi="宋体" w:eastAsia="宋体" w:cs="宋体"/>
                <w:b/>
                <w:bCs/>
                <w:color w:val="auto"/>
                <w:sz w:val="24"/>
                <w:szCs w:val="24"/>
              </w:rPr>
            </w:pPr>
            <w:r>
              <w:rPr>
                <w:rFonts w:ascii="宋体" w:hAnsi="宋体" w:eastAsia="宋体" w:cs="宋体"/>
                <w:b/>
                <w:bCs/>
                <w:color w:val="auto"/>
                <w:sz w:val="24"/>
                <w:szCs w:val="24"/>
              </w:rPr>
              <w:t>方案无实质性内容、没有可操作性得</w:t>
            </w:r>
            <w:r>
              <w:rPr>
                <w:rFonts w:hint="eastAsia" w:ascii="宋体" w:hAnsi="宋体" w:eastAsia="宋体" w:cs="宋体"/>
                <w:b/>
                <w:bCs/>
                <w:color w:val="auto"/>
                <w:sz w:val="24"/>
                <w:szCs w:val="24"/>
              </w:rPr>
              <w:t>2</w:t>
            </w:r>
            <w:r>
              <w:rPr>
                <w:rFonts w:ascii="宋体" w:hAnsi="宋体" w:eastAsia="宋体" w:cs="宋体"/>
                <w:b/>
                <w:bCs/>
                <w:color w:val="auto"/>
                <w:sz w:val="24"/>
                <w:szCs w:val="24"/>
              </w:rPr>
              <w:t>分，</w:t>
            </w:r>
          </w:p>
          <w:p w14:paraId="773BF1E2">
            <w:pPr>
              <w:spacing w:line="400" w:lineRule="exact"/>
              <w:rPr>
                <w:rFonts w:hint="eastAsia" w:ascii="宋体" w:hAnsi="宋体" w:eastAsia="宋体" w:cs="宋体"/>
                <w:b/>
                <w:bCs/>
                <w:color w:val="auto"/>
                <w:sz w:val="24"/>
                <w:szCs w:val="24"/>
                <w:lang w:val="en-US" w:eastAsia="zh-CN" w:bidi="ar-SA"/>
              </w:rPr>
            </w:pPr>
            <w:r>
              <w:rPr>
                <w:rFonts w:ascii="宋体" w:hAnsi="宋体" w:eastAsia="宋体" w:cs="宋体"/>
                <w:b/>
                <w:bCs/>
                <w:color w:val="auto"/>
                <w:sz w:val="24"/>
                <w:szCs w:val="24"/>
              </w:rPr>
              <w:t>未提供的得0分。</w:t>
            </w:r>
            <w:r>
              <w:rPr>
                <w:rFonts w:ascii="宋体" w:hAnsi="宋体" w:eastAsia="宋体" w:cs="宋体"/>
                <w:b/>
                <w:bCs/>
                <w:color w:val="auto"/>
                <w:sz w:val="24"/>
                <w:szCs w:val="24"/>
              </w:rPr>
              <w:tab/>
            </w:r>
          </w:p>
        </w:tc>
        <w:tc>
          <w:tcPr>
            <w:tcW w:w="400" w:type="pct"/>
            <w:tcBorders>
              <w:top w:val="single" w:color="auto" w:sz="4" w:space="0"/>
              <w:left w:val="single" w:color="auto" w:sz="4" w:space="0"/>
              <w:right w:val="single" w:color="auto" w:sz="4" w:space="0"/>
            </w:tcBorders>
            <w:vAlign w:val="center"/>
          </w:tcPr>
          <w:p w14:paraId="01C0623C">
            <w:pPr>
              <w:tabs>
                <w:tab w:val="center" w:pos="251"/>
                <w:tab w:val="left" w:pos="365"/>
              </w:tabs>
              <w:spacing w:line="400" w:lineRule="exac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20</w:t>
            </w:r>
          </w:p>
        </w:tc>
      </w:tr>
      <w:tr w14:paraId="5052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54B9251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2" w:type="pct"/>
            <w:tcBorders>
              <w:left w:val="single" w:color="auto" w:sz="4" w:space="0"/>
              <w:right w:val="single" w:color="auto" w:sz="4" w:space="0"/>
            </w:tcBorders>
            <w:vAlign w:val="center"/>
          </w:tcPr>
          <w:p w14:paraId="3E18850C">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5" w:type="pct"/>
            <w:tcBorders>
              <w:left w:val="single" w:color="auto" w:sz="4" w:space="0"/>
              <w:right w:val="single" w:color="auto" w:sz="4" w:space="0"/>
            </w:tcBorders>
            <w:vAlign w:val="center"/>
          </w:tcPr>
          <w:p w14:paraId="79D000C8">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07F7341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1B4C6DCD">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B433234">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6669786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55CD630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DDA98B7">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55034A8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75A8B03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174C1F3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F80E122">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5B601AE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251EAFF8">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60EFE31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5B72B54E">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7E11D050">
      <w:pPr>
        <w:spacing w:line="360" w:lineRule="auto"/>
        <w:ind w:firstLine="482" w:firstLineChars="200"/>
        <w:rPr>
          <w:rFonts w:ascii="宋体" w:hAnsi="宋体" w:eastAsia="宋体" w:cs="宋体"/>
          <w:b/>
          <w:bCs/>
          <w:color w:val="auto"/>
          <w:sz w:val="24"/>
          <w:szCs w:val="24"/>
        </w:rPr>
      </w:pPr>
    </w:p>
    <w:p w14:paraId="3EE4CBDA">
      <w:pPr>
        <w:pStyle w:val="33"/>
        <w:ind w:firstLine="482" w:firstLineChars="200"/>
        <w:rPr>
          <w:rFonts w:ascii="宋体" w:hAnsi="宋体" w:cs="宋体"/>
          <w:color w:val="auto"/>
          <w:sz w:val="24"/>
          <w:szCs w:val="24"/>
        </w:rPr>
      </w:pPr>
      <w:r>
        <w:rPr>
          <w:rFonts w:hint="eastAsia" w:ascii="宋体" w:hAnsi="宋体" w:cs="宋体"/>
          <w:b/>
          <w:bCs/>
          <w:color w:val="auto"/>
          <w:sz w:val="24"/>
          <w:szCs w:val="24"/>
        </w:rPr>
        <w:t xml:space="preserve">                    </w:t>
      </w:r>
      <w:r>
        <w:rPr>
          <w:rFonts w:hint="eastAsia" w:ascii="宋体" w:hAnsi="宋体" w:cs="宋体"/>
          <w:color w:val="auto"/>
          <w:sz w:val="24"/>
          <w:szCs w:val="24"/>
        </w:rPr>
        <w:t xml:space="preserve">    </w:t>
      </w:r>
    </w:p>
    <w:p w14:paraId="5C5B60D7">
      <w:pPr>
        <w:spacing w:line="360" w:lineRule="auto"/>
        <w:jc w:val="center"/>
        <w:rPr>
          <w:rFonts w:ascii="宋体" w:hAnsi="宋体" w:eastAsia="宋体" w:cs="宋体"/>
          <w:b/>
          <w:bCs/>
          <w:color w:val="auto"/>
          <w:sz w:val="24"/>
          <w:szCs w:val="24"/>
        </w:rPr>
      </w:pPr>
    </w:p>
    <w:p w14:paraId="2A751653">
      <w:pPr>
        <w:pStyle w:val="2"/>
        <w:pageBreakBefore/>
        <w:numPr>
          <w:ilvl w:val="0"/>
          <w:numId w:val="6"/>
        </w:numPr>
        <w:rPr>
          <w:rFonts w:ascii="宋体" w:hAnsi="宋体" w:eastAsia="宋体" w:cs="宋体"/>
          <w:b/>
          <w:bCs/>
          <w:color w:val="auto"/>
          <w:sz w:val="24"/>
          <w:szCs w:val="24"/>
        </w:rPr>
      </w:pPr>
      <w:bookmarkStart w:id="51" w:name="_Toc13969"/>
      <w:r>
        <w:rPr>
          <w:rFonts w:hint="eastAsia" w:ascii="宋体" w:hAnsi="宋体" w:eastAsia="宋体" w:cs="宋体"/>
          <w:b/>
          <w:bCs/>
          <w:color w:val="auto"/>
          <w:sz w:val="24"/>
          <w:szCs w:val="24"/>
        </w:rPr>
        <w:t xml:space="preserve"> 拟签订的合同文本</w:t>
      </w:r>
      <w:bookmarkEnd w:id="51"/>
    </w:p>
    <w:p w14:paraId="6D7729B7">
      <w:pPr>
        <w:pStyle w:val="14"/>
        <w:spacing w:before="120" w:after="120" w:line="330" w:lineRule="atLeast"/>
        <w:ind w:firstLine="482" w:firstLineChars="200"/>
        <w:jc w:val="center"/>
        <w:rPr>
          <w:color w:val="auto"/>
          <w:sz w:val="24"/>
          <w:szCs w:val="24"/>
        </w:rPr>
      </w:pPr>
      <w:r>
        <w:rPr>
          <w:rFonts w:hint="eastAsia" w:hAnsi="宋体" w:eastAsia="宋体"/>
          <w:b/>
          <w:bCs/>
          <w:color w:val="auto"/>
          <w:sz w:val="24"/>
          <w:szCs w:val="24"/>
        </w:rPr>
        <w:t>关于采购          的合同</w:t>
      </w:r>
    </w:p>
    <w:p w14:paraId="77D6BE6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甲方：（买方）</w:t>
      </w:r>
      <w:r>
        <w:rPr>
          <w:rFonts w:hint="eastAsia" w:hAnsi="宋体" w:eastAsia="宋体"/>
          <w:color w:val="auto"/>
          <w:sz w:val="24"/>
          <w:szCs w:val="24"/>
          <w:u w:val="single"/>
        </w:rPr>
        <w:t>南京医科大学</w:t>
      </w:r>
      <w:r>
        <w:rPr>
          <w:rFonts w:hAnsi="宋体" w:eastAsia="宋体"/>
          <w:color w:val="auto"/>
          <w:sz w:val="24"/>
          <w:szCs w:val="24"/>
          <w:u w:val="single"/>
        </w:rPr>
        <w:t xml:space="preserve"> </w:t>
      </w:r>
      <w:r>
        <w:rPr>
          <w:rFonts w:hAnsi="宋体" w:eastAsia="宋体"/>
          <w:color w:val="auto"/>
          <w:sz w:val="24"/>
          <w:szCs w:val="24"/>
        </w:rPr>
        <w:t xml:space="preserve">        乙方：（卖方）_________</w:t>
      </w:r>
    </w:p>
    <w:p w14:paraId="49104028">
      <w:pPr>
        <w:pStyle w:val="14"/>
        <w:spacing w:before="120" w:after="120" w:line="330" w:lineRule="atLeast"/>
        <w:ind w:firstLine="480" w:firstLineChars="200"/>
        <w:rPr>
          <w:rFonts w:hAnsi="宋体" w:eastAsia="宋体"/>
          <w:color w:val="auto"/>
          <w:sz w:val="24"/>
          <w:szCs w:val="24"/>
          <w:u w:val="single"/>
        </w:rPr>
      </w:pPr>
      <w:r>
        <w:rPr>
          <w:rFonts w:hint="eastAsia" w:hAnsi="宋体" w:eastAsia="宋体"/>
          <w:color w:val="auto"/>
          <w:sz w:val="24"/>
          <w:szCs w:val="24"/>
        </w:rPr>
        <w:t>地址：南京市江宁区龙眠大道</w:t>
      </w:r>
      <w:r>
        <w:rPr>
          <w:rFonts w:hAnsi="宋体" w:eastAsia="宋体"/>
          <w:color w:val="auto"/>
          <w:sz w:val="24"/>
          <w:szCs w:val="24"/>
        </w:rPr>
        <w:t>101号</w:t>
      </w:r>
      <w:r>
        <w:rPr>
          <w:rFonts w:hint="eastAsia" w:hAnsi="宋体" w:eastAsia="宋体"/>
          <w:color w:val="auto"/>
          <w:sz w:val="24"/>
          <w:szCs w:val="24"/>
        </w:rPr>
        <w:t xml:space="preserve">   地址：</w:t>
      </w:r>
    </w:p>
    <w:p w14:paraId="12D4F87F">
      <w:pPr>
        <w:pStyle w:val="14"/>
        <w:spacing w:before="120" w:after="120" w:line="330" w:lineRule="atLeast"/>
        <w:ind w:firstLine="480" w:firstLineChars="200"/>
        <w:rPr>
          <w:rFonts w:hAnsi="宋体" w:eastAsia="宋体"/>
          <w:color w:val="auto"/>
          <w:sz w:val="24"/>
          <w:szCs w:val="24"/>
        </w:rPr>
      </w:pPr>
      <w:r>
        <w:rPr>
          <w:rFonts w:hint="eastAsia" w:hAnsi="宋体" w:eastAsia="宋体"/>
          <w:color w:val="auto"/>
          <w:sz w:val="24"/>
          <w:szCs w:val="24"/>
        </w:rPr>
        <w:t>联系方式：</w:t>
      </w:r>
      <w:r>
        <w:rPr>
          <w:rFonts w:hint="eastAsia" w:hAnsi="宋体" w:eastAsia="宋体"/>
          <w:color w:val="auto"/>
          <w:sz w:val="24"/>
          <w:szCs w:val="24"/>
          <w:lang w:val="en-US" w:eastAsia="zh-CN"/>
        </w:rPr>
        <w:t xml:space="preserve">   </w:t>
      </w:r>
      <w:r>
        <w:rPr>
          <w:rFonts w:hint="eastAsia" w:hAnsi="宋体" w:eastAsia="宋体"/>
          <w:color w:val="auto"/>
          <w:sz w:val="24"/>
          <w:szCs w:val="24"/>
        </w:rPr>
        <w:t xml:space="preserve">                      联系方式：</w:t>
      </w:r>
    </w:p>
    <w:p w14:paraId="579F944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甲、乙双方根据</w:t>
      </w:r>
      <w:r>
        <w:rPr>
          <w:rFonts w:hint="eastAsia" w:hAnsi="宋体" w:eastAsia="宋体"/>
          <w:color w:val="auto"/>
          <w:sz w:val="24"/>
          <w:szCs w:val="24"/>
        </w:rPr>
        <w:t>南京医科大学</w:t>
      </w:r>
      <w:r>
        <w:rPr>
          <w:rFonts w:hAnsi="宋体" w:eastAsia="宋体"/>
          <w:color w:val="auto"/>
          <w:sz w:val="24"/>
          <w:szCs w:val="24"/>
        </w:rPr>
        <w:t>项目公开招标的结果，</w:t>
      </w:r>
      <w:r>
        <w:rPr>
          <w:rFonts w:hint="eastAsia" w:hAnsi="宋体" w:eastAsia="宋体"/>
          <w:color w:val="auto"/>
          <w:sz w:val="24"/>
          <w:szCs w:val="24"/>
        </w:rPr>
        <w:t>本着自愿及平等互利的原则，就甲方向乙方购买本合同约定的货物事宜，</w:t>
      </w:r>
      <w:r>
        <w:rPr>
          <w:rFonts w:hAnsi="宋体" w:eastAsia="宋体"/>
          <w:color w:val="auto"/>
          <w:sz w:val="24"/>
          <w:szCs w:val="24"/>
        </w:rPr>
        <w:t>签署本合同。</w:t>
      </w:r>
    </w:p>
    <w:p w14:paraId="615FBE8A">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4DF0D1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4D57C00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20FFA19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15B9426C">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42AE11DC">
            <w:pPr>
              <w:spacing w:line="330" w:lineRule="atLeast"/>
              <w:jc w:val="center"/>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产地</w:t>
            </w:r>
          </w:p>
        </w:tc>
        <w:tc>
          <w:tcPr>
            <w:tcW w:w="682" w:type="dxa"/>
            <w:tcBorders>
              <w:top w:val="single" w:color="auto" w:sz="18" w:space="0"/>
              <w:bottom w:val="single" w:color="auto" w:sz="18" w:space="0"/>
            </w:tcBorders>
            <w:shd w:val="pct10" w:color="auto" w:fill="FFFFFF"/>
            <w:vAlign w:val="center"/>
          </w:tcPr>
          <w:p w14:paraId="72581609">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6D234C52">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19D16CEF">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5DD4D2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42DFA3AA">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3E6C2026">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18F98C71">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12AEB7A0">
            <w:pPr>
              <w:spacing w:line="330" w:lineRule="atLeast"/>
              <w:ind w:firstLine="118" w:firstLineChars="49"/>
              <w:rPr>
                <w:rFonts w:ascii="宋体" w:hAnsi="宋体" w:eastAsia="宋体"/>
                <w:b/>
                <w:color w:val="auto"/>
                <w:sz w:val="24"/>
                <w:szCs w:val="24"/>
              </w:rPr>
            </w:pPr>
          </w:p>
        </w:tc>
        <w:tc>
          <w:tcPr>
            <w:tcW w:w="682" w:type="dxa"/>
            <w:tcBorders>
              <w:top w:val="nil"/>
              <w:bottom w:val="single" w:color="auto" w:sz="4" w:space="0"/>
            </w:tcBorders>
            <w:vAlign w:val="center"/>
          </w:tcPr>
          <w:p w14:paraId="6668B80F">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79F14ABF">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3D01760C">
            <w:pPr>
              <w:spacing w:line="330" w:lineRule="atLeast"/>
              <w:rPr>
                <w:rFonts w:ascii="宋体" w:hAnsi="宋体" w:eastAsia="宋体"/>
                <w:color w:val="auto"/>
                <w:sz w:val="24"/>
                <w:szCs w:val="24"/>
              </w:rPr>
            </w:pPr>
          </w:p>
        </w:tc>
      </w:tr>
      <w:tr w14:paraId="7D98864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56464C73">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7708718A">
            <w:pPr>
              <w:spacing w:line="330" w:lineRule="atLeast"/>
              <w:rPr>
                <w:rFonts w:hint="eastAsia" w:ascii="宋体" w:hAnsi="宋体" w:eastAsia="宋体"/>
                <w:color w:val="auto"/>
                <w:sz w:val="24"/>
                <w:szCs w:val="24"/>
              </w:rPr>
            </w:pPr>
            <w:r>
              <w:rPr>
                <w:rFonts w:hint="eastAsia" w:ascii="宋体" w:hAnsi="宋体" w:eastAsia="宋体"/>
                <w:color w:val="auto"/>
                <w:sz w:val="24"/>
                <w:szCs w:val="24"/>
              </w:rPr>
              <w:t>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5A60E106">
            <w:pPr>
              <w:spacing w:line="330" w:lineRule="atLeast"/>
              <w:rPr>
                <w:rFonts w:hint="eastAsia" w:ascii="宋体" w:hAnsi="宋体" w:eastAsia="宋体"/>
                <w:color w:val="auto"/>
                <w:sz w:val="24"/>
                <w:szCs w:val="24"/>
              </w:rPr>
            </w:pPr>
            <w:r>
              <w:rPr>
                <w:rFonts w:hint="eastAsia" w:ascii="宋体" w:hAnsi="宋体" w:eastAsia="宋体"/>
                <w:color w:val="auto"/>
                <w:sz w:val="24"/>
                <w:szCs w:val="24"/>
              </w:rPr>
              <w:t>此外，</w:t>
            </w:r>
          </w:p>
          <w:p w14:paraId="4A477C6B">
            <w:pPr>
              <w:spacing w:line="330" w:lineRule="atLeast"/>
              <w:rPr>
                <w:rFonts w:hint="eastAsia" w:ascii="宋体" w:hAnsi="宋体" w:eastAsia="宋体"/>
                <w:color w:val="auto"/>
                <w:sz w:val="24"/>
                <w:szCs w:val="24"/>
              </w:rPr>
            </w:pPr>
            <w:r>
              <w:rPr>
                <w:rFonts w:hint="eastAsia" w:ascii="宋体" w:hAnsi="宋体" w:eastAsia="宋体"/>
                <w:color w:val="auto"/>
                <w:sz w:val="24"/>
                <w:szCs w:val="24"/>
              </w:rPr>
              <w:t>（1）若货物在执行过程中因国家政策调整，不在进口货物免税清单内，加征的关税亦包含在本合同总价款中。</w:t>
            </w:r>
          </w:p>
          <w:p w14:paraId="7097F93A">
            <w:pPr>
              <w:spacing w:line="330" w:lineRule="atLeast"/>
              <w:rPr>
                <w:rFonts w:hint="eastAsia" w:ascii="宋体" w:hAnsi="宋体" w:eastAsia="宋体"/>
                <w:color w:val="auto"/>
                <w:sz w:val="24"/>
                <w:szCs w:val="24"/>
              </w:rPr>
            </w:pPr>
            <w:r>
              <w:rPr>
                <w:rFonts w:hint="eastAsia" w:ascii="宋体" w:hAnsi="宋体" w:eastAsia="宋体"/>
                <w:color w:val="auto"/>
                <w:sz w:val="24"/>
                <w:szCs w:val="24"/>
              </w:rPr>
              <w:t xml:space="preserve"> （2）进口免税货物且在国务院关税税则委员会公告的加征关税商品清单范围内，加征的关税亦包含在本合同总价款中。</w:t>
            </w:r>
          </w:p>
          <w:p w14:paraId="01302E2C">
            <w:pPr>
              <w:spacing w:line="330" w:lineRule="atLeast"/>
              <w:rPr>
                <w:rFonts w:ascii="宋体" w:hAnsi="宋体" w:eastAsia="宋体"/>
                <w:color w:val="auto"/>
                <w:sz w:val="24"/>
                <w:szCs w:val="24"/>
              </w:rPr>
            </w:pPr>
            <w:r>
              <w:rPr>
                <w:rFonts w:hint="eastAsia" w:ascii="宋体" w:hAnsi="宋体" w:eastAsia="宋体"/>
                <w:color w:val="auto"/>
                <w:sz w:val="24"/>
                <w:szCs w:val="24"/>
              </w:rPr>
              <w:t>以上两种情况，甲方按照采购合同约定的付款方式支付给委托的外贸公司后，甲方即完成向乙方付款义务，乙方不得向甲方追索本项目款项。</w:t>
            </w:r>
          </w:p>
        </w:tc>
      </w:tr>
    </w:tbl>
    <w:p w14:paraId="165CD054">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5E12646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2.1结算方式：</w:t>
      </w:r>
    </w:p>
    <w:p w14:paraId="5229365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A</w:t>
      </w:r>
      <w:r>
        <w:rPr>
          <w:rFonts w:hint="eastAsia" w:hAnsi="宋体" w:eastAsia="宋体"/>
          <w:color w:val="auto"/>
          <w:sz w:val="24"/>
          <w:szCs w:val="24"/>
        </w:rPr>
        <w:t>【</w:t>
      </w:r>
      <w:r>
        <w:rPr>
          <w:rFonts w:hAnsi="宋体" w:eastAsia="宋体"/>
          <w:color w:val="auto"/>
          <w:sz w:val="24"/>
          <w:szCs w:val="24"/>
        </w:rPr>
        <w:t>国产设备</w:t>
      </w:r>
      <w:r>
        <w:rPr>
          <w:rFonts w:hint="eastAsia" w:hAnsi="宋体" w:eastAsia="宋体"/>
          <w:color w:val="auto"/>
          <w:sz w:val="24"/>
          <w:szCs w:val="24"/>
        </w:rPr>
        <w:t>及进口设备（非免税）】：货物交付、安装、调试且通过验收后一周内（遇寒暑假和法定节假日顺延）甲方支付合同总金额的100%，付款之前需收到乙方开具的合法有效的相应金额发票。</w:t>
      </w:r>
    </w:p>
    <w:p w14:paraId="08D75E6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B</w:t>
      </w:r>
      <w:r>
        <w:rPr>
          <w:rFonts w:hint="eastAsia" w:hAnsi="宋体" w:eastAsia="宋体"/>
          <w:color w:val="auto"/>
          <w:sz w:val="24"/>
          <w:szCs w:val="24"/>
        </w:rPr>
        <w:t>【进口设备（免税）】</w:t>
      </w:r>
      <w:r>
        <w:rPr>
          <w:rFonts w:hAnsi="宋体" w:eastAsia="宋体"/>
          <w:color w:val="auto"/>
          <w:sz w:val="24"/>
          <w:szCs w:val="24"/>
        </w:rPr>
        <w:t>：根据委托代理进口协议，甲方与外贸代理公司</w:t>
      </w:r>
      <w:r>
        <w:rPr>
          <w:rFonts w:hint="eastAsia" w:hAnsi="宋体" w:eastAsia="宋体"/>
          <w:color w:val="auto"/>
          <w:sz w:val="24"/>
          <w:szCs w:val="24"/>
        </w:rPr>
        <w:t>(</w:t>
      </w:r>
      <w:r>
        <w:rPr>
          <w:rFonts w:hint="eastAsia" w:hAnsi="宋体" w:eastAsia="宋体"/>
          <w:color w:val="auto"/>
          <w:sz w:val="24"/>
          <w:szCs w:val="24"/>
          <w:u w:val="single"/>
        </w:rPr>
        <w:t xml:space="preserve">         </w:t>
      </w:r>
      <w:r>
        <w:rPr>
          <w:rFonts w:hint="eastAsia" w:hAnsi="宋体" w:eastAsia="宋体"/>
          <w:color w:val="auto"/>
          <w:sz w:val="24"/>
          <w:szCs w:val="24"/>
        </w:rPr>
        <w:t>)</w:t>
      </w:r>
      <w:r>
        <w:rPr>
          <w:rFonts w:hAnsi="宋体" w:eastAsia="宋体"/>
          <w:color w:val="auto"/>
          <w:sz w:val="24"/>
          <w:szCs w:val="24"/>
        </w:rPr>
        <w:t>进行结算。</w:t>
      </w:r>
      <w:r>
        <w:rPr>
          <w:rFonts w:hint="eastAsia" w:hAnsi="宋体" w:eastAsia="宋体"/>
          <w:color w:val="auto"/>
          <w:sz w:val="24"/>
          <w:szCs w:val="24"/>
        </w:rPr>
        <w:t>货物交付、安装、调试且通过验收后一周内（遇寒暑假和法定节假日顺延）甲方支付合同总金额的100%，付款之前需收到乙方开具的合法有效的相应金额发票。</w:t>
      </w:r>
    </w:p>
    <w:p w14:paraId="4A9BAF9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2.2当采购数量与实际使用数量不一致时，</w:t>
      </w:r>
      <w:r>
        <w:rPr>
          <w:rFonts w:hint="eastAsia" w:hAnsi="宋体" w:eastAsia="宋体"/>
          <w:color w:val="auto"/>
          <w:sz w:val="24"/>
          <w:szCs w:val="24"/>
        </w:rPr>
        <w:t>乙方</w:t>
      </w:r>
      <w:r>
        <w:rPr>
          <w:rFonts w:hAnsi="宋体" w:eastAsia="宋体"/>
          <w:color w:val="auto"/>
          <w:sz w:val="24"/>
          <w:szCs w:val="24"/>
        </w:rPr>
        <w:t>应根据实际使用量供货，合同的最终结算金额按实际使用量乘以成交单价进行计算。</w:t>
      </w:r>
    </w:p>
    <w:p w14:paraId="37821BE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5F17413C">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7142B175">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246AD574">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1F9C151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733A5DDB">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5D38653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2F6C33A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3FFC6C15">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3220635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5A21438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38FD516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75BA090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0B9235C8">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10FFEEE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534F630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233E996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537FD6C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如在使用过程中发生质量问题，乙方在接到甲方通知后在_________小时</w:t>
      </w:r>
      <w:r>
        <w:rPr>
          <w:rFonts w:hint="eastAsia" w:hAnsi="宋体" w:eastAsia="宋体"/>
          <w:color w:val="auto"/>
          <w:sz w:val="24"/>
          <w:szCs w:val="24"/>
        </w:rPr>
        <w:t>内响应，并在小时内赶到甲方现场，免费予以排除故障、修复或者更换零部件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44595DD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46CAE347">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4C909E37">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74C0A0E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02D63703">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5B5138F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28E5485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3C7853B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58E2B42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3616187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234FA69D">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3C761E0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66DEC9FB">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59B0B0DB">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39D20FB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0D22AD6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5C9638E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24E8547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0153C24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4462A8A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234D6F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330D032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47512AB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7A0A5A6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03257D5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6A47DF5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4CF7B60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55FC7A78">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154CE09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039B835C">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3336BEC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7C49F02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3E18F32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40396613">
      <w:pPr>
        <w:pStyle w:val="33"/>
        <w:ind w:firstLineChars="200"/>
        <w:rPr>
          <w:rFonts w:ascii="宋体" w:hAnsi="宋体" w:cs="Courier New"/>
          <w:color w:val="auto"/>
          <w:kern w:val="2"/>
          <w:sz w:val="24"/>
          <w:szCs w:val="24"/>
        </w:rPr>
      </w:pPr>
      <w:r>
        <w:rPr>
          <w:rFonts w:ascii="宋体" w:hAnsi="宋体" w:cs="Courier New"/>
          <w:color w:val="auto"/>
          <w:kern w:val="2"/>
          <w:sz w:val="24"/>
          <w:szCs w:val="24"/>
        </w:rPr>
        <w:t xml:space="preserve">12.4 </w:t>
      </w:r>
      <w:r>
        <w:rPr>
          <w:rFonts w:hint="eastAsia" w:ascii="宋体" w:hAnsi="宋体" w:cs="Courier New"/>
          <w:color w:val="auto"/>
          <w:kern w:val="2"/>
          <w:sz w:val="24"/>
          <w:szCs w:val="24"/>
        </w:rPr>
        <w:t>合同签订地点：江苏省南京市。</w:t>
      </w:r>
    </w:p>
    <w:p w14:paraId="64E3EECA">
      <w:pPr>
        <w:pStyle w:val="14"/>
        <w:spacing w:before="120" w:after="120" w:line="400" w:lineRule="exact"/>
        <w:rPr>
          <w:rFonts w:hAnsi="宋体" w:eastAsia="宋体"/>
          <w:color w:val="auto"/>
          <w:sz w:val="24"/>
          <w:szCs w:val="24"/>
        </w:rPr>
      </w:pPr>
      <w:r>
        <w:rPr>
          <w:rFonts w:hAnsi="宋体" w:eastAsia="宋体"/>
          <w:color w:val="auto"/>
          <w:sz w:val="24"/>
          <w:szCs w:val="24"/>
        </w:rPr>
        <w:t xml:space="preserve">甲方： </w:t>
      </w:r>
      <w:r>
        <w:rPr>
          <w:rFonts w:hint="eastAsia" w:hAnsi="宋体" w:eastAsia="宋体"/>
          <w:color w:val="auto"/>
          <w:sz w:val="24"/>
          <w:szCs w:val="24"/>
        </w:rPr>
        <w:t>南京医科大学</w:t>
      </w:r>
      <w:r>
        <w:rPr>
          <w:rFonts w:hAnsi="宋体" w:eastAsia="宋体"/>
          <w:color w:val="auto"/>
          <w:sz w:val="24"/>
          <w:szCs w:val="24"/>
        </w:rPr>
        <w:t xml:space="preserve">                         乙方： </w:t>
      </w:r>
    </w:p>
    <w:p w14:paraId="6755FD3F">
      <w:pPr>
        <w:pStyle w:val="14"/>
        <w:spacing w:before="120" w:after="120" w:line="400" w:lineRule="exact"/>
        <w:rPr>
          <w:rFonts w:hAnsi="宋体" w:eastAsia="宋体"/>
          <w:color w:val="auto"/>
          <w:sz w:val="24"/>
          <w:szCs w:val="24"/>
        </w:rPr>
      </w:pPr>
      <w:r>
        <w:rPr>
          <w:rFonts w:hAnsi="宋体" w:eastAsia="宋体"/>
          <w:color w:val="auto"/>
          <w:sz w:val="24"/>
          <w:szCs w:val="24"/>
        </w:rPr>
        <w:t>地址：</w:t>
      </w:r>
      <w:r>
        <w:rPr>
          <w:rFonts w:hint="eastAsia" w:hAnsi="宋体" w:eastAsia="宋体"/>
          <w:color w:val="auto"/>
          <w:sz w:val="24"/>
          <w:szCs w:val="24"/>
        </w:rPr>
        <w:t>南京市江宁区龙眠大道</w:t>
      </w:r>
      <w:r>
        <w:rPr>
          <w:rFonts w:hAnsi="宋体" w:eastAsia="宋体"/>
          <w:color w:val="auto"/>
          <w:sz w:val="24"/>
          <w:szCs w:val="24"/>
        </w:rPr>
        <w:t xml:space="preserve">101号            地址： </w:t>
      </w:r>
    </w:p>
    <w:p w14:paraId="66070438">
      <w:pPr>
        <w:pStyle w:val="14"/>
        <w:spacing w:before="120" w:after="120" w:line="400" w:lineRule="exact"/>
        <w:rPr>
          <w:rFonts w:hAnsi="宋体" w:eastAsia="宋体"/>
          <w:color w:val="auto"/>
          <w:sz w:val="24"/>
          <w:szCs w:val="24"/>
        </w:rPr>
      </w:pPr>
      <w:r>
        <w:rPr>
          <w:rFonts w:hAnsi="宋体" w:eastAsia="宋体"/>
          <w:color w:val="auto"/>
          <w:sz w:val="24"/>
          <w:szCs w:val="24"/>
        </w:rPr>
        <w:t>法定代表人</w:t>
      </w:r>
      <w:r>
        <w:rPr>
          <w:rFonts w:hint="eastAsia" w:hAnsi="宋体" w:eastAsia="宋体"/>
          <w:color w:val="auto"/>
          <w:sz w:val="24"/>
          <w:szCs w:val="24"/>
        </w:rPr>
        <w:t>或授权代表</w:t>
      </w:r>
      <w:r>
        <w:rPr>
          <w:rFonts w:hAnsi="宋体" w:eastAsia="宋体"/>
          <w:color w:val="auto"/>
          <w:sz w:val="24"/>
          <w:szCs w:val="24"/>
        </w:rPr>
        <w:t>：                      法定代表人</w:t>
      </w:r>
      <w:r>
        <w:rPr>
          <w:rFonts w:hint="eastAsia" w:hAnsi="宋体" w:eastAsia="宋体"/>
          <w:color w:val="auto"/>
          <w:sz w:val="24"/>
          <w:szCs w:val="24"/>
        </w:rPr>
        <w:t>或授权代表</w:t>
      </w:r>
      <w:r>
        <w:rPr>
          <w:rFonts w:hAnsi="宋体" w:eastAsia="宋体"/>
          <w:color w:val="auto"/>
          <w:sz w:val="24"/>
          <w:szCs w:val="24"/>
        </w:rPr>
        <w:t>：</w:t>
      </w:r>
    </w:p>
    <w:p w14:paraId="6695F877">
      <w:pPr>
        <w:pStyle w:val="22"/>
        <w:spacing w:line="400" w:lineRule="exact"/>
        <w:ind w:firstLine="0" w:firstLineChars="0"/>
        <w:rPr>
          <w:rFonts w:ascii="宋体" w:hAnsi="宋体" w:cs="Times New Roman"/>
          <w:color w:val="auto"/>
          <w:kern w:val="0"/>
          <w:sz w:val="24"/>
          <w:szCs w:val="24"/>
        </w:rPr>
      </w:pPr>
      <w:r>
        <w:rPr>
          <w:rFonts w:hint="eastAsia" w:ascii="宋体" w:hAnsi="宋体" w:cs="Times New Roman"/>
          <w:color w:val="auto"/>
          <w:kern w:val="0"/>
          <w:sz w:val="24"/>
          <w:szCs w:val="24"/>
        </w:rPr>
        <w:t>签订日期：   年    月    日               签订日期：   年    月    日</w:t>
      </w:r>
    </w:p>
    <w:p w14:paraId="139EFE29">
      <w:pPr>
        <w:pStyle w:val="33"/>
        <w:ind w:firstLine="0"/>
        <w:rPr>
          <w:rFonts w:asciiTheme="minorEastAsia" w:hAnsiTheme="minorEastAsia" w:eastAsiaTheme="minorEastAsia"/>
          <w:color w:val="auto"/>
          <w:sz w:val="24"/>
          <w:szCs w:val="24"/>
        </w:rPr>
      </w:pPr>
    </w:p>
    <w:p w14:paraId="23AA0C7E">
      <w:pPr>
        <w:pStyle w:val="2"/>
        <w:pageBreakBefore/>
        <w:spacing w:line="360" w:lineRule="auto"/>
        <w:rPr>
          <w:rFonts w:asciiTheme="majorEastAsia" w:hAnsiTheme="majorEastAsia" w:eastAsiaTheme="majorEastAsia" w:cstheme="minorBidi"/>
          <w:b/>
          <w:color w:val="auto"/>
          <w:kern w:val="0"/>
          <w:sz w:val="24"/>
          <w:szCs w:val="24"/>
        </w:rPr>
      </w:pPr>
      <w:bookmarkStart w:id="52" w:name="_Toc14881"/>
      <w:r>
        <w:rPr>
          <w:rFonts w:hint="eastAsia" w:asciiTheme="majorEastAsia" w:hAnsiTheme="majorEastAsia" w:eastAsiaTheme="majorEastAsia" w:cstheme="minorBidi"/>
          <w:b/>
          <w:color w:val="auto"/>
          <w:kern w:val="0"/>
          <w:sz w:val="24"/>
          <w:szCs w:val="24"/>
        </w:rPr>
        <w:t>第六章  投标文件格式</w:t>
      </w:r>
      <w:bookmarkEnd w:id="52"/>
      <w:r>
        <w:rPr>
          <w:rFonts w:hint="eastAsia" w:asciiTheme="majorEastAsia" w:hAnsiTheme="majorEastAsia" w:eastAsiaTheme="majorEastAsia" w:cstheme="minorBidi"/>
          <w:b/>
          <w:color w:val="auto"/>
          <w:kern w:val="0"/>
          <w:sz w:val="24"/>
          <w:szCs w:val="24"/>
        </w:rPr>
        <w:t xml:space="preserve"> </w:t>
      </w:r>
    </w:p>
    <w:p w14:paraId="7EA44DD2">
      <w:pPr>
        <w:spacing w:line="360" w:lineRule="auto"/>
        <w:jc w:val="center"/>
        <w:rPr>
          <w:rFonts w:asciiTheme="majorEastAsia" w:hAnsiTheme="majorEastAsia" w:eastAsiaTheme="majorEastAsia"/>
          <w:b/>
          <w:color w:val="auto"/>
          <w:sz w:val="24"/>
          <w:szCs w:val="24"/>
        </w:rPr>
      </w:pPr>
      <w:bookmarkStart w:id="53" w:name="_Hlt26955039"/>
      <w:bookmarkEnd w:id="53"/>
      <w:bookmarkStart w:id="54" w:name="_Hlt26671244"/>
      <w:bookmarkEnd w:id="54"/>
      <w:bookmarkStart w:id="55" w:name="_Toc26554094"/>
      <w:bookmarkStart w:id="56" w:name="_Toc49090576"/>
      <w:bookmarkStart w:id="57" w:name="_Toc120614282"/>
    </w:p>
    <w:p w14:paraId="48F397CE">
      <w:pPr>
        <w:spacing w:line="360" w:lineRule="auto"/>
        <w:jc w:val="center"/>
        <w:rPr>
          <w:rFonts w:ascii="微软雅黑" w:hAnsi="微软雅黑" w:cs="微软雅黑"/>
          <w:b/>
          <w:color w:val="auto"/>
          <w:sz w:val="24"/>
          <w:szCs w:val="24"/>
        </w:rPr>
      </w:pPr>
      <w:r>
        <w:rPr>
          <w:rFonts w:hint="eastAsia" w:ascii="微软雅黑" w:hAnsi="微软雅黑" w:cs="微软雅黑"/>
          <w:b/>
          <w:color w:val="auto"/>
          <w:sz w:val="24"/>
          <w:szCs w:val="24"/>
        </w:rPr>
        <w:t>投  标  文  件</w:t>
      </w:r>
    </w:p>
    <w:p w14:paraId="130DCB3D">
      <w:pPr>
        <w:spacing w:line="360" w:lineRule="auto"/>
        <w:jc w:val="center"/>
        <w:rPr>
          <w:rFonts w:ascii="宋体" w:hAnsi="宋体" w:eastAsia="宋体" w:cs="宋体"/>
          <w:b/>
          <w:color w:val="auto"/>
          <w:sz w:val="24"/>
          <w:szCs w:val="24"/>
        </w:rPr>
      </w:pPr>
    </w:p>
    <w:p w14:paraId="4FD6EE01">
      <w:pPr>
        <w:spacing w:line="360" w:lineRule="auto"/>
        <w:jc w:val="center"/>
        <w:rPr>
          <w:rFonts w:ascii="宋体" w:hAnsi="宋体" w:eastAsia="宋体" w:cs="宋体"/>
          <w:b/>
          <w:color w:val="auto"/>
          <w:sz w:val="24"/>
          <w:szCs w:val="24"/>
        </w:rPr>
      </w:pPr>
    </w:p>
    <w:p w14:paraId="512104FB">
      <w:pPr>
        <w:spacing w:line="360" w:lineRule="auto"/>
        <w:jc w:val="center"/>
        <w:rPr>
          <w:rFonts w:ascii="宋体" w:hAnsi="宋体" w:eastAsia="宋体" w:cs="宋体"/>
          <w:b/>
          <w:color w:val="auto"/>
          <w:sz w:val="24"/>
          <w:szCs w:val="24"/>
        </w:rPr>
      </w:pPr>
    </w:p>
    <w:p w14:paraId="69D05881">
      <w:pPr>
        <w:spacing w:line="360" w:lineRule="auto"/>
        <w:jc w:val="center"/>
        <w:rPr>
          <w:rFonts w:ascii="宋体" w:hAnsi="宋体" w:eastAsia="宋体" w:cs="宋体"/>
          <w:b/>
          <w:color w:val="auto"/>
          <w:sz w:val="24"/>
          <w:szCs w:val="24"/>
        </w:rPr>
      </w:pPr>
    </w:p>
    <w:p w14:paraId="7C4F7383">
      <w:pPr>
        <w:spacing w:line="360" w:lineRule="auto"/>
        <w:jc w:val="center"/>
        <w:rPr>
          <w:rFonts w:ascii="宋体" w:hAnsi="宋体" w:eastAsia="宋体" w:cs="宋体"/>
          <w:b/>
          <w:color w:val="auto"/>
          <w:sz w:val="24"/>
          <w:szCs w:val="24"/>
        </w:rPr>
      </w:pPr>
    </w:p>
    <w:p w14:paraId="44F2F1D4">
      <w:pPr>
        <w:spacing w:line="360" w:lineRule="auto"/>
        <w:ind w:firstLine="720" w:firstLineChars="300"/>
        <w:rPr>
          <w:rFonts w:ascii="微软雅黑" w:hAnsi="微软雅黑" w:cs="微软雅黑"/>
          <w:b/>
          <w:color w:val="auto"/>
          <w:sz w:val="24"/>
          <w:szCs w:val="24"/>
        </w:rPr>
      </w:pPr>
      <w:r>
        <w:rPr>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3"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4xtFgO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ILziwYavjzt+/P&#10;P36ydfKm91gS5MHuwzhDvw9J6LkJJv1JAjtnPy9XP+U5MkGLi8X6brUgqwXlVotlYixetvqA8YN0&#10;hqWg4lrZJBZKOH3EOEB/Q9Kytqyv+N1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OMbRYD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4"/>
          <w:szCs w:val="24"/>
        </w:rPr>
        <w:t>项 目 名 称：</w:t>
      </w:r>
    </w:p>
    <w:p w14:paraId="3A836849">
      <w:pPr>
        <w:spacing w:line="360" w:lineRule="auto"/>
        <w:ind w:firstLine="720" w:firstLineChars="300"/>
        <w:rPr>
          <w:rFonts w:ascii="微软雅黑" w:hAnsi="微软雅黑" w:cs="微软雅黑"/>
          <w:b/>
          <w:color w:val="auto"/>
          <w:sz w:val="24"/>
          <w:szCs w:val="24"/>
          <w:u w:val="single"/>
        </w:rPr>
      </w:pPr>
      <w:r>
        <w:rPr>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4"/>
          <w:szCs w:val="24"/>
        </w:rPr>
        <w:t>项 目 编 号：</w:t>
      </w:r>
    </w:p>
    <w:p w14:paraId="1EABDC8E">
      <w:pPr>
        <w:spacing w:line="360" w:lineRule="auto"/>
        <w:rPr>
          <w:rFonts w:ascii="微软雅黑" w:hAnsi="微软雅黑" w:cs="微软雅黑"/>
          <w:b/>
          <w:color w:val="auto"/>
          <w:sz w:val="24"/>
          <w:szCs w:val="24"/>
          <w:u w:val="single"/>
        </w:rPr>
      </w:pPr>
      <w:r>
        <w:rPr>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4"/>
          <w:szCs w:val="24"/>
        </w:rPr>
        <w:t xml:space="preserve">          投标人名称 ：</w:t>
      </w:r>
    </w:p>
    <w:p w14:paraId="6BB1DF3E">
      <w:pPr>
        <w:spacing w:line="360" w:lineRule="auto"/>
        <w:rPr>
          <w:rFonts w:ascii="微软雅黑" w:hAnsi="微软雅黑" w:cs="微软雅黑"/>
          <w:b/>
          <w:color w:val="auto"/>
          <w:sz w:val="24"/>
          <w:szCs w:val="24"/>
        </w:rPr>
      </w:pPr>
      <w:r>
        <w:rPr>
          <w:rFonts w:hint="eastAsia" w:ascii="微软雅黑" w:hAnsi="微软雅黑" w:cs="微软雅黑"/>
          <w:b/>
          <w:color w:val="auto"/>
          <w:sz w:val="24"/>
          <w:szCs w:val="24"/>
        </w:rPr>
        <w:t xml:space="preserve">     </w:t>
      </w:r>
    </w:p>
    <w:p w14:paraId="70BC6870">
      <w:pPr>
        <w:spacing w:line="360" w:lineRule="auto"/>
        <w:rPr>
          <w:rFonts w:ascii="微软雅黑" w:hAnsi="微软雅黑" w:cs="微软雅黑"/>
          <w:b/>
          <w:color w:val="auto"/>
          <w:sz w:val="24"/>
          <w:szCs w:val="24"/>
        </w:rPr>
      </w:pPr>
    </w:p>
    <w:p w14:paraId="427E89D5">
      <w:pPr>
        <w:spacing w:line="360" w:lineRule="auto"/>
        <w:rPr>
          <w:rFonts w:ascii="微软雅黑" w:hAnsi="微软雅黑" w:cs="微软雅黑"/>
          <w:b/>
          <w:color w:val="auto"/>
          <w:sz w:val="24"/>
          <w:szCs w:val="24"/>
        </w:rPr>
      </w:pPr>
    </w:p>
    <w:p w14:paraId="0DEECEF7">
      <w:pPr>
        <w:spacing w:line="360" w:lineRule="auto"/>
        <w:jc w:val="center"/>
        <w:rPr>
          <w:rFonts w:ascii="微软雅黑" w:hAnsi="微软雅黑" w:cs="微软雅黑"/>
          <w:b/>
          <w:color w:val="auto"/>
          <w:sz w:val="24"/>
          <w:szCs w:val="24"/>
        </w:rPr>
      </w:pPr>
      <w:r>
        <w:rPr>
          <w:rFonts w:hint="eastAsia" w:ascii="微软雅黑" w:hAnsi="微软雅黑" w:cs="微软雅黑"/>
          <w:b/>
          <w:color w:val="auto"/>
          <w:sz w:val="24"/>
          <w:szCs w:val="24"/>
        </w:rPr>
        <w:t>年    月    日</w:t>
      </w:r>
    </w:p>
    <w:p w14:paraId="212E3229">
      <w:pPr>
        <w:spacing w:line="360" w:lineRule="auto"/>
        <w:jc w:val="center"/>
        <w:rPr>
          <w:rFonts w:ascii="宋体" w:hAnsi="宋体" w:eastAsia="宋体" w:cs="宋体"/>
          <w:b/>
          <w:bCs/>
          <w:color w:val="auto"/>
          <w:sz w:val="24"/>
          <w:szCs w:val="24"/>
        </w:rPr>
      </w:pPr>
    </w:p>
    <w:p w14:paraId="1FE3A322">
      <w:pPr>
        <w:spacing w:line="360" w:lineRule="auto"/>
        <w:ind w:firstLine="480" w:firstLineChars="200"/>
        <w:rPr>
          <w:rFonts w:ascii="宋体" w:hAnsi="宋体" w:eastAsia="宋体" w:cs="宋体"/>
          <w:color w:val="auto"/>
          <w:sz w:val="24"/>
          <w:szCs w:val="24"/>
        </w:rPr>
      </w:pPr>
    </w:p>
    <w:p w14:paraId="5E7593B7">
      <w:pPr>
        <w:pStyle w:val="33"/>
        <w:ind w:firstLine="0"/>
        <w:jc w:val="center"/>
        <w:rPr>
          <w:rFonts w:ascii="宋体" w:hAnsi="宋体" w:cs="宋体"/>
          <w:b/>
          <w:bCs/>
          <w:color w:val="auto"/>
          <w:sz w:val="24"/>
          <w:szCs w:val="24"/>
        </w:rPr>
      </w:pPr>
      <w:r>
        <w:rPr>
          <w:rFonts w:hint="eastAsia" w:ascii="宋体" w:hAnsi="宋体" w:cs="宋体"/>
          <w:b/>
          <w:bCs/>
          <w:color w:val="auto"/>
          <w:sz w:val="24"/>
          <w:szCs w:val="24"/>
        </w:rPr>
        <w:t>目  录</w:t>
      </w:r>
    </w:p>
    <w:p w14:paraId="6AC26AE4">
      <w:pPr>
        <w:pStyle w:val="33"/>
        <w:ind w:firstLine="0"/>
        <w:jc w:val="center"/>
        <w:rPr>
          <w:rFonts w:ascii="宋体" w:hAnsi="宋体" w:cs="宋体"/>
          <w:b/>
          <w:bCs/>
          <w:color w:val="auto"/>
          <w:sz w:val="24"/>
          <w:szCs w:val="24"/>
        </w:rPr>
      </w:pPr>
    </w:p>
    <w:p w14:paraId="398CBA9C">
      <w:pPr>
        <w:pStyle w:val="33"/>
        <w:ind w:firstLine="0"/>
        <w:jc w:val="center"/>
        <w:rPr>
          <w:rFonts w:ascii="宋体" w:hAnsi="宋体" w:cs="宋体"/>
          <w:b/>
          <w:bCs/>
          <w:color w:val="auto"/>
          <w:sz w:val="24"/>
          <w:szCs w:val="24"/>
        </w:rPr>
      </w:pPr>
    </w:p>
    <w:p w14:paraId="38ABA67F">
      <w:pPr>
        <w:pStyle w:val="33"/>
        <w:ind w:firstLine="0"/>
        <w:jc w:val="center"/>
        <w:rPr>
          <w:rFonts w:ascii="宋体" w:hAnsi="宋体" w:cs="宋体"/>
          <w:b/>
          <w:bCs/>
          <w:color w:val="auto"/>
          <w:sz w:val="24"/>
          <w:szCs w:val="24"/>
        </w:rPr>
      </w:pPr>
    </w:p>
    <w:p w14:paraId="4EEF2C70">
      <w:pPr>
        <w:pStyle w:val="33"/>
        <w:ind w:firstLine="0"/>
        <w:jc w:val="center"/>
        <w:rPr>
          <w:rFonts w:ascii="宋体" w:hAnsi="宋体" w:cs="宋体"/>
          <w:b/>
          <w:bCs/>
          <w:color w:val="auto"/>
          <w:sz w:val="24"/>
          <w:szCs w:val="24"/>
        </w:rPr>
      </w:pPr>
    </w:p>
    <w:p w14:paraId="560746FC">
      <w:pPr>
        <w:pStyle w:val="33"/>
        <w:ind w:firstLine="0"/>
        <w:jc w:val="center"/>
        <w:rPr>
          <w:rFonts w:ascii="宋体" w:hAnsi="宋体" w:cs="宋体"/>
          <w:b/>
          <w:bCs/>
          <w:color w:val="auto"/>
          <w:sz w:val="24"/>
          <w:szCs w:val="24"/>
        </w:rPr>
      </w:pPr>
    </w:p>
    <w:p w14:paraId="528A03F9">
      <w:pPr>
        <w:pStyle w:val="33"/>
        <w:ind w:firstLine="0"/>
        <w:jc w:val="center"/>
        <w:rPr>
          <w:rFonts w:ascii="宋体" w:hAnsi="宋体" w:cs="宋体"/>
          <w:b/>
          <w:bCs/>
          <w:color w:val="auto"/>
          <w:sz w:val="24"/>
          <w:szCs w:val="24"/>
        </w:rPr>
      </w:pPr>
    </w:p>
    <w:p w14:paraId="2A4D536D">
      <w:pPr>
        <w:pStyle w:val="33"/>
        <w:ind w:firstLine="0"/>
        <w:jc w:val="center"/>
        <w:rPr>
          <w:rFonts w:ascii="宋体" w:hAnsi="宋体" w:cs="宋体"/>
          <w:b/>
          <w:bCs/>
          <w:color w:val="auto"/>
          <w:sz w:val="24"/>
          <w:szCs w:val="24"/>
        </w:rPr>
      </w:pPr>
    </w:p>
    <w:p w14:paraId="157F6ECA">
      <w:pPr>
        <w:pStyle w:val="33"/>
        <w:ind w:firstLine="0"/>
        <w:jc w:val="center"/>
        <w:rPr>
          <w:rFonts w:ascii="宋体" w:hAnsi="宋体" w:cs="宋体"/>
          <w:b/>
          <w:bCs/>
          <w:color w:val="auto"/>
          <w:sz w:val="24"/>
          <w:szCs w:val="24"/>
        </w:rPr>
      </w:pPr>
    </w:p>
    <w:p w14:paraId="310C6183">
      <w:pPr>
        <w:pStyle w:val="33"/>
        <w:ind w:firstLine="0"/>
        <w:jc w:val="center"/>
        <w:rPr>
          <w:rFonts w:ascii="宋体" w:hAnsi="宋体" w:cs="宋体"/>
          <w:b/>
          <w:bCs/>
          <w:color w:val="auto"/>
          <w:sz w:val="24"/>
          <w:szCs w:val="24"/>
        </w:rPr>
      </w:pPr>
    </w:p>
    <w:p w14:paraId="41C443FF">
      <w:pPr>
        <w:pStyle w:val="33"/>
        <w:ind w:firstLine="0"/>
        <w:jc w:val="center"/>
        <w:rPr>
          <w:rFonts w:ascii="宋体" w:hAnsi="宋体" w:cs="宋体"/>
          <w:b/>
          <w:bCs/>
          <w:color w:val="auto"/>
          <w:sz w:val="24"/>
          <w:szCs w:val="24"/>
        </w:rPr>
      </w:pPr>
    </w:p>
    <w:p w14:paraId="45CC2144">
      <w:pPr>
        <w:pStyle w:val="33"/>
        <w:ind w:firstLine="0"/>
        <w:jc w:val="center"/>
        <w:rPr>
          <w:rFonts w:ascii="宋体" w:hAnsi="宋体" w:cs="宋体"/>
          <w:b/>
          <w:bCs/>
          <w:color w:val="auto"/>
          <w:sz w:val="24"/>
          <w:szCs w:val="24"/>
        </w:rPr>
      </w:pPr>
    </w:p>
    <w:p w14:paraId="32AA9560">
      <w:pPr>
        <w:pStyle w:val="33"/>
        <w:ind w:firstLine="0"/>
        <w:jc w:val="center"/>
        <w:rPr>
          <w:rFonts w:ascii="宋体" w:hAnsi="宋体" w:cs="宋体"/>
          <w:b/>
          <w:bCs/>
          <w:color w:val="auto"/>
          <w:sz w:val="24"/>
          <w:szCs w:val="24"/>
        </w:rPr>
      </w:pPr>
    </w:p>
    <w:p w14:paraId="6F937B9D">
      <w:pPr>
        <w:pStyle w:val="33"/>
        <w:ind w:firstLine="0"/>
        <w:jc w:val="center"/>
        <w:rPr>
          <w:rFonts w:ascii="宋体" w:hAnsi="宋体" w:cs="宋体"/>
          <w:b/>
          <w:bCs/>
          <w:color w:val="auto"/>
          <w:sz w:val="24"/>
          <w:szCs w:val="24"/>
        </w:rPr>
      </w:pPr>
    </w:p>
    <w:p w14:paraId="7733538F">
      <w:pPr>
        <w:pStyle w:val="33"/>
        <w:ind w:firstLine="0"/>
        <w:jc w:val="center"/>
        <w:rPr>
          <w:rFonts w:ascii="宋体" w:hAnsi="宋体" w:cs="宋体"/>
          <w:b/>
          <w:bCs/>
          <w:color w:val="auto"/>
          <w:sz w:val="24"/>
          <w:szCs w:val="24"/>
        </w:rPr>
      </w:pPr>
    </w:p>
    <w:p w14:paraId="5A688BA6">
      <w:pPr>
        <w:pStyle w:val="33"/>
        <w:ind w:firstLine="0"/>
        <w:jc w:val="both"/>
        <w:rPr>
          <w:rFonts w:ascii="宋体" w:hAnsi="宋体" w:cs="宋体"/>
          <w:b/>
          <w:bCs/>
          <w:color w:val="auto"/>
          <w:sz w:val="24"/>
          <w:szCs w:val="24"/>
        </w:rPr>
      </w:pPr>
    </w:p>
    <w:p w14:paraId="7D9FA5B7">
      <w:pPr>
        <w:pStyle w:val="33"/>
        <w:ind w:firstLine="0"/>
        <w:jc w:val="both"/>
        <w:rPr>
          <w:rFonts w:ascii="宋体" w:hAnsi="宋体" w:cs="宋体"/>
          <w:b/>
          <w:bCs/>
          <w:color w:val="auto"/>
          <w:sz w:val="24"/>
          <w:szCs w:val="24"/>
        </w:rPr>
      </w:pPr>
    </w:p>
    <w:p w14:paraId="112D69FE">
      <w:pPr>
        <w:pStyle w:val="33"/>
        <w:ind w:firstLine="0"/>
        <w:jc w:val="both"/>
        <w:rPr>
          <w:rFonts w:ascii="宋体" w:hAnsi="宋体" w:cs="宋体"/>
          <w:b/>
          <w:bCs/>
          <w:color w:val="auto"/>
          <w:sz w:val="24"/>
          <w:szCs w:val="24"/>
        </w:rPr>
      </w:pPr>
    </w:p>
    <w:p w14:paraId="768A5F92">
      <w:pPr>
        <w:pStyle w:val="33"/>
        <w:ind w:firstLine="0"/>
        <w:jc w:val="both"/>
        <w:rPr>
          <w:rFonts w:ascii="宋体" w:hAnsi="宋体" w:cs="宋体"/>
          <w:b/>
          <w:bCs/>
          <w:color w:val="auto"/>
          <w:sz w:val="24"/>
          <w:szCs w:val="24"/>
        </w:rPr>
      </w:pPr>
      <w:r>
        <w:rPr>
          <w:rFonts w:hint="eastAsia" w:ascii="宋体" w:hAnsi="宋体" w:cs="宋体"/>
          <w:b/>
          <w:bCs/>
          <w:color w:val="auto"/>
          <w:sz w:val="24"/>
          <w:szCs w:val="24"/>
        </w:rPr>
        <w:t>附件一</w:t>
      </w:r>
      <w:bookmarkStart w:id="58" w:name="_Toc517190894"/>
    </w:p>
    <w:p w14:paraId="3D3E5DEA">
      <w:pPr>
        <w:pStyle w:val="33"/>
        <w:ind w:firstLine="0"/>
        <w:jc w:val="center"/>
        <w:rPr>
          <w:rFonts w:ascii="宋体" w:hAnsi="宋体" w:cs="宋体"/>
          <w:b/>
          <w:color w:val="auto"/>
          <w:sz w:val="24"/>
          <w:szCs w:val="24"/>
        </w:rPr>
      </w:pPr>
      <w:r>
        <w:rPr>
          <w:rFonts w:hint="eastAsia" w:ascii="宋体" w:hAnsi="宋体" w:cs="宋体"/>
          <w:b/>
          <w:color w:val="auto"/>
          <w:sz w:val="24"/>
          <w:szCs w:val="24"/>
        </w:rPr>
        <w:t>投标函</w:t>
      </w:r>
      <w:bookmarkEnd w:id="58"/>
    </w:p>
    <w:p w14:paraId="6CB7E62D">
      <w:pPr>
        <w:pStyle w:val="33"/>
        <w:spacing w:before="0" w:after="0"/>
        <w:ind w:firstLine="0"/>
        <w:rPr>
          <w:rFonts w:ascii="宋体" w:hAnsi="宋体" w:cs="宋体"/>
          <w:color w:val="auto"/>
          <w:kern w:val="2"/>
          <w:sz w:val="24"/>
          <w:szCs w:val="24"/>
        </w:rPr>
      </w:pPr>
      <w:r>
        <w:rPr>
          <w:rFonts w:hint="eastAsia" w:ascii="宋体" w:hAnsi="宋体" w:cs="宋体"/>
          <w:color w:val="auto"/>
          <w:kern w:val="2"/>
          <w:sz w:val="24"/>
          <w:szCs w:val="24"/>
        </w:rPr>
        <w:t>致：南京医科大学</w:t>
      </w:r>
    </w:p>
    <w:p w14:paraId="30F5ECAB">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 xml:space="preserve">根据贵方的 </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项目（项目编号：     ）招标文件，正式授权下述签字人_____________(姓名)代表我方_____________</w:t>
      </w:r>
      <w:r>
        <w:rPr>
          <w:rFonts w:hint="eastAsia" w:ascii="宋体" w:hAnsi="宋体" w:cs="宋体"/>
          <w:color w:val="auto"/>
          <w:kern w:val="2"/>
          <w:sz w:val="24"/>
          <w:szCs w:val="24"/>
          <w:u w:val="single"/>
        </w:rPr>
        <w:t xml:space="preserve">_       </w:t>
      </w:r>
      <w:r>
        <w:rPr>
          <w:rFonts w:hint="eastAsia" w:ascii="宋体" w:hAnsi="宋体" w:cs="宋体"/>
          <w:color w:val="auto"/>
          <w:kern w:val="2"/>
          <w:sz w:val="24"/>
          <w:szCs w:val="24"/>
        </w:rPr>
        <w:t>（投标人的名称），全权处理本次项目投标的有关事宜。</w:t>
      </w:r>
    </w:p>
    <w:p w14:paraId="388F7D3D">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据此函，我公司宣布同意如下：</w:t>
      </w:r>
    </w:p>
    <w:p w14:paraId="1E9183EF">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1.按招标文件规定的各项要求，向买方提供所需货物与服务。</w:t>
      </w:r>
    </w:p>
    <w:p w14:paraId="3A48839E">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2.我们完全理解贵方不一定将合同授予最低报价的投标人。</w:t>
      </w:r>
    </w:p>
    <w:p w14:paraId="7C89C529">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3.我们已详细审核全部招标文件及其有效补充文件，我们知道必须放弃提出含糊不清或误解问题的权利。</w:t>
      </w:r>
    </w:p>
    <w:p w14:paraId="291ECBD2">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4.我们同意从规定的开标日期起遵循本投标文件，并在规定的投标有效期</w:t>
      </w:r>
      <w:r>
        <w:rPr>
          <w:rFonts w:hint="eastAsia" w:ascii="宋体" w:hAnsi="宋体" w:cs="宋体"/>
          <w:color w:val="auto"/>
          <w:kern w:val="2"/>
          <w:sz w:val="24"/>
          <w:szCs w:val="24"/>
          <w:u w:val="single"/>
        </w:rPr>
        <w:t xml:space="preserve">      </w:t>
      </w:r>
      <w:r>
        <w:rPr>
          <w:rFonts w:hint="eastAsia" w:ascii="宋体" w:hAnsi="宋体" w:cs="宋体"/>
          <w:color w:val="auto"/>
          <w:kern w:val="2"/>
          <w:sz w:val="24"/>
          <w:szCs w:val="24"/>
        </w:rPr>
        <w:t>天期满之前均具有约束力。</w:t>
      </w:r>
    </w:p>
    <w:p w14:paraId="0ED1A804">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5.如果在开标后规定的投标有效期内撤回投标或中标后拒绝签订合同，我们的投标保证金可不予退还。</w:t>
      </w:r>
    </w:p>
    <w:p w14:paraId="69E8960E">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6.同意向贵方提供贵方可能另外要求的与投标有关的任何证据或资料，并保证我方已提供和将要提供的文件是真实的、准确的。</w:t>
      </w:r>
    </w:p>
    <w:p w14:paraId="49C22C4C">
      <w:pPr>
        <w:pStyle w:val="33"/>
        <w:spacing w:before="0" w:after="0"/>
        <w:ind w:firstLineChars="200"/>
        <w:rPr>
          <w:rFonts w:ascii="宋体" w:hAnsi="宋体" w:cs="宋体"/>
          <w:color w:val="auto"/>
          <w:kern w:val="2"/>
          <w:sz w:val="24"/>
          <w:szCs w:val="24"/>
        </w:rPr>
      </w:pPr>
      <w:r>
        <w:rPr>
          <w:rFonts w:hint="eastAsia" w:ascii="宋体" w:hAnsi="宋体" w:cs="宋体"/>
          <w:color w:val="auto"/>
          <w:kern w:val="2"/>
          <w:sz w:val="24"/>
          <w:szCs w:val="24"/>
        </w:rPr>
        <w:t>7.一旦我方中标,我方将根据招标文件的规定，严格履行合同的责任和义务,并保证在招标文件规定的时间完成项目，交付买方验收、使用。</w:t>
      </w:r>
    </w:p>
    <w:p w14:paraId="23DF3B20">
      <w:pPr>
        <w:pStyle w:val="33"/>
        <w:spacing w:before="0" w:after="0"/>
        <w:ind w:left="425" w:firstLine="120" w:firstLineChars="50"/>
        <w:rPr>
          <w:rFonts w:ascii="宋体" w:hAnsi="宋体" w:cs="宋体"/>
          <w:color w:val="auto"/>
          <w:kern w:val="2"/>
          <w:sz w:val="24"/>
          <w:szCs w:val="24"/>
        </w:rPr>
      </w:pPr>
      <w:r>
        <w:rPr>
          <w:rFonts w:hint="eastAsia" w:ascii="宋体" w:hAnsi="宋体" w:cs="宋体"/>
          <w:color w:val="auto"/>
          <w:kern w:val="2"/>
          <w:sz w:val="24"/>
          <w:szCs w:val="24"/>
        </w:rPr>
        <w:t>8.与本投标有关的正式通讯地址为：</w:t>
      </w:r>
    </w:p>
    <w:p w14:paraId="63456D98">
      <w:pPr>
        <w:pStyle w:val="33"/>
        <w:spacing w:before="0" w:after="0"/>
        <w:ind w:left="440" w:leftChars="200" w:firstLineChars="200"/>
        <w:rPr>
          <w:rFonts w:ascii="宋体" w:hAnsi="宋体" w:cs="宋体"/>
          <w:color w:val="auto"/>
          <w:kern w:val="2"/>
          <w:sz w:val="24"/>
          <w:szCs w:val="24"/>
        </w:rPr>
      </w:pPr>
      <w:r>
        <w:rPr>
          <w:rFonts w:hint="eastAsia" w:ascii="宋体" w:hAnsi="宋体" w:cs="宋体"/>
          <w:color w:val="auto"/>
          <w:kern w:val="2"/>
          <w:sz w:val="24"/>
          <w:szCs w:val="24"/>
        </w:rPr>
        <w:t>地址：</w:t>
      </w:r>
    </w:p>
    <w:p w14:paraId="2993CC6B">
      <w:pPr>
        <w:pStyle w:val="33"/>
        <w:spacing w:before="0" w:after="0"/>
        <w:ind w:left="440" w:leftChars="200" w:firstLineChars="200"/>
        <w:rPr>
          <w:rFonts w:ascii="宋体" w:hAnsi="宋体" w:cs="宋体"/>
          <w:color w:val="auto"/>
          <w:kern w:val="2"/>
          <w:sz w:val="24"/>
          <w:szCs w:val="24"/>
        </w:rPr>
      </w:pPr>
      <w:r>
        <w:rPr>
          <w:rFonts w:hint="eastAsia" w:ascii="宋体" w:hAnsi="宋体" w:cs="宋体"/>
          <w:color w:val="auto"/>
          <w:kern w:val="2"/>
          <w:sz w:val="24"/>
          <w:szCs w:val="24"/>
        </w:rPr>
        <w:t>邮编：                           电话：</w:t>
      </w:r>
    </w:p>
    <w:p w14:paraId="5DAE188C">
      <w:pPr>
        <w:pStyle w:val="33"/>
        <w:spacing w:before="0" w:after="0"/>
        <w:ind w:left="440" w:leftChars="200" w:firstLine="482" w:firstLineChars="200"/>
        <w:rPr>
          <w:rFonts w:ascii="宋体" w:hAnsi="宋体" w:cs="宋体"/>
          <w:b/>
          <w:color w:val="auto"/>
          <w:kern w:val="2"/>
          <w:sz w:val="24"/>
          <w:szCs w:val="24"/>
          <w:u w:val="single"/>
        </w:rPr>
      </w:pPr>
    </w:p>
    <w:p w14:paraId="7ECA3FF5">
      <w:pPr>
        <w:pStyle w:val="33"/>
        <w:spacing w:before="0" w:after="0"/>
        <w:ind w:left="440" w:leftChars="200" w:firstLine="482" w:firstLineChars="200"/>
        <w:rPr>
          <w:rFonts w:ascii="宋体" w:hAnsi="宋体" w:cs="宋体"/>
          <w:b/>
          <w:color w:val="auto"/>
          <w:kern w:val="2"/>
          <w:sz w:val="24"/>
          <w:szCs w:val="24"/>
          <w:u w:val="single"/>
        </w:rPr>
      </w:pPr>
    </w:p>
    <w:p w14:paraId="1BBE1823">
      <w:pPr>
        <w:pStyle w:val="33"/>
        <w:spacing w:before="0" w:after="0"/>
        <w:rPr>
          <w:rFonts w:ascii="宋体" w:hAnsi="宋体" w:cs="宋体"/>
          <w:color w:val="auto"/>
          <w:kern w:val="2"/>
          <w:sz w:val="24"/>
          <w:szCs w:val="24"/>
        </w:rPr>
      </w:pPr>
      <w:r>
        <w:rPr>
          <w:rFonts w:hint="eastAsia" w:ascii="宋体" w:hAnsi="宋体" w:cs="宋体"/>
          <w:color w:val="auto"/>
          <w:kern w:val="2"/>
          <w:sz w:val="24"/>
          <w:szCs w:val="24"/>
        </w:rPr>
        <w:t xml:space="preserve">投标人授权代表（签字）：  </w:t>
      </w:r>
    </w:p>
    <w:p w14:paraId="41E0207A">
      <w:pPr>
        <w:pStyle w:val="33"/>
        <w:spacing w:before="0" w:after="0"/>
        <w:rPr>
          <w:rFonts w:ascii="宋体" w:hAnsi="宋体" w:cs="宋体"/>
          <w:color w:val="auto"/>
          <w:kern w:val="2"/>
          <w:sz w:val="24"/>
          <w:szCs w:val="24"/>
        </w:rPr>
      </w:pPr>
      <w:r>
        <w:rPr>
          <w:rFonts w:hint="eastAsia" w:ascii="宋体" w:hAnsi="宋体" w:cs="宋体"/>
          <w:color w:val="auto"/>
          <w:kern w:val="2"/>
          <w:sz w:val="24"/>
          <w:szCs w:val="24"/>
        </w:rPr>
        <w:t>法定代表人（签字）：</w:t>
      </w:r>
    </w:p>
    <w:p w14:paraId="2C517DEC">
      <w:pPr>
        <w:pStyle w:val="33"/>
        <w:spacing w:before="0" w:after="0"/>
        <w:rPr>
          <w:rFonts w:ascii="宋体" w:hAnsi="宋体" w:cs="宋体"/>
          <w:color w:val="auto"/>
          <w:kern w:val="2"/>
          <w:sz w:val="24"/>
          <w:szCs w:val="24"/>
        </w:rPr>
      </w:pPr>
      <w:r>
        <w:rPr>
          <w:rFonts w:hint="eastAsia" w:ascii="宋体" w:hAnsi="宋体" w:cs="宋体"/>
          <w:color w:val="auto"/>
          <w:kern w:val="2"/>
          <w:sz w:val="24"/>
          <w:szCs w:val="24"/>
        </w:rPr>
        <w:t>投标人名称（公章）：</w:t>
      </w:r>
    </w:p>
    <w:p w14:paraId="1938AEBE">
      <w:pPr>
        <w:pStyle w:val="33"/>
        <w:spacing w:before="0" w:after="0"/>
        <w:ind w:left="440" w:leftChars="200" w:firstLine="3000" w:firstLineChars="1250"/>
        <w:rPr>
          <w:rFonts w:ascii="宋体" w:hAnsi="宋体" w:cs="宋体"/>
          <w:color w:val="auto"/>
          <w:kern w:val="2"/>
          <w:sz w:val="24"/>
          <w:szCs w:val="24"/>
        </w:rPr>
      </w:pPr>
    </w:p>
    <w:p w14:paraId="6E8E5F30">
      <w:pPr>
        <w:pStyle w:val="33"/>
        <w:spacing w:before="0" w:after="0"/>
        <w:jc w:val="right"/>
        <w:rPr>
          <w:rFonts w:ascii="宋体" w:hAnsi="宋体" w:cs="宋体"/>
          <w:color w:val="auto"/>
          <w:kern w:val="2"/>
          <w:sz w:val="24"/>
          <w:szCs w:val="24"/>
        </w:rPr>
      </w:pPr>
      <w:r>
        <w:rPr>
          <w:rFonts w:hint="eastAsia" w:ascii="宋体" w:hAnsi="宋体" w:cs="宋体"/>
          <w:color w:val="auto"/>
          <w:kern w:val="2"/>
          <w:sz w:val="24"/>
          <w:szCs w:val="24"/>
        </w:rPr>
        <w:t>日期：    年  月  日</w:t>
      </w:r>
    </w:p>
    <w:p w14:paraId="625EFEA1">
      <w:pPr>
        <w:pStyle w:val="33"/>
        <w:ind w:firstLine="0"/>
        <w:jc w:val="both"/>
        <w:rPr>
          <w:rFonts w:ascii="宋体" w:hAnsi="宋体" w:cs="宋体"/>
          <w:color w:val="auto"/>
          <w:sz w:val="24"/>
          <w:szCs w:val="24"/>
        </w:rPr>
      </w:pPr>
      <w:r>
        <w:rPr>
          <w:rFonts w:hint="eastAsia" w:ascii="宋体" w:hAnsi="宋体" w:cs="宋体"/>
          <w:b/>
          <w:bCs/>
          <w:color w:val="auto"/>
          <w:sz w:val="24"/>
          <w:szCs w:val="24"/>
        </w:rPr>
        <w:t>附件二</w:t>
      </w:r>
    </w:p>
    <w:p w14:paraId="16ECCFF1">
      <w:pPr>
        <w:pStyle w:val="33"/>
        <w:ind w:firstLine="0"/>
        <w:jc w:val="center"/>
        <w:rPr>
          <w:rFonts w:ascii="宋体" w:hAnsi="宋体" w:cs="宋体"/>
          <w:b/>
          <w:color w:val="auto"/>
          <w:sz w:val="24"/>
          <w:szCs w:val="24"/>
        </w:rPr>
      </w:pPr>
      <w:bookmarkStart w:id="59" w:name="_Toc517190895"/>
      <w:r>
        <w:rPr>
          <w:rFonts w:hint="eastAsia" w:ascii="宋体" w:hAnsi="宋体" w:cs="宋体"/>
          <w:b/>
          <w:color w:val="auto"/>
          <w:sz w:val="24"/>
          <w:szCs w:val="24"/>
        </w:rPr>
        <w:t>授权书</w:t>
      </w:r>
      <w:bookmarkEnd w:id="59"/>
    </w:p>
    <w:p w14:paraId="11DD2B2E">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5E44D4E8">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5E1B502">
      <w:pPr>
        <w:pStyle w:val="49"/>
        <w:spacing w:line="360" w:lineRule="auto"/>
        <w:ind w:firstLine="480"/>
        <w:rPr>
          <w:rFonts w:ascii="宋体" w:hAnsi="宋体" w:cs="宋体"/>
          <w:color w:val="auto"/>
          <w:sz w:val="24"/>
          <w:szCs w:val="24"/>
        </w:rPr>
      </w:pPr>
      <w:r>
        <w:rPr>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625C0C9F">
      <w:pPr>
        <w:pStyle w:val="49"/>
        <w:spacing w:line="360" w:lineRule="auto"/>
        <w:ind w:firstLine="480"/>
        <w:rPr>
          <w:rFonts w:ascii="宋体" w:hAnsi="宋体" w:cs="宋体"/>
          <w:color w:val="auto"/>
          <w:sz w:val="24"/>
          <w:szCs w:val="24"/>
          <w:u w:val="single"/>
        </w:rPr>
      </w:pPr>
      <w:r>
        <w:rPr>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7B315A09">
      <w:pPr>
        <w:pStyle w:val="49"/>
        <w:spacing w:line="360" w:lineRule="auto"/>
        <w:ind w:firstLine="480"/>
        <w:rPr>
          <w:rFonts w:ascii="宋体" w:hAnsi="宋体" w:cs="宋体"/>
          <w:color w:val="auto"/>
          <w:sz w:val="24"/>
          <w:szCs w:val="24"/>
        </w:rPr>
      </w:pPr>
      <w:r>
        <w:rPr>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14285F3B">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FE14A94">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2BF1C23D">
      <w:pPr>
        <w:pStyle w:val="49"/>
        <w:spacing w:line="360" w:lineRule="auto"/>
        <w:ind w:firstLine="480"/>
        <w:jc w:val="right"/>
        <w:rPr>
          <w:rFonts w:ascii="宋体" w:hAnsi="宋体" w:cs="宋体"/>
          <w:color w:val="auto"/>
          <w:sz w:val="24"/>
          <w:szCs w:val="24"/>
        </w:rPr>
      </w:pPr>
    </w:p>
    <w:p w14:paraId="511E4670">
      <w:pPr>
        <w:pStyle w:val="49"/>
        <w:spacing w:line="360" w:lineRule="auto"/>
        <w:ind w:firstLine="480"/>
        <w:rPr>
          <w:rFonts w:ascii="宋体" w:hAnsi="宋体" w:cs="宋体"/>
          <w:color w:val="auto"/>
          <w:sz w:val="24"/>
          <w:szCs w:val="24"/>
        </w:rPr>
      </w:pPr>
    </w:p>
    <w:p w14:paraId="198E2DC2">
      <w:pPr>
        <w:pStyle w:val="49"/>
        <w:spacing w:line="360" w:lineRule="auto"/>
        <w:ind w:firstLine="480"/>
        <w:rPr>
          <w:rFonts w:ascii="宋体" w:hAnsi="宋体" w:cs="宋体"/>
          <w:color w:val="auto"/>
          <w:sz w:val="24"/>
          <w:szCs w:val="24"/>
        </w:rPr>
      </w:pPr>
    </w:p>
    <w:p w14:paraId="0C8D94BA">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5223E899">
      <w:pPr>
        <w:pStyle w:val="49"/>
        <w:spacing w:line="360" w:lineRule="auto"/>
        <w:ind w:firstLine="480"/>
        <w:rPr>
          <w:rFonts w:ascii="宋体" w:hAnsi="宋体" w:cs="宋体"/>
          <w:color w:val="auto"/>
          <w:sz w:val="24"/>
          <w:szCs w:val="24"/>
        </w:rPr>
      </w:pPr>
    </w:p>
    <w:p w14:paraId="428E4912">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18F1FCBA">
      <w:pPr>
        <w:pStyle w:val="49"/>
        <w:spacing w:line="360" w:lineRule="auto"/>
        <w:ind w:firstLine="480"/>
        <w:jc w:val="right"/>
        <w:rPr>
          <w:rFonts w:ascii="宋体" w:hAnsi="宋体" w:cs="宋体"/>
          <w:color w:val="auto"/>
          <w:sz w:val="24"/>
          <w:szCs w:val="24"/>
        </w:rPr>
      </w:pPr>
    </w:p>
    <w:p w14:paraId="5F24F97F">
      <w:pPr>
        <w:pStyle w:val="49"/>
        <w:spacing w:line="360" w:lineRule="auto"/>
        <w:ind w:firstLine="0" w:firstLineChars="0"/>
        <w:rPr>
          <w:rFonts w:ascii="宋体" w:hAnsi="宋体" w:cs="宋体"/>
          <w:color w:val="auto"/>
          <w:sz w:val="24"/>
          <w:szCs w:val="24"/>
        </w:rPr>
      </w:pPr>
    </w:p>
    <w:p w14:paraId="6A007E83">
      <w:pPr>
        <w:pStyle w:val="49"/>
        <w:spacing w:line="360" w:lineRule="auto"/>
        <w:ind w:firstLine="480"/>
        <w:jc w:val="right"/>
        <w:rPr>
          <w:rFonts w:ascii="宋体" w:hAnsi="宋体" w:cs="宋体"/>
          <w:color w:val="auto"/>
          <w:sz w:val="24"/>
          <w:szCs w:val="24"/>
        </w:rPr>
      </w:pPr>
    </w:p>
    <w:p w14:paraId="27B1337F">
      <w:pPr>
        <w:pStyle w:val="49"/>
        <w:spacing w:line="360" w:lineRule="auto"/>
        <w:ind w:firstLine="480"/>
        <w:jc w:val="right"/>
        <w:rPr>
          <w:rFonts w:ascii="宋体" w:hAnsi="宋体" w:cs="宋体"/>
          <w:color w:val="auto"/>
          <w:sz w:val="24"/>
          <w:szCs w:val="24"/>
        </w:rPr>
      </w:pPr>
    </w:p>
    <w:p w14:paraId="7CCD4333">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4B4E9BF1">
      <w:pPr>
        <w:pStyle w:val="5"/>
        <w:spacing w:line="360" w:lineRule="auto"/>
        <w:rPr>
          <w:rFonts w:ascii="宋体" w:hAnsi="宋体" w:eastAsia="宋体" w:cs="宋体"/>
          <w:color w:val="auto"/>
          <w:sz w:val="24"/>
          <w:szCs w:val="24"/>
        </w:rPr>
      </w:pPr>
      <w:bookmarkStart w:id="60" w:name="_Hlt26671380"/>
      <w:bookmarkEnd w:id="60"/>
      <w:bookmarkStart w:id="61" w:name="_Hlt26955070"/>
      <w:bookmarkEnd w:id="61"/>
      <w:bookmarkStart w:id="62" w:name="_格式3__银行出具的资信证明"/>
      <w:bookmarkEnd w:id="62"/>
    </w:p>
    <w:p w14:paraId="24B32769">
      <w:pPr>
        <w:pStyle w:val="3"/>
        <w:spacing w:line="360" w:lineRule="auto"/>
        <w:rPr>
          <w:rFonts w:ascii="宋体" w:hAnsi="宋体" w:eastAsia="宋体" w:cs="宋体"/>
          <w:color w:val="auto"/>
          <w:sz w:val="24"/>
          <w:szCs w:val="24"/>
        </w:rPr>
      </w:pPr>
    </w:p>
    <w:p w14:paraId="541E7110">
      <w:pPr>
        <w:rPr>
          <w:rFonts w:ascii="宋体" w:hAnsi="宋体" w:eastAsia="宋体" w:cs="宋体"/>
          <w:color w:val="auto"/>
          <w:sz w:val="24"/>
          <w:szCs w:val="24"/>
        </w:rPr>
      </w:pPr>
    </w:p>
    <w:p w14:paraId="2CD90618">
      <w:pPr>
        <w:pStyle w:val="11"/>
        <w:ind w:left="1540" w:right="1540"/>
        <w:rPr>
          <w:rFonts w:ascii="宋体" w:hAnsi="宋体" w:eastAsia="宋体" w:cs="宋体"/>
          <w:color w:val="auto"/>
          <w:sz w:val="24"/>
          <w:szCs w:val="24"/>
        </w:rPr>
      </w:pPr>
    </w:p>
    <w:p w14:paraId="5D171BF2">
      <w:pPr>
        <w:pStyle w:val="11"/>
        <w:ind w:left="1540" w:right="1540"/>
        <w:rPr>
          <w:rFonts w:ascii="宋体" w:hAnsi="宋体" w:eastAsia="宋体" w:cs="宋体"/>
          <w:color w:val="auto"/>
          <w:sz w:val="24"/>
          <w:szCs w:val="24"/>
        </w:rPr>
      </w:pPr>
    </w:p>
    <w:p w14:paraId="2B903EA6">
      <w:pPr>
        <w:pStyle w:val="11"/>
        <w:ind w:left="1540" w:right="1540"/>
        <w:rPr>
          <w:rFonts w:ascii="宋体" w:hAnsi="宋体" w:eastAsia="宋体" w:cs="宋体"/>
          <w:color w:val="auto"/>
          <w:sz w:val="24"/>
          <w:szCs w:val="24"/>
        </w:rPr>
      </w:pPr>
    </w:p>
    <w:p w14:paraId="16539173">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3" w:name="_Toc517190896"/>
    </w:p>
    <w:p w14:paraId="22B7FD95">
      <w:pPr>
        <w:pStyle w:val="11"/>
        <w:spacing w:after="0"/>
        <w:ind w:left="0" w:leftChars="0" w:right="0" w:rightChars="0"/>
        <w:jc w:val="center"/>
        <w:rPr>
          <w:rFonts w:ascii="宋体" w:hAnsi="宋体" w:eastAsia="宋体" w:cs="宋体"/>
          <w:b/>
          <w:color w:val="auto"/>
          <w:sz w:val="24"/>
          <w:szCs w:val="24"/>
        </w:rPr>
      </w:pPr>
      <w:r>
        <w:rPr>
          <w:rFonts w:hint="eastAsia" w:ascii="宋体" w:hAnsi="宋体" w:eastAsia="宋体" w:cs="宋体"/>
          <w:b/>
          <w:color w:val="auto"/>
          <w:sz w:val="24"/>
          <w:szCs w:val="24"/>
        </w:rPr>
        <w:t>开标一览表</w:t>
      </w:r>
      <w:bookmarkEnd w:id="63"/>
    </w:p>
    <w:p w14:paraId="7DD7671E">
      <w:pPr>
        <w:spacing w:line="360" w:lineRule="auto"/>
        <w:ind w:firstLine="480"/>
        <w:rPr>
          <w:rFonts w:ascii="宋体" w:hAnsi="宋体" w:eastAsia="宋体" w:cs="宋体"/>
          <w:color w:val="auto"/>
          <w:sz w:val="24"/>
          <w:szCs w:val="24"/>
        </w:rPr>
      </w:pPr>
    </w:p>
    <w:p w14:paraId="5C3CE83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C47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5F7BE6B">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EA6B03F">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574FE7A4">
            <w:pPr>
              <w:pStyle w:val="8"/>
              <w:adjustRightInd w:val="0"/>
              <w:snapToGrid w:val="0"/>
              <w:spacing w:line="360" w:lineRule="auto"/>
              <w:rPr>
                <w:rFonts w:ascii="宋体" w:hAnsi="宋体" w:eastAsia="宋体" w:cs="宋体"/>
                <w:color w:val="auto"/>
                <w:sz w:val="24"/>
                <w:szCs w:val="24"/>
              </w:rPr>
            </w:pPr>
          </w:p>
          <w:p w14:paraId="7B980C34">
            <w:pPr>
              <w:pStyle w:val="33"/>
              <w:spacing w:before="0" w:after="0"/>
              <w:ind w:firstLine="0"/>
              <w:rPr>
                <w:rFonts w:ascii="宋体" w:hAnsi="宋体" w:cs="宋体"/>
                <w:color w:val="auto"/>
                <w:kern w:val="2"/>
                <w:sz w:val="24"/>
                <w:szCs w:val="24"/>
              </w:rPr>
            </w:pPr>
            <w:r>
              <w:rPr>
                <w:rFonts w:hint="eastAsia" w:ascii="宋体" w:hAnsi="宋体" w:cs="宋体"/>
                <w:color w:val="auto"/>
                <w:sz w:val="24"/>
                <w:szCs w:val="24"/>
              </w:rPr>
              <w:t xml:space="preserve">小写：¥                             </w:t>
            </w:r>
          </w:p>
        </w:tc>
      </w:tr>
      <w:tr w14:paraId="1644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CD040FD">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4210DAA1">
            <w:pPr>
              <w:pStyle w:val="8"/>
              <w:adjustRightInd w:val="0"/>
              <w:snapToGrid w:val="0"/>
              <w:spacing w:line="360" w:lineRule="auto"/>
              <w:ind w:firstLine="1560" w:firstLineChars="650"/>
              <w:rPr>
                <w:rFonts w:ascii="宋体" w:hAnsi="宋体" w:eastAsia="宋体" w:cs="宋体"/>
                <w:color w:val="auto"/>
                <w:sz w:val="24"/>
                <w:szCs w:val="24"/>
              </w:rPr>
            </w:pPr>
          </w:p>
        </w:tc>
      </w:tr>
      <w:tr w14:paraId="18F9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A44869F">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0794CEBC">
            <w:pPr>
              <w:pStyle w:val="8"/>
              <w:adjustRightInd w:val="0"/>
              <w:snapToGrid w:val="0"/>
              <w:spacing w:line="360" w:lineRule="auto"/>
              <w:ind w:firstLine="1560" w:firstLineChars="650"/>
              <w:rPr>
                <w:rFonts w:ascii="宋体" w:hAnsi="宋体" w:eastAsia="宋体" w:cs="宋体"/>
                <w:color w:val="auto"/>
                <w:sz w:val="24"/>
                <w:szCs w:val="24"/>
              </w:rPr>
            </w:pPr>
          </w:p>
        </w:tc>
      </w:tr>
      <w:tr w14:paraId="2359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2B7D37FC">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08777F08">
            <w:pPr>
              <w:pStyle w:val="8"/>
              <w:adjustRightInd w:val="0"/>
              <w:snapToGrid w:val="0"/>
              <w:spacing w:line="360" w:lineRule="auto"/>
              <w:ind w:firstLine="1560" w:firstLineChars="650"/>
              <w:rPr>
                <w:rFonts w:ascii="宋体" w:hAnsi="宋体" w:eastAsia="宋体" w:cs="宋体"/>
                <w:color w:val="auto"/>
                <w:sz w:val="24"/>
                <w:szCs w:val="24"/>
              </w:rPr>
            </w:pPr>
          </w:p>
        </w:tc>
      </w:tr>
      <w:tr w14:paraId="7B09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E948B93">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2EC3C4AE">
            <w:pPr>
              <w:pStyle w:val="8"/>
              <w:adjustRightInd w:val="0"/>
              <w:snapToGrid w:val="0"/>
              <w:spacing w:line="360" w:lineRule="auto"/>
              <w:ind w:firstLine="1560" w:firstLineChars="650"/>
              <w:rPr>
                <w:rFonts w:ascii="宋体" w:hAnsi="宋体" w:eastAsia="宋体" w:cs="宋体"/>
                <w:color w:val="auto"/>
                <w:sz w:val="24"/>
                <w:szCs w:val="24"/>
              </w:rPr>
            </w:pPr>
          </w:p>
        </w:tc>
      </w:tr>
    </w:tbl>
    <w:p w14:paraId="63C644AD">
      <w:pPr>
        <w:spacing w:line="360" w:lineRule="auto"/>
        <w:rPr>
          <w:rFonts w:ascii="宋体" w:hAnsi="宋体" w:eastAsia="宋体" w:cs="宋体"/>
          <w:color w:val="auto"/>
          <w:sz w:val="24"/>
          <w:szCs w:val="24"/>
        </w:rPr>
      </w:pPr>
    </w:p>
    <w:p w14:paraId="652FB626">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12896CA">
      <w:pPr>
        <w:pStyle w:val="11"/>
        <w:ind w:left="1540" w:right="1540"/>
        <w:rPr>
          <w:color w:val="auto"/>
          <w:sz w:val="24"/>
          <w:szCs w:val="24"/>
        </w:rPr>
      </w:pPr>
    </w:p>
    <w:p w14:paraId="73166B32">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135CB2">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F3B8DA9">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0218189E">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68161D7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4A2858F1">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0A8F3849">
      <w:pPr>
        <w:spacing w:line="360" w:lineRule="auto"/>
        <w:rPr>
          <w:rFonts w:ascii="宋体" w:hAnsi="宋体" w:eastAsia="宋体" w:cs="宋体"/>
          <w:b/>
          <w:bCs/>
          <w:color w:val="auto"/>
          <w:sz w:val="24"/>
          <w:szCs w:val="24"/>
        </w:rPr>
      </w:pPr>
    </w:p>
    <w:p w14:paraId="0D47CD4D">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1B1AB837">
      <w:pPr>
        <w:pStyle w:val="33"/>
        <w:ind w:firstLine="0"/>
        <w:jc w:val="center"/>
        <w:rPr>
          <w:rFonts w:ascii="宋体" w:hAnsi="宋体" w:cs="宋体"/>
          <w:b/>
          <w:color w:val="auto"/>
          <w:sz w:val="24"/>
          <w:szCs w:val="24"/>
        </w:rPr>
      </w:pPr>
      <w:r>
        <w:rPr>
          <w:rFonts w:hint="eastAsia" w:ascii="宋体" w:hAnsi="宋体" w:cs="宋体"/>
          <w:b/>
          <w:color w:val="auto"/>
          <w:sz w:val="24"/>
          <w:szCs w:val="24"/>
        </w:rPr>
        <w:t>投标产品配置及分项报价表</w:t>
      </w:r>
    </w:p>
    <w:p w14:paraId="51C0C50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5420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B46CB6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554369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2370101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0829D6A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97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907C616">
            <w:pPr>
              <w:spacing w:line="360" w:lineRule="auto"/>
              <w:rPr>
                <w:rFonts w:ascii="宋体" w:hAnsi="宋体" w:eastAsia="宋体" w:cs="宋体"/>
                <w:color w:val="auto"/>
                <w:sz w:val="24"/>
                <w:szCs w:val="24"/>
              </w:rPr>
            </w:pPr>
          </w:p>
        </w:tc>
        <w:tc>
          <w:tcPr>
            <w:tcW w:w="1567" w:type="dxa"/>
            <w:vAlign w:val="center"/>
          </w:tcPr>
          <w:p w14:paraId="7318B9E2">
            <w:pPr>
              <w:spacing w:line="360" w:lineRule="auto"/>
              <w:rPr>
                <w:rFonts w:ascii="宋体" w:hAnsi="宋体" w:eastAsia="宋体" w:cs="宋体"/>
                <w:color w:val="auto"/>
                <w:sz w:val="24"/>
                <w:szCs w:val="24"/>
              </w:rPr>
            </w:pPr>
          </w:p>
        </w:tc>
        <w:tc>
          <w:tcPr>
            <w:tcW w:w="1442" w:type="dxa"/>
            <w:vAlign w:val="center"/>
          </w:tcPr>
          <w:p w14:paraId="27F4BCAF">
            <w:pPr>
              <w:spacing w:line="360" w:lineRule="auto"/>
              <w:rPr>
                <w:rFonts w:ascii="宋体" w:hAnsi="宋体" w:eastAsia="宋体" w:cs="宋体"/>
                <w:color w:val="auto"/>
                <w:sz w:val="24"/>
                <w:szCs w:val="24"/>
              </w:rPr>
            </w:pPr>
          </w:p>
        </w:tc>
        <w:tc>
          <w:tcPr>
            <w:tcW w:w="2781" w:type="dxa"/>
            <w:vAlign w:val="center"/>
          </w:tcPr>
          <w:p w14:paraId="648B4336">
            <w:pPr>
              <w:spacing w:line="360" w:lineRule="auto"/>
              <w:rPr>
                <w:rFonts w:ascii="宋体" w:hAnsi="宋体" w:eastAsia="宋体" w:cs="宋体"/>
                <w:color w:val="auto"/>
                <w:sz w:val="24"/>
                <w:szCs w:val="24"/>
              </w:rPr>
            </w:pPr>
          </w:p>
        </w:tc>
      </w:tr>
      <w:tr w14:paraId="1715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6F4DF6D">
            <w:pPr>
              <w:spacing w:line="360" w:lineRule="auto"/>
              <w:rPr>
                <w:rFonts w:ascii="宋体" w:hAnsi="宋体" w:eastAsia="宋体" w:cs="宋体"/>
                <w:color w:val="auto"/>
                <w:sz w:val="24"/>
                <w:szCs w:val="24"/>
              </w:rPr>
            </w:pPr>
          </w:p>
        </w:tc>
        <w:tc>
          <w:tcPr>
            <w:tcW w:w="1567" w:type="dxa"/>
            <w:vAlign w:val="center"/>
          </w:tcPr>
          <w:p w14:paraId="5A9E823B">
            <w:pPr>
              <w:spacing w:line="360" w:lineRule="auto"/>
              <w:rPr>
                <w:rFonts w:ascii="宋体" w:hAnsi="宋体" w:eastAsia="宋体" w:cs="宋体"/>
                <w:color w:val="auto"/>
                <w:sz w:val="24"/>
                <w:szCs w:val="24"/>
              </w:rPr>
            </w:pPr>
          </w:p>
        </w:tc>
        <w:tc>
          <w:tcPr>
            <w:tcW w:w="1442" w:type="dxa"/>
            <w:vAlign w:val="center"/>
          </w:tcPr>
          <w:p w14:paraId="69696152">
            <w:pPr>
              <w:spacing w:line="360" w:lineRule="auto"/>
              <w:rPr>
                <w:rFonts w:ascii="宋体" w:hAnsi="宋体" w:eastAsia="宋体" w:cs="宋体"/>
                <w:color w:val="auto"/>
                <w:sz w:val="24"/>
                <w:szCs w:val="24"/>
              </w:rPr>
            </w:pPr>
          </w:p>
        </w:tc>
        <w:tc>
          <w:tcPr>
            <w:tcW w:w="2781" w:type="dxa"/>
            <w:vAlign w:val="center"/>
          </w:tcPr>
          <w:p w14:paraId="6EEBB8C9">
            <w:pPr>
              <w:spacing w:line="360" w:lineRule="auto"/>
              <w:rPr>
                <w:rFonts w:ascii="宋体" w:hAnsi="宋体" w:eastAsia="宋体" w:cs="宋体"/>
                <w:color w:val="auto"/>
                <w:sz w:val="24"/>
                <w:szCs w:val="24"/>
              </w:rPr>
            </w:pPr>
          </w:p>
        </w:tc>
      </w:tr>
      <w:tr w14:paraId="6111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A9E519F">
            <w:pPr>
              <w:spacing w:line="360" w:lineRule="auto"/>
              <w:rPr>
                <w:rFonts w:ascii="宋体" w:hAnsi="宋体" w:eastAsia="宋体" w:cs="宋体"/>
                <w:color w:val="auto"/>
                <w:sz w:val="24"/>
                <w:szCs w:val="24"/>
              </w:rPr>
            </w:pPr>
          </w:p>
        </w:tc>
        <w:tc>
          <w:tcPr>
            <w:tcW w:w="1567" w:type="dxa"/>
            <w:vAlign w:val="center"/>
          </w:tcPr>
          <w:p w14:paraId="70BCE2DC">
            <w:pPr>
              <w:spacing w:line="360" w:lineRule="auto"/>
              <w:rPr>
                <w:rFonts w:ascii="宋体" w:hAnsi="宋体" w:eastAsia="宋体" w:cs="宋体"/>
                <w:color w:val="auto"/>
                <w:sz w:val="24"/>
                <w:szCs w:val="24"/>
              </w:rPr>
            </w:pPr>
          </w:p>
        </w:tc>
        <w:tc>
          <w:tcPr>
            <w:tcW w:w="1442" w:type="dxa"/>
            <w:vAlign w:val="center"/>
          </w:tcPr>
          <w:p w14:paraId="0CD5DBCA">
            <w:pPr>
              <w:spacing w:line="360" w:lineRule="auto"/>
              <w:rPr>
                <w:rFonts w:ascii="宋体" w:hAnsi="宋体" w:eastAsia="宋体" w:cs="宋体"/>
                <w:color w:val="auto"/>
                <w:sz w:val="24"/>
                <w:szCs w:val="24"/>
              </w:rPr>
            </w:pPr>
          </w:p>
        </w:tc>
        <w:tc>
          <w:tcPr>
            <w:tcW w:w="2781" w:type="dxa"/>
            <w:vAlign w:val="center"/>
          </w:tcPr>
          <w:p w14:paraId="28715A39">
            <w:pPr>
              <w:spacing w:line="360" w:lineRule="auto"/>
              <w:rPr>
                <w:rFonts w:ascii="宋体" w:hAnsi="宋体" w:eastAsia="宋体" w:cs="宋体"/>
                <w:color w:val="auto"/>
                <w:sz w:val="24"/>
                <w:szCs w:val="24"/>
              </w:rPr>
            </w:pPr>
          </w:p>
        </w:tc>
      </w:tr>
      <w:tr w14:paraId="2605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21C916E">
            <w:pPr>
              <w:spacing w:line="360" w:lineRule="auto"/>
              <w:rPr>
                <w:rFonts w:ascii="宋体" w:hAnsi="宋体" w:eastAsia="宋体" w:cs="宋体"/>
                <w:color w:val="auto"/>
                <w:sz w:val="24"/>
                <w:szCs w:val="24"/>
              </w:rPr>
            </w:pPr>
          </w:p>
        </w:tc>
        <w:tc>
          <w:tcPr>
            <w:tcW w:w="1567" w:type="dxa"/>
            <w:vAlign w:val="center"/>
          </w:tcPr>
          <w:p w14:paraId="6D606FF0">
            <w:pPr>
              <w:spacing w:line="360" w:lineRule="auto"/>
              <w:rPr>
                <w:rFonts w:ascii="宋体" w:hAnsi="宋体" w:eastAsia="宋体" w:cs="宋体"/>
                <w:color w:val="auto"/>
                <w:sz w:val="24"/>
                <w:szCs w:val="24"/>
              </w:rPr>
            </w:pPr>
          </w:p>
        </w:tc>
        <w:tc>
          <w:tcPr>
            <w:tcW w:w="1442" w:type="dxa"/>
            <w:vAlign w:val="center"/>
          </w:tcPr>
          <w:p w14:paraId="7FD69F64">
            <w:pPr>
              <w:spacing w:line="360" w:lineRule="auto"/>
              <w:rPr>
                <w:rFonts w:ascii="宋体" w:hAnsi="宋体" w:eastAsia="宋体" w:cs="宋体"/>
                <w:color w:val="auto"/>
                <w:sz w:val="24"/>
                <w:szCs w:val="24"/>
              </w:rPr>
            </w:pPr>
          </w:p>
        </w:tc>
        <w:tc>
          <w:tcPr>
            <w:tcW w:w="2781" w:type="dxa"/>
            <w:vAlign w:val="center"/>
          </w:tcPr>
          <w:p w14:paraId="3B9001A0">
            <w:pPr>
              <w:spacing w:line="360" w:lineRule="auto"/>
              <w:rPr>
                <w:rFonts w:ascii="宋体" w:hAnsi="宋体" w:eastAsia="宋体" w:cs="宋体"/>
                <w:color w:val="auto"/>
                <w:sz w:val="24"/>
                <w:szCs w:val="24"/>
              </w:rPr>
            </w:pPr>
          </w:p>
        </w:tc>
      </w:tr>
      <w:tr w14:paraId="35F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BE86CC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78493143">
            <w:pPr>
              <w:spacing w:line="360" w:lineRule="auto"/>
              <w:rPr>
                <w:rFonts w:ascii="宋体" w:hAnsi="宋体" w:eastAsia="宋体" w:cs="宋体"/>
                <w:color w:val="auto"/>
                <w:sz w:val="24"/>
                <w:szCs w:val="24"/>
              </w:rPr>
            </w:pPr>
          </w:p>
        </w:tc>
      </w:tr>
    </w:tbl>
    <w:p w14:paraId="55DE067C">
      <w:pPr>
        <w:spacing w:line="360" w:lineRule="auto"/>
        <w:rPr>
          <w:rFonts w:ascii="宋体" w:hAnsi="宋体" w:eastAsia="宋体" w:cs="宋体"/>
          <w:color w:val="auto"/>
          <w:sz w:val="24"/>
          <w:szCs w:val="24"/>
        </w:rPr>
      </w:pPr>
    </w:p>
    <w:p w14:paraId="7880812F">
      <w:pPr>
        <w:spacing w:line="360" w:lineRule="auto"/>
        <w:rPr>
          <w:rFonts w:ascii="宋体" w:hAnsi="宋体" w:eastAsia="宋体" w:cs="宋体"/>
          <w:color w:val="auto"/>
          <w:sz w:val="24"/>
          <w:szCs w:val="24"/>
        </w:rPr>
      </w:pPr>
    </w:p>
    <w:p w14:paraId="7FA2E4BE">
      <w:pPr>
        <w:spacing w:line="360" w:lineRule="auto"/>
        <w:rPr>
          <w:rFonts w:ascii="宋体" w:hAnsi="宋体" w:eastAsia="宋体" w:cs="宋体"/>
          <w:color w:val="auto"/>
          <w:sz w:val="24"/>
          <w:szCs w:val="24"/>
        </w:rPr>
      </w:pPr>
    </w:p>
    <w:p w14:paraId="61C0A1B3">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C902779">
      <w:pPr>
        <w:pStyle w:val="11"/>
        <w:ind w:left="1540" w:right="1540"/>
        <w:rPr>
          <w:color w:val="auto"/>
          <w:sz w:val="24"/>
          <w:szCs w:val="24"/>
        </w:rPr>
      </w:pPr>
    </w:p>
    <w:p w14:paraId="3674852F">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177B799">
      <w:pPr>
        <w:spacing w:line="360" w:lineRule="auto"/>
        <w:jc w:val="center"/>
        <w:rPr>
          <w:rFonts w:ascii="宋体" w:hAnsi="宋体" w:eastAsia="宋体" w:cs="宋体"/>
          <w:color w:val="auto"/>
          <w:sz w:val="24"/>
          <w:szCs w:val="24"/>
        </w:rPr>
      </w:pPr>
    </w:p>
    <w:p w14:paraId="7B557B9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5AAD8D96">
      <w:pPr>
        <w:spacing w:line="360" w:lineRule="auto"/>
        <w:rPr>
          <w:rFonts w:ascii="宋体" w:hAnsi="宋体" w:eastAsia="宋体" w:cs="宋体"/>
          <w:color w:val="auto"/>
          <w:sz w:val="24"/>
          <w:szCs w:val="24"/>
        </w:rPr>
      </w:pPr>
    </w:p>
    <w:p w14:paraId="58A1D678">
      <w:pPr>
        <w:spacing w:line="360" w:lineRule="auto"/>
        <w:rPr>
          <w:rFonts w:ascii="宋体" w:hAnsi="宋体" w:eastAsia="宋体" w:cs="宋体"/>
          <w:b/>
          <w:bCs/>
          <w:color w:val="auto"/>
          <w:sz w:val="24"/>
          <w:szCs w:val="24"/>
        </w:rPr>
      </w:pPr>
    </w:p>
    <w:p w14:paraId="114EEC82">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76A5F911">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商务条款响应表</w:t>
      </w:r>
    </w:p>
    <w:p w14:paraId="3743DE69">
      <w:pPr>
        <w:shd w:val="clear" w:color="auto" w:fill="FFFFFF"/>
        <w:spacing w:line="360" w:lineRule="auto"/>
        <w:rPr>
          <w:rFonts w:ascii="Arial" w:hAnsi="Arial" w:cs="Arial"/>
          <w:color w:val="auto"/>
          <w:sz w:val="24"/>
          <w:szCs w:val="24"/>
        </w:rPr>
      </w:pPr>
      <w:r>
        <w:rPr>
          <w:rFonts w:ascii="Arial" w:hAnsi="Arial" w:cs="Arial"/>
          <w:color w:val="auto"/>
          <w:sz w:val="24"/>
          <w:szCs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18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B96BE5E">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4E61F96">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578F837A">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3DC4505A">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20C7A58">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4"/>
                <w:szCs w:val="24"/>
              </w:rPr>
              <w:t>（无、正、负偏离）</w:t>
            </w:r>
          </w:p>
        </w:tc>
      </w:tr>
      <w:tr w14:paraId="65C4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AD4D13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7496B3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11BEFD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A7EFAF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1E9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43A143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4C043C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853E58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B8F69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26D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A6EAE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548F6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A69BFC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29E7A8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8D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4FABB9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4A57F8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F7ACC8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3F37E6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DE8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F89898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D3D3B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87155A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51AFDA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A0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1F8CB1E">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4F20C98">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026FAFE0">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532CF808">
            <w:pPr>
              <w:spacing w:line="360" w:lineRule="auto"/>
              <w:rPr>
                <w:rFonts w:ascii="宋体" w:hAnsi="宋体" w:eastAsia="宋体" w:cs="宋体"/>
                <w:color w:val="auto"/>
                <w:sz w:val="24"/>
                <w:szCs w:val="24"/>
              </w:rPr>
            </w:pPr>
          </w:p>
        </w:tc>
      </w:tr>
      <w:tr w14:paraId="61BD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CF5433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86AEE6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12CA058">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D6695CE">
            <w:pPr>
              <w:spacing w:line="360" w:lineRule="auto"/>
              <w:rPr>
                <w:rFonts w:ascii="宋体" w:hAnsi="宋体" w:eastAsia="宋体" w:cs="宋体"/>
                <w:color w:val="auto"/>
                <w:sz w:val="24"/>
                <w:szCs w:val="24"/>
              </w:rPr>
            </w:pPr>
          </w:p>
        </w:tc>
      </w:tr>
    </w:tbl>
    <w:p w14:paraId="064462B1">
      <w:pPr>
        <w:spacing w:line="360" w:lineRule="auto"/>
        <w:rPr>
          <w:rFonts w:ascii="宋体" w:hAnsi="宋体" w:eastAsia="宋体" w:cs="宋体"/>
          <w:color w:val="auto"/>
          <w:sz w:val="24"/>
          <w:szCs w:val="24"/>
        </w:rPr>
      </w:pPr>
    </w:p>
    <w:p w14:paraId="537151F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CD570AA">
      <w:pPr>
        <w:spacing w:line="360" w:lineRule="auto"/>
        <w:rPr>
          <w:rFonts w:ascii="宋体" w:hAnsi="宋体" w:eastAsia="宋体" w:cs="宋体"/>
          <w:color w:val="auto"/>
          <w:sz w:val="24"/>
          <w:szCs w:val="24"/>
        </w:rPr>
      </w:pPr>
    </w:p>
    <w:p w14:paraId="7A69CD37">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A652220">
      <w:pPr>
        <w:pStyle w:val="11"/>
        <w:ind w:left="1540" w:right="1540"/>
        <w:rPr>
          <w:color w:val="auto"/>
          <w:sz w:val="24"/>
          <w:szCs w:val="24"/>
        </w:rPr>
      </w:pPr>
    </w:p>
    <w:p w14:paraId="2366948E">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56B2F6D">
      <w:pPr>
        <w:spacing w:line="360" w:lineRule="auto"/>
        <w:jc w:val="center"/>
        <w:rPr>
          <w:rFonts w:ascii="宋体" w:hAnsi="宋体" w:eastAsia="宋体" w:cs="宋体"/>
          <w:color w:val="auto"/>
          <w:sz w:val="24"/>
          <w:szCs w:val="24"/>
        </w:rPr>
      </w:pPr>
    </w:p>
    <w:p w14:paraId="4126770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3ADC69B">
      <w:pPr>
        <w:pStyle w:val="11"/>
        <w:ind w:left="1540" w:right="1540"/>
        <w:rPr>
          <w:color w:val="auto"/>
          <w:sz w:val="24"/>
          <w:szCs w:val="24"/>
        </w:rPr>
      </w:pPr>
    </w:p>
    <w:p w14:paraId="53B177EF">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5"/>
      <w:bookmarkEnd w:id="56"/>
      <w:bookmarkEnd w:id="57"/>
      <w:bookmarkStart w:id="64" w:name="_Toc120614284"/>
      <w:r>
        <w:rPr>
          <w:rFonts w:hint="eastAsia" w:ascii="宋体" w:hAnsi="宋体" w:eastAsia="宋体" w:cs="宋体"/>
          <w:b/>
          <w:bCs/>
          <w:color w:val="auto"/>
          <w:sz w:val="24"/>
          <w:szCs w:val="24"/>
        </w:rPr>
        <w:t>六</w:t>
      </w:r>
    </w:p>
    <w:p w14:paraId="05E4D4A0">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技术参数响应表</w:t>
      </w:r>
    </w:p>
    <w:p w14:paraId="40DC7298">
      <w:pPr>
        <w:pStyle w:val="11"/>
        <w:ind w:left="0" w:leftChars="0" w:right="1540"/>
        <w:rPr>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19A0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89CE56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A430EE1">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05FF7747">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37B0DCB">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111291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（无、正、负偏离）</w:t>
            </w:r>
          </w:p>
        </w:tc>
      </w:tr>
      <w:tr w14:paraId="005D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E6907C2">
            <w:pPr>
              <w:spacing w:line="360" w:lineRule="auto"/>
              <w:jc w:val="center"/>
              <w:rPr>
                <w:rFonts w:ascii="宋体" w:hAnsi="宋体" w:eastAsia="宋体" w:cs="宋体"/>
                <w:color w:val="auto"/>
                <w:sz w:val="24"/>
                <w:szCs w:val="24"/>
              </w:rPr>
            </w:pPr>
          </w:p>
        </w:tc>
        <w:tc>
          <w:tcPr>
            <w:tcW w:w="2335" w:type="dxa"/>
          </w:tcPr>
          <w:p w14:paraId="08FB1614">
            <w:pPr>
              <w:spacing w:line="360" w:lineRule="auto"/>
              <w:jc w:val="center"/>
              <w:rPr>
                <w:rFonts w:ascii="宋体" w:hAnsi="宋体" w:eastAsia="宋体" w:cs="宋体"/>
                <w:color w:val="auto"/>
                <w:sz w:val="24"/>
                <w:szCs w:val="24"/>
              </w:rPr>
            </w:pPr>
          </w:p>
        </w:tc>
        <w:tc>
          <w:tcPr>
            <w:tcW w:w="2836" w:type="dxa"/>
          </w:tcPr>
          <w:p w14:paraId="28F17A20">
            <w:pPr>
              <w:spacing w:line="360" w:lineRule="auto"/>
              <w:jc w:val="center"/>
              <w:rPr>
                <w:rFonts w:ascii="宋体" w:hAnsi="宋体" w:eastAsia="宋体" w:cs="宋体"/>
                <w:color w:val="auto"/>
                <w:sz w:val="24"/>
                <w:szCs w:val="24"/>
              </w:rPr>
            </w:pPr>
          </w:p>
        </w:tc>
        <w:tc>
          <w:tcPr>
            <w:tcW w:w="2176" w:type="dxa"/>
          </w:tcPr>
          <w:p w14:paraId="1BEDD756">
            <w:pPr>
              <w:spacing w:line="360" w:lineRule="auto"/>
              <w:jc w:val="center"/>
              <w:rPr>
                <w:rFonts w:ascii="宋体" w:hAnsi="宋体" w:eastAsia="宋体" w:cs="宋体"/>
                <w:color w:val="auto"/>
                <w:sz w:val="24"/>
                <w:szCs w:val="24"/>
              </w:rPr>
            </w:pPr>
          </w:p>
        </w:tc>
      </w:tr>
      <w:tr w14:paraId="409D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D9DEB78">
            <w:pPr>
              <w:spacing w:line="360" w:lineRule="auto"/>
              <w:jc w:val="center"/>
              <w:rPr>
                <w:rFonts w:ascii="宋体" w:hAnsi="宋体" w:eastAsia="宋体" w:cs="宋体"/>
                <w:color w:val="auto"/>
                <w:sz w:val="24"/>
                <w:szCs w:val="24"/>
              </w:rPr>
            </w:pPr>
          </w:p>
        </w:tc>
        <w:tc>
          <w:tcPr>
            <w:tcW w:w="2335" w:type="dxa"/>
          </w:tcPr>
          <w:p w14:paraId="2F1103CC">
            <w:pPr>
              <w:spacing w:line="360" w:lineRule="auto"/>
              <w:jc w:val="center"/>
              <w:rPr>
                <w:rFonts w:ascii="宋体" w:hAnsi="宋体" w:eastAsia="宋体" w:cs="宋体"/>
                <w:color w:val="auto"/>
                <w:sz w:val="24"/>
                <w:szCs w:val="24"/>
              </w:rPr>
            </w:pPr>
          </w:p>
        </w:tc>
        <w:tc>
          <w:tcPr>
            <w:tcW w:w="2836" w:type="dxa"/>
          </w:tcPr>
          <w:p w14:paraId="4A408A21">
            <w:pPr>
              <w:spacing w:line="360" w:lineRule="auto"/>
              <w:jc w:val="center"/>
              <w:rPr>
                <w:rFonts w:ascii="宋体" w:hAnsi="宋体" w:eastAsia="宋体" w:cs="宋体"/>
                <w:color w:val="auto"/>
                <w:sz w:val="24"/>
                <w:szCs w:val="24"/>
              </w:rPr>
            </w:pPr>
          </w:p>
        </w:tc>
        <w:tc>
          <w:tcPr>
            <w:tcW w:w="2176" w:type="dxa"/>
          </w:tcPr>
          <w:p w14:paraId="51148C33">
            <w:pPr>
              <w:spacing w:line="360" w:lineRule="auto"/>
              <w:jc w:val="center"/>
              <w:rPr>
                <w:rFonts w:ascii="宋体" w:hAnsi="宋体" w:eastAsia="宋体" w:cs="宋体"/>
                <w:color w:val="auto"/>
                <w:sz w:val="24"/>
                <w:szCs w:val="24"/>
              </w:rPr>
            </w:pPr>
          </w:p>
        </w:tc>
      </w:tr>
      <w:tr w14:paraId="5D47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3DC5A70">
            <w:pPr>
              <w:spacing w:line="360" w:lineRule="auto"/>
              <w:jc w:val="center"/>
              <w:rPr>
                <w:rFonts w:ascii="宋体" w:hAnsi="宋体" w:eastAsia="宋体" w:cs="宋体"/>
                <w:color w:val="auto"/>
                <w:sz w:val="24"/>
                <w:szCs w:val="24"/>
              </w:rPr>
            </w:pPr>
          </w:p>
        </w:tc>
        <w:tc>
          <w:tcPr>
            <w:tcW w:w="2335" w:type="dxa"/>
          </w:tcPr>
          <w:p w14:paraId="1F45A666">
            <w:pPr>
              <w:spacing w:line="360" w:lineRule="auto"/>
              <w:jc w:val="center"/>
              <w:rPr>
                <w:rFonts w:ascii="宋体" w:hAnsi="宋体" w:eastAsia="宋体" w:cs="宋体"/>
                <w:color w:val="auto"/>
                <w:sz w:val="24"/>
                <w:szCs w:val="24"/>
              </w:rPr>
            </w:pPr>
          </w:p>
        </w:tc>
        <w:tc>
          <w:tcPr>
            <w:tcW w:w="2836" w:type="dxa"/>
          </w:tcPr>
          <w:p w14:paraId="16BCD9F8">
            <w:pPr>
              <w:spacing w:line="360" w:lineRule="auto"/>
              <w:jc w:val="center"/>
              <w:rPr>
                <w:rFonts w:ascii="宋体" w:hAnsi="宋体" w:eastAsia="宋体" w:cs="宋体"/>
                <w:color w:val="auto"/>
                <w:sz w:val="24"/>
                <w:szCs w:val="24"/>
              </w:rPr>
            </w:pPr>
          </w:p>
        </w:tc>
        <w:tc>
          <w:tcPr>
            <w:tcW w:w="2176" w:type="dxa"/>
          </w:tcPr>
          <w:p w14:paraId="6884C07F">
            <w:pPr>
              <w:spacing w:line="360" w:lineRule="auto"/>
              <w:jc w:val="center"/>
              <w:rPr>
                <w:rFonts w:ascii="宋体" w:hAnsi="宋体" w:eastAsia="宋体" w:cs="宋体"/>
                <w:color w:val="auto"/>
                <w:sz w:val="24"/>
                <w:szCs w:val="24"/>
              </w:rPr>
            </w:pPr>
          </w:p>
        </w:tc>
      </w:tr>
      <w:tr w14:paraId="7D54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B375FB4">
            <w:pPr>
              <w:spacing w:line="360" w:lineRule="auto"/>
              <w:jc w:val="center"/>
              <w:rPr>
                <w:rFonts w:ascii="宋体" w:hAnsi="宋体" w:eastAsia="宋体" w:cs="宋体"/>
                <w:color w:val="auto"/>
                <w:sz w:val="24"/>
                <w:szCs w:val="24"/>
              </w:rPr>
            </w:pPr>
          </w:p>
        </w:tc>
        <w:tc>
          <w:tcPr>
            <w:tcW w:w="2335" w:type="dxa"/>
          </w:tcPr>
          <w:p w14:paraId="1AD7657A">
            <w:pPr>
              <w:spacing w:line="360" w:lineRule="auto"/>
              <w:jc w:val="center"/>
              <w:rPr>
                <w:rFonts w:ascii="宋体" w:hAnsi="宋体" w:eastAsia="宋体" w:cs="宋体"/>
                <w:color w:val="auto"/>
                <w:sz w:val="24"/>
                <w:szCs w:val="24"/>
              </w:rPr>
            </w:pPr>
          </w:p>
        </w:tc>
        <w:tc>
          <w:tcPr>
            <w:tcW w:w="2836" w:type="dxa"/>
          </w:tcPr>
          <w:p w14:paraId="3433643E">
            <w:pPr>
              <w:spacing w:line="360" w:lineRule="auto"/>
              <w:jc w:val="center"/>
              <w:rPr>
                <w:rFonts w:ascii="宋体" w:hAnsi="宋体" w:eastAsia="宋体" w:cs="宋体"/>
                <w:color w:val="auto"/>
                <w:sz w:val="24"/>
                <w:szCs w:val="24"/>
              </w:rPr>
            </w:pPr>
          </w:p>
        </w:tc>
        <w:tc>
          <w:tcPr>
            <w:tcW w:w="2176" w:type="dxa"/>
          </w:tcPr>
          <w:p w14:paraId="08B2588B">
            <w:pPr>
              <w:spacing w:line="360" w:lineRule="auto"/>
              <w:jc w:val="center"/>
              <w:rPr>
                <w:rFonts w:ascii="宋体" w:hAnsi="宋体" w:eastAsia="宋体" w:cs="宋体"/>
                <w:color w:val="auto"/>
                <w:sz w:val="24"/>
                <w:szCs w:val="24"/>
              </w:rPr>
            </w:pPr>
          </w:p>
        </w:tc>
      </w:tr>
      <w:tr w14:paraId="73A7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DF0EC74">
            <w:pPr>
              <w:spacing w:line="360" w:lineRule="auto"/>
              <w:jc w:val="center"/>
              <w:rPr>
                <w:rFonts w:ascii="宋体" w:hAnsi="宋体" w:eastAsia="宋体" w:cs="宋体"/>
                <w:color w:val="auto"/>
                <w:sz w:val="24"/>
                <w:szCs w:val="24"/>
              </w:rPr>
            </w:pPr>
          </w:p>
        </w:tc>
        <w:tc>
          <w:tcPr>
            <w:tcW w:w="2335" w:type="dxa"/>
          </w:tcPr>
          <w:p w14:paraId="590A4D10">
            <w:pPr>
              <w:spacing w:line="360" w:lineRule="auto"/>
              <w:jc w:val="center"/>
              <w:rPr>
                <w:rFonts w:ascii="宋体" w:hAnsi="宋体" w:eastAsia="宋体" w:cs="宋体"/>
                <w:color w:val="auto"/>
                <w:sz w:val="24"/>
                <w:szCs w:val="24"/>
              </w:rPr>
            </w:pPr>
          </w:p>
        </w:tc>
        <w:tc>
          <w:tcPr>
            <w:tcW w:w="2836" w:type="dxa"/>
          </w:tcPr>
          <w:p w14:paraId="33DA6E29">
            <w:pPr>
              <w:spacing w:line="360" w:lineRule="auto"/>
              <w:jc w:val="center"/>
              <w:rPr>
                <w:rFonts w:ascii="宋体" w:hAnsi="宋体" w:eastAsia="宋体" w:cs="宋体"/>
                <w:color w:val="auto"/>
                <w:sz w:val="24"/>
                <w:szCs w:val="24"/>
              </w:rPr>
            </w:pPr>
          </w:p>
        </w:tc>
        <w:tc>
          <w:tcPr>
            <w:tcW w:w="2176" w:type="dxa"/>
          </w:tcPr>
          <w:p w14:paraId="56C81671">
            <w:pPr>
              <w:spacing w:line="360" w:lineRule="auto"/>
              <w:jc w:val="center"/>
              <w:rPr>
                <w:rFonts w:ascii="宋体" w:hAnsi="宋体" w:eastAsia="宋体" w:cs="宋体"/>
                <w:color w:val="auto"/>
                <w:sz w:val="24"/>
                <w:szCs w:val="24"/>
              </w:rPr>
            </w:pPr>
          </w:p>
        </w:tc>
      </w:tr>
      <w:tr w14:paraId="2980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C4DBC64">
            <w:pPr>
              <w:spacing w:line="360" w:lineRule="auto"/>
              <w:jc w:val="center"/>
              <w:rPr>
                <w:rFonts w:ascii="宋体" w:hAnsi="宋体" w:eastAsia="宋体" w:cs="宋体"/>
                <w:color w:val="auto"/>
                <w:sz w:val="24"/>
                <w:szCs w:val="24"/>
              </w:rPr>
            </w:pPr>
          </w:p>
          <w:p w14:paraId="680695CE">
            <w:pPr>
              <w:spacing w:line="360" w:lineRule="auto"/>
              <w:jc w:val="center"/>
              <w:rPr>
                <w:rFonts w:ascii="宋体" w:hAnsi="宋体" w:eastAsia="宋体" w:cs="宋体"/>
                <w:color w:val="auto"/>
                <w:sz w:val="24"/>
                <w:szCs w:val="24"/>
              </w:rPr>
            </w:pPr>
          </w:p>
        </w:tc>
        <w:tc>
          <w:tcPr>
            <w:tcW w:w="2335" w:type="dxa"/>
          </w:tcPr>
          <w:p w14:paraId="01EB163C">
            <w:pPr>
              <w:spacing w:line="360" w:lineRule="auto"/>
              <w:jc w:val="center"/>
              <w:rPr>
                <w:rFonts w:ascii="宋体" w:hAnsi="宋体" w:eastAsia="宋体" w:cs="宋体"/>
                <w:color w:val="auto"/>
                <w:sz w:val="24"/>
                <w:szCs w:val="24"/>
              </w:rPr>
            </w:pPr>
          </w:p>
        </w:tc>
        <w:tc>
          <w:tcPr>
            <w:tcW w:w="2836" w:type="dxa"/>
          </w:tcPr>
          <w:p w14:paraId="29A16BCD">
            <w:pPr>
              <w:spacing w:line="360" w:lineRule="auto"/>
              <w:jc w:val="center"/>
              <w:rPr>
                <w:rFonts w:ascii="宋体" w:hAnsi="宋体" w:eastAsia="宋体" w:cs="宋体"/>
                <w:color w:val="auto"/>
                <w:sz w:val="24"/>
                <w:szCs w:val="24"/>
              </w:rPr>
            </w:pPr>
          </w:p>
        </w:tc>
        <w:tc>
          <w:tcPr>
            <w:tcW w:w="2176" w:type="dxa"/>
          </w:tcPr>
          <w:p w14:paraId="60385E4E">
            <w:pPr>
              <w:spacing w:line="360" w:lineRule="auto"/>
              <w:jc w:val="center"/>
              <w:rPr>
                <w:rFonts w:ascii="宋体" w:hAnsi="宋体" w:eastAsia="宋体" w:cs="宋体"/>
                <w:color w:val="auto"/>
                <w:sz w:val="24"/>
                <w:szCs w:val="24"/>
              </w:rPr>
            </w:pPr>
          </w:p>
        </w:tc>
      </w:tr>
      <w:tr w14:paraId="1D1A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FEEE6B6">
            <w:pPr>
              <w:spacing w:line="360" w:lineRule="auto"/>
              <w:jc w:val="center"/>
              <w:rPr>
                <w:rFonts w:ascii="宋体" w:hAnsi="宋体" w:eastAsia="宋体" w:cs="宋体"/>
                <w:color w:val="auto"/>
                <w:sz w:val="24"/>
                <w:szCs w:val="24"/>
              </w:rPr>
            </w:pPr>
          </w:p>
        </w:tc>
        <w:tc>
          <w:tcPr>
            <w:tcW w:w="2335" w:type="dxa"/>
          </w:tcPr>
          <w:p w14:paraId="68E93D69">
            <w:pPr>
              <w:spacing w:line="360" w:lineRule="auto"/>
              <w:jc w:val="center"/>
              <w:rPr>
                <w:rFonts w:ascii="宋体" w:hAnsi="宋体" w:eastAsia="宋体" w:cs="宋体"/>
                <w:color w:val="auto"/>
                <w:sz w:val="24"/>
                <w:szCs w:val="24"/>
              </w:rPr>
            </w:pPr>
          </w:p>
        </w:tc>
        <w:tc>
          <w:tcPr>
            <w:tcW w:w="2836" w:type="dxa"/>
          </w:tcPr>
          <w:p w14:paraId="146BD54E">
            <w:pPr>
              <w:spacing w:line="360" w:lineRule="auto"/>
              <w:jc w:val="center"/>
              <w:rPr>
                <w:rFonts w:ascii="宋体" w:hAnsi="宋体" w:eastAsia="宋体" w:cs="宋体"/>
                <w:color w:val="auto"/>
                <w:sz w:val="24"/>
                <w:szCs w:val="24"/>
              </w:rPr>
            </w:pPr>
          </w:p>
        </w:tc>
        <w:tc>
          <w:tcPr>
            <w:tcW w:w="2176" w:type="dxa"/>
          </w:tcPr>
          <w:p w14:paraId="0CB1AE0A">
            <w:pPr>
              <w:spacing w:line="360" w:lineRule="auto"/>
              <w:jc w:val="center"/>
              <w:rPr>
                <w:rFonts w:ascii="宋体" w:hAnsi="宋体" w:eastAsia="宋体" w:cs="宋体"/>
                <w:color w:val="auto"/>
                <w:sz w:val="24"/>
                <w:szCs w:val="24"/>
              </w:rPr>
            </w:pPr>
          </w:p>
        </w:tc>
      </w:tr>
      <w:tr w14:paraId="1AF8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4CEFEBD">
            <w:pPr>
              <w:spacing w:line="360" w:lineRule="auto"/>
              <w:jc w:val="center"/>
              <w:rPr>
                <w:rFonts w:ascii="宋体" w:hAnsi="宋体" w:eastAsia="宋体" w:cs="宋体"/>
                <w:color w:val="auto"/>
                <w:sz w:val="24"/>
                <w:szCs w:val="24"/>
              </w:rPr>
            </w:pPr>
          </w:p>
        </w:tc>
        <w:tc>
          <w:tcPr>
            <w:tcW w:w="2335" w:type="dxa"/>
          </w:tcPr>
          <w:p w14:paraId="4CFCF006">
            <w:pPr>
              <w:spacing w:line="360" w:lineRule="auto"/>
              <w:jc w:val="center"/>
              <w:rPr>
                <w:rFonts w:ascii="宋体" w:hAnsi="宋体" w:eastAsia="宋体" w:cs="宋体"/>
                <w:color w:val="auto"/>
                <w:sz w:val="24"/>
                <w:szCs w:val="24"/>
              </w:rPr>
            </w:pPr>
          </w:p>
        </w:tc>
        <w:tc>
          <w:tcPr>
            <w:tcW w:w="2836" w:type="dxa"/>
          </w:tcPr>
          <w:p w14:paraId="65A754B7">
            <w:pPr>
              <w:spacing w:line="360" w:lineRule="auto"/>
              <w:jc w:val="center"/>
              <w:rPr>
                <w:rFonts w:ascii="宋体" w:hAnsi="宋体" w:eastAsia="宋体" w:cs="宋体"/>
                <w:color w:val="auto"/>
                <w:sz w:val="24"/>
                <w:szCs w:val="24"/>
              </w:rPr>
            </w:pPr>
          </w:p>
        </w:tc>
        <w:tc>
          <w:tcPr>
            <w:tcW w:w="2176" w:type="dxa"/>
          </w:tcPr>
          <w:p w14:paraId="753E0F50">
            <w:pPr>
              <w:spacing w:line="360" w:lineRule="auto"/>
              <w:jc w:val="center"/>
              <w:rPr>
                <w:rFonts w:ascii="宋体" w:hAnsi="宋体" w:eastAsia="宋体" w:cs="宋体"/>
                <w:color w:val="auto"/>
                <w:sz w:val="24"/>
                <w:szCs w:val="24"/>
              </w:rPr>
            </w:pPr>
          </w:p>
        </w:tc>
      </w:tr>
    </w:tbl>
    <w:p w14:paraId="3983CA30">
      <w:pPr>
        <w:spacing w:line="360" w:lineRule="auto"/>
        <w:rPr>
          <w:rFonts w:ascii="宋体" w:hAnsi="宋体" w:eastAsia="宋体" w:cs="宋体"/>
          <w:color w:val="auto"/>
          <w:sz w:val="24"/>
          <w:szCs w:val="24"/>
        </w:rPr>
      </w:pPr>
    </w:p>
    <w:p w14:paraId="2BC11581">
      <w:pPr>
        <w:spacing w:line="360" w:lineRule="auto"/>
        <w:rPr>
          <w:rFonts w:ascii="宋体" w:hAnsi="宋体" w:eastAsia="宋体" w:cs="宋体"/>
          <w:color w:val="auto"/>
          <w:sz w:val="24"/>
          <w:szCs w:val="24"/>
        </w:rPr>
      </w:pPr>
    </w:p>
    <w:p w14:paraId="4B682BA7">
      <w:pPr>
        <w:spacing w:line="360" w:lineRule="auto"/>
        <w:rPr>
          <w:rFonts w:ascii="宋体" w:hAnsi="宋体" w:eastAsia="宋体" w:cs="宋体"/>
          <w:color w:val="auto"/>
          <w:sz w:val="24"/>
          <w:szCs w:val="24"/>
        </w:rPr>
      </w:pPr>
    </w:p>
    <w:p w14:paraId="315EB17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EC9EF63">
      <w:pPr>
        <w:pStyle w:val="11"/>
        <w:ind w:left="1540" w:right="1540"/>
        <w:rPr>
          <w:color w:val="auto"/>
          <w:sz w:val="24"/>
          <w:szCs w:val="24"/>
        </w:rPr>
      </w:pPr>
    </w:p>
    <w:p w14:paraId="25617CE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A75B984">
      <w:pPr>
        <w:spacing w:line="360" w:lineRule="auto"/>
        <w:rPr>
          <w:rFonts w:ascii="宋体" w:hAnsi="宋体" w:eastAsia="宋体" w:cs="宋体"/>
          <w:color w:val="auto"/>
          <w:sz w:val="24"/>
          <w:szCs w:val="24"/>
        </w:rPr>
      </w:pPr>
    </w:p>
    <w:p w14:paraId="38E49F3D">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22C679D">
      <w:pPr>
        <w:autoSpaceDE w:val="0"/>
        <w:autoSpaceDN w:val="0"/>
        <w:spacing w:line="360" w:lineRule="auto"/>
        <w:rPr>
          <w:rFonts w:ascii="Arial" w:hAnsi="Arial" w:eastAsia="黑体" w:cs="Arial"/>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34D33D18">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无重大违法记录声明</w:t>
      </w:r>
    </w:p>
    <w:p w14:paraId="5F3A86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181072E7">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494FF239">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748D829">
      <w:pPr>
        <w:spacing w:line="360" w:lineRule="auto"/>
        <w:ind w:firstLine="480" w:firstLineChars="200"/>
        <w:rPr>
          <w:rFonts w:ascii="宋体" w:hAnsi="宋体" w:eastAsia="宋体" w:cs="宋体"/>
          <w:color w:val="auto"/>
          <w:sz w:val="24"/>
          <w:szCs w:val="24"/>
        </w:rPr>
      </w:pPr>
    </w:p>
    <w:p w14:paraId="40D9C533">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23C98A1">
      <w:pPr>
        <w:pStyle w:val="11"/>
        <w:ind w:left="1540" w:right="1540"/>
        <w:rPr>
          <w:rFonts w:ascii="宋体" w:hAnsi="宋体" w:eastAsia="宋体" w:cs="宋体"/>
          <w:color w:val="auto"/>
          <w:sz w:val="24"/>
          <w:szCs w:val="24"/>
        </w:rPr>
      </w:pPr>
    </w:p>
    <w:p w14:paraId="56A72B68">
      <w:pPr>
        <w:pStyle w:val="11"/>
        <w:ind w:left="1540" w:right="1540"/>
        <w:rPr>
          <w:rFonts w:ascii="宋体" w:hAnsi="宋体" w:eastAsia="宋体" w:cs="宋体"/>
          <w:color w:val="auto"/>
          <w:sz w:val="24"/>
          <w:szCs w:val="24"/>
        </w:rPr>
      </w:pPr>
    </w:p>
    <w:p w14:paraId="726A0AA4">
      <w:pPr>
        <w:pStyle w:val="11"/>
        <w:ind w:left="1540" w:right="1540"/>
        <w:rPr>
          <w:rFonts w:ascii="宋体" w:hAnsi="宋体" w:eastAsia="宋体" w:cs="宋体"/>
          <w:color w:val="auto"/>
          <w:sz w:val="24"/>
          <w:szCs w:val="24"/>
        </w:rPr>
      </w:pPr>
    </w:p>
    <w:p w14:paraId="353C1838">
      <w:pPr>
        <w:spacing w:line="360" w:lineRule="auto"/>
        <w:rPr>
          <w:rFonts w:ascii="宋体" w:hAnsi="宋体" w:eastAsia="宋体" w:cs="宋体"/>
          <w:color w:val="auto"/>
          <w:sz w:val="24"/>
          <w:szCs w:val="24"/>
        </w:rPr>
      </w:pPr>
    </w:p>
    <w:p w14:paraId="6A9D796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3DA1F92">
      <w:pPr>
        <w:pStyle w:val="11"/>
        <w:ind w:left="1540" w:right="1540"/>
        <w:rPr>
          <w:color w:val="auto"/>
          <w:sz w:val="24"/>
          <w:szCs w:val="24"/>
        </w:rPr>
      </w:pPr>
    </w:p>
    <w:p w14:paraId="2F58B05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2AC0DF8">
      <w:pPr>
        <w:spacing w:line="360" w:lineRule="auto"/>
        <w:rPr>
          <w:rFonts w:ascii="宋体" w:hAnsi="宋体" w:eastAsia="宋体" w:cs="宋体"/>
          <w:color w:val="auto"/>
          <w:sz w:val="24"/>
          <w:szCs w:val="24"/>
        </w:rPr>
      </w:pPr>
    </w:p>
    <w:p w14:paraId="54A2B182">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7FF1914">
      <w:pPr>
        <w:pStyle w:val="5"/>
        <w:spacing w:line="360" w:lineRule="auto"/>
        <w:rPr>
          <w:rFonts w:ascii="宋体" w:hAnsi="宋体" w:eastAsia="宋体" w:cs="宋体"/>
          <w:color w:val="auto"/>
          <w:sz w:val="24"/>
          <w:szCs w:val="24"/>
        </w:rPr>
      </w:pPr>
    </w:p>
    <w:bookmarkEnd w:id="64"/>
    <w:p w14:paraId="3AA84906">
      <w:pPr>
        <w:pStyle w:val="33"/>
        <w:ind w:firstLine="0"/>
        <w:rPr>
          <w:rFonts w:ascii="宋体" w:hAnsi="宋体" w:cs="宋体"/>
          <w:color w:val="auto"/>
          <w:sz w:val="24"/>
          <w:szCs w:val="24"/>
        </w:rPr>
      </w:pPr>
    </w:p>
    <w:p w14:paraId="37FE7D02">
      <w:pPr>
        <w:pStyle w:val="33"/>
        <w:ind w:firstLine="0"/>
        <w:rPr>
          <w:rFonts w:ascii="宋体" w:hAnsi="宋体" w:cs="宋体"/>
          <w:color w:val="auto"/>
          <w:sz w:val="24"/>
          <w:szCs w:val="24"/>
        </w:rPr>
      </w:pPr>
    </w:p>
    <w:p w14:paraId="4102EBDC">
      <w:pPr>
        <w:pStyle w:val="33"/>
        <w:ind w:firstLine="0"/>
        <w:rPr>
          <w:rFonts w:ascii="宋体" w:hAnsi="宋体" w:cs="宋体"/>
          <w:color w:val="auto"/>
          <w:sz w:val="24"/>
          <w:szCs w:val="24"/>
        </w:rPr>
      </w:pPr>
    </w:p>
    <w:p w14:paraId="62FD14E0">
      <w:pPr>
        <w:autoSpaceDE w:val="0"/>
        <w:autoSpaceDN w:val="0"/>
        <w:spacing w:after="0" w:line="360" w:lineRule="auto"/>
        <w:rPr>
          <w:rFonts w:ascii="Arial" w:hAnsi="Arial" w:eastAsia="宋体" w:cs="Arial"/>
          <w:b/>
          <w:color w:val="auto"/>
          <w:sz w:val="24"/>
          <w:szCs w:val="24"/>
        </w:rPr>
      </w:pPr>
      <w:bookmarkStart w:id="65"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0AB7B5C4">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具备履行合同所必需的设备和专业技术能力声明</w:t>
      </w:r>
    </w:p>
    <w:p w14:paraId="28EB822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3A2B74E8">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023EC779">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FA24C4D">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560079A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383FEB2">
      <w:pPr>
        <w:spacing w:line="360" w:lineRule="auto"/>
        <w:rPr>
          <w:rFonts w:ascii="宋体" w:hAnsi="宋体" w:eastAsia="宋体" w:cs="宋体"/>
          <w:color w:val="auto"/>
          <w:sz w:val="24"/>
          <w:szCs w:val="24"/>
        </w:rPr>
      </w:pPr>
    </w:p>
    <w:p w14:paraId="0FA68E48">
      <w:pPr>
        <w:spacing w:line="360" w:lineRule="auto"/>
        <w:rPr>
          <w:rFonts w:ascii="宋体" w:hAnsi="宋体" w:eastAsia="宋体" w:cs="宋体"/>
          <w:color w:val="auto"/>
          <w:sz w:val="24"/>
          <w:szCs w:val="24"/>
        </w:rPr>
      </w:pPr>
    </w:p>
    <w:p w14:paraId="5E4D9B98">
      <w:pPr>
        <w:spacing w:line="360" w:lineRule="auto"/>
        <w:rPr>
          <w:rFonts w:ascii="宋体" w:hAnsi="宋体" w:eastAsia="宋体" w:cs="宋体"/>
          <w:color w:val="auto"/>
          <w:sz w:val="24"/>
          <w:szCs w:val="24"/>
        </w:rPr>
      </w:pPr>
    </w:p>
    <w:p w14:paraId="73B95DD2">
      <w:pPr>
        <w:spacing w:line="360" w:lineRule="auto"/>
        <w:rPr>
          <w:rFonts w:ascii="宋体" w:hAnsi="宋体" w:eastAsia="宋体" w:cs="宋体"/>
          <w:color w:val="auto"/>
          <w:sz w:val="24"/>
          <w:szCs w:val="24"/>
        </w:rPr>
      </w:pPr>
    </w:p>
    <w:p w14:paraId="3A683F41">
      <w:pPr>
        <w:spacing w:line="360" w:lineRule="auto"/>
        <w:rPr>
          <w:rFonts w:ascii="宋体" w:hAnsi="宋体" w:eastAsia="宋体" w:cs="宋体"/>
          <w:color w:val="auto"/>
          <w:sz w:val="24"/>
          <w:szCs w:val="24"/>
        </w:rPr>
      </w:pPr>
    </w:p>
    <w:p w14:paraId="29C42F9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042FE66">
      <w:pPr>
        <w:pStyle w:val="11"/>
        <w:ind w:left="1540" w:right="1540"/>
        <w:rPr>
          <w:color w:val="auto"/>
          <w:sz w:val="24"/>
          <w:szCs w:val="24"/>
        </w:rPr>
      </w:pPr>
    </w:p>
    <w:p w14:paraId="3D1D2DE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6F76EF0">
      <w:pPr>
        <w:spacing w:line="360" w:lineRule="auto"/>
        <w:rPr>
          <w:rFonts w:ascii="宋体" w:hAnsi="宋体" w:eastAsia="宋体" w:cs="宋体"/>
          <w:color w:val="auto"/>
          <w:sz w:val="24"/>
          <w:szCs w:val="24"/>
        </w:rPr>
      </w:pPr>
    </w:p>
    <w:p w14:paraId="0300EACB">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57BCF9A9">
      <w:pPr>
        <w:spacing w:line="360" w:lineRule="auto"/>
        <w:rPr>
          <w:rFonts w:ascii="宋体" w:hAnsi="宋体" w:eastAsia="宋体" w:cs="宋体"/>
          <w:color w:val="auto"/>
          <w:sz w:val="24"/>
          <w:szCs w:val="24"/>
        </w:rPr>
      </w:pPr>
    </w:p>
    <w:p w14:paraId="4D040551">
      <w:pPr>
        <w:spacing w:line="460" w:lineRule="exact"/>
        <w:ind w:firstLine="492"/>
        <w:rPr>
          <w:rFonts w:ascii="宋体" w:hAnsi="宋体" w:eastAsia="宋体" w:cs="宋体"/>
          <w:color w:val="auto"/>
          <w:sz w:val="24"/>
          <w:szCs w:val="24"/>
        </w:rPr>
      </w:pPr>
    </w:p>
    <w:p w14:paraId="1C7A9350">
      <w:pPr>
        <w:spacing w:line="460" w:lineRule="exact"/>
        <w:ind w:firstLine="492"/>
        <w:rPr>
          <w:rFonts w:ascii="宋体" w:hAnsi="宋体" w:eastAsia="宋体" w:cs="宋体"/>
          <w:color w:val="auto"/>
          <w:sz w:val="24"/>
          <w:szCs w:val="24"/>
        </w:rPr>
      </w:pPr>
    </w:p>
    <w:p w14:paraId="1107C19F">
      <w:pPr>
        <w:autoSpaceDE w:val="0"/>
        <w:autoSpaceDN w:val="0"/>
        <w:spacing w:after="0" w:line="360" w:lineRule="auto"/>
        <w:rPr>
          <w:rFonts w:ascii="Arial" w:hAnsi="Arial" w:eastAsia="宋体" w:cs="Arial"/>
          <w:b/>
          <w:color w:val="auto"/>
          <w:sz w:val="24"/>
          <w:szCs w:val="24"/>
        </w:rPr>
      </w:pPr>
    </w:p>
    <w:p w14:paraId="0CAD987E">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5A223662">
      <w:pPr>
        <w:spacing w:line="360" w:lineRule="auto"/>
        <w:jc w:val="center"/>
        <w:rPr>
          <w:rFonts w:ascii="宋体" w:hAnsi="宋体" w:eastAsia="宋体" w:cs="宋体"/>
          <w:b/>
          <w:color w:val="auto"/>
          <w:sz w:val="24"/>
          <w:szCs w:val="24"/>
        </w:rPr>
      </w:pPr>
      <w:bookmarkStart w:id="66" w:name="_Toc896"/>
      <w:bookmarkStart w:id="67" w:name="_Toc7690"/>
      <w:r>
        <w:rPr>
          <w:rFonts w:hint="eastAsia" w:ascii="宋体" w:hAnsi="宋体" w:eastAsia="宋体" w:cs="宋体"/>
          <w:b/>
          <w:color w:val="auto"/>
          <w:sz w:val="24"/>
          <w:szCs w:val="24"/>
        </w:rPr>
        <w:t>中小企业声明函（货物）</w:t>
      </w:r>
      <w:bookmarkEnd w:id="66"/>
      <w:bookmarkEnd w:id="67"/>
    </w:p>
    <w:p w14:paraId="53D9F68D">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268C015D">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5321C0C2">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2116E91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6B0A7232">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668D64FC">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02C30577">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A02CA8F">
      <w:pPr>
        <w:pStyle w:val="8"/>
        <w:adjustRightInd w:val="0"/>
        <w:snapToGrid w:val="0"/>
        <w:spacing w:line="360" w:lineRule="auto"/>
        <w:ind w:firstLine="480" w:firstLineChars="200"/>
        <w:rPr>
          <w:rFonts w:ascii="宋体" w:hAnsi="宋体" w:eastAsia="宋体" w:cs="宋体"/>
          <w:snapToGrid w:val="0"/>
          <w:color w:val="auto"/>
          <w:sz w:val="24"/>
          <w:szCs w:val="24"/>
        </w:rPr>
      </w:pPr>
    </w:p>
    <w:p w14:paraId="750DA9E7">
      <w:pPr>
        <w:pStyle w:val="8"/>
        <w:adjustRightInd w:val="0"/>
        <w:snapToGrid w:val="0"/>
        <w:spacing w:line="300" w:lineRule="auto"/>
        <w:rPr>
          <w:rFonts w:ascii="宋体" w:hAnsi="宋体" w:eastAsia="宋体" w:cs="宋体"/>
          <w:snapToGrid w:val="0"/>
          <w:color w:val="auto"/>
          <w:sz w:val="24"/>
          <w:szCs w:val="24"/>
        </w:rPr>
      </w:pPr>
    </w:p>
    <w:p w14:paraId="449B9D4E">
      <w:pPr>
        <w:spacing w:line="360" w:lineRule="auto"/>
        <w:ind w:left="5500" w:leftChars="2500"/>
        <w:rPr>
          <w:rFonts w:ascii="宋体" w:hAnsi="宋体" w:eastAsia="宋体" w:cs="宋体"/>
          <w:color w:val="auto"/>
          <w:sz w:val="24"/>
          <w:szCs w:val="24"/>
        </w:rPr>
      </w:pPr>
    </w:p>
    <w:p w14:paraId="4E4BFA1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5E0C1B4">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56A0DF81">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5"/>
      <w:r>
        <w:rPr>
          <w:rFonts w:hint="eastAsia" w:ascii="宋体" w:hAnsi="宋体" w:eastAsia="宋体" w:cs="宋体"/>
          <w:color w:val="auto"/>
          <w:sz w:val="24"/>
          <w:szCs w:val="24"/>
        </w:rPr>
        <w:t xml:space="preserve">  年  月  日</w:t>
      </w:r>
    </w:p>
    <w:p w14:paraId="1BB022AA">
      <w:pPr>
        <w:pStyle w:val="33"/>
        <w:ind w:firstLine="0"/>
        <w:rPr>
          <w:rFonts w:ascii="宋体" w:hAnsi="宋体" w:cs="宋体"/>
          <w:color w:val="auto"/>
          <w:sz w:val="24"/>
          <w:szCs w:val="24"/>
        </w:rPr>
      </w:pPr>
      <w:r>
        <w:rPr>
          <w:rFonts w:hint="eastAsia" w:ascii="宋体" w:hAnsi="宋体" w:cs="宋体"/>
          <w:color w:val="auto"/>
          <w:sz w:val="24"/>
          <w:szCs w:val="24"/>
        </w:rPr>
        <w:br w:type="page"/>
      </w:r>
    </w:p>
    <w:p w14:paraId="6390B3B2">
      <w:pPr>
        <w:pStyle w:val="33"/>
        <w:ind w:firstLine="0"/>
        <w:rPr>
          <w:rFonts w:ascii="宋体" w:hAnsi="宋体" w:cs="宋体"/>
          <w:color w:val="auto"/>
          <w:sz w:val="24"/>
          <w:szCs w:val="24"/>
        </w:rPr>
      </w:pPr>
      <w:r>
        <w:rPr>
          <w:rFonts w:cs="Arial"/>
          <w:b/>
          <w:color w:val="auto"/>
          <w:sz w:val="24"/>
          <w:szCs w:val="24"/>
        </w:rPr>
        <w:t>附件</w:t>
      </w:r>
      <w:r>
        <w:rPr>
          <w:rFonts w:hint="eastAsia" w:cs="Arial"/>
          <w:b/>
          <w:color w:val="auto"/>
          <w:sz w:val="24"/>
          <w:szCs w:val="24"/>
        </w:rPr>
        <w:t>十</w:t>
      </w:r>
    </w:p>
    <w:p w14:paraId="0E589948">
      <w:pPr>
        <w:spacing w:line="360" w:lineRule="auto"/>
        <w:jc w:val="center"/>
        <w:rPr>
          <w:rFonts w:ascii="宋体" w:hAnsi="宋体" w:eastAsia="宋体" w:cs="宋体"/>
          <w:b/>
          <w:color w:val="auto"/>
          <w:sz w:val="24"/>
          <w:szCs w:val="24"/>
        </w:rPr>
      </w:pPr>
      <w:bookmarkStart w:id="68" w:name="_Toc1046"/>
      <w:bookmarkStart w:id="69" w:name="_Toc4019"/>
      <w:r>
        <w:rPr>
          <w:rFonts w:hint="eastAsia" w:ascii="宋体" w:hAnsi="宋体" w:eastAsia="宋体" w:cs="宋体"/>
          <w:b/>
          <w:color w:val="auto"/>
          <w:sz w:val="24"/>
          <w:szCs w:val="24"/>
        </w:rPr>
        <w:t>残疾人福利性单位声明函</w:t>
      </w:r>
      <w:bookmarkEnd w:id="68"/>
      <w:bookmarkEnd w:id="69"/>
    </w:p>
    <w:p w14:paraId="475CE461">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0" w:name="_Hlk60666078"/>
      <w:r>
        <w:rPr>
          <w:rFonts w:hint="eastAsia" w:ascii="宋体" w:hAnsi="宋体" w:eastAsia="宋体" w:cs="宋体"/>
          <w:snapToGrid w:val="0"/>
          <w:color w:val="auto"/>
          <w:sz w:val="24"/>
          <w:szCs w:val="24"/>
          <w:u w:val="single"/>
        </w:rPr>
        <w:t xml:space="preserve"> [采购人名称]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1" w:name="_Hlk60666088"/>
      <w:r>
        <w:rPr>
          <w:rFonts w:hint="eastAsia" w:ascii="宋体" w:hAnsi="宋体" w:eastAsia="宋体" w:cs="宋体"/>
          <w:snapToGrid w:val="0"/>
          <w:color w:val="auto"/>
          <w:sz w:val="24"/>
          <w:szCs w:val="24"/>
          <w:u w:val="single"/>
        </w:rPr>
        <w:t xml:space="preserve"> [项目编号] </w:t>
      </w:r>
      <w:bookmarkEnd w:id="7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2" w:name="_Hlk60666094"/>
      <w:r>
        <w:rPr>
          <w:rFonts w:hint="eastAsia" w:ascii="宋体" w:hAnsi="宋体" w:eastAsia="宋体" w:cs="宋体"/>
          <w:snapToGrid w:val="0"/>
          <w:color w:val="auto"/>
          <w:sz w:val="24"/>
          <w:szCs w:val="24"/>
          <w:u w:val="single"/>
        </w:rPr>
        <w:t>[项目名称]</w:t>
      </w:r>
      <w:bookmarkEnd w:id="72"/>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u w:val="single"/>
        </w:rPr>
        <w:t xml:space="preserve">  [残疾人福利性单位名称]  </w:t>
      </w:r>
      <w:bookmarkEnd w:id="73"/>
      <w:r>
        <w:rPr>
          <w:rFonts w:hint="eastAsia" w:ascii="宋体" w:hAnsi="宋体" w:eastAsia="宋体" w:cs="宋体"/>
          <w:color w:val="auto"/>
          <w:sz w:val="24"/>
          <w:szCs w:val="24"/>
        </w:rPr>
        <w:t>制造的货物（不包括使用非残疾人福利性单位注册商标的货物）。</w:t>
      </w:r>
    </w:p>
    <w:p w14:paraId="2065B75A">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0F97522B">
      <w:pPr>
        <w:spacing w:before="48" w:beforeLines="20" w:line="360" w:lineRule="auto"/>
        <w:ind w:firstLine="480" w:firstLineChars="200"/>
        <w:rPr>
          <w:rFonts w:ascii="宋体" w:hAnsi="宋体" w:eastAsia="宋体" w:cs="宋体"/>
          <w:color w:val="auto"/>
          <w:sz w:val="24"/>
          <w:szCs w:val="24"/>
        </w:rPr>
      </w:pPr>
    </w:p>
    <w:p w14:paraId="0CBF4051">
      <w:pPr>
        <w:spacing w:line="588" w:lineRule="exact"/>
        <w:ind w:firstLine="480" w:firstLineChars="200"/>
        <w:rPr>
          <w:rFonts w:ascii="宋体" w:hAnsi="宋体" w:eastAsia="宋体" w:cs="宋体"/>
          <w:b/>
          <w:bCs/>
          <w:color w:val="auto"/>
          <w:sz w:val="24"/>
          <w:szCs w:val="24"/>
        </w:rPr>
      </w:pPr>
      <w:bookmarkStart w:id="74" w:name="_Hlk60666116"/>
      <w:r>
        <w:rPr>
          <w:rFonts w:hint="eastAsia" w:ascii="宋体" w:hAnsi="宋体" w:eastAsia="宋体" w:cs="宋体"/>
          <w:snapToGrid w:val="0"/>
          <w:color w:val="auto"/>
          <w:sz w:val="24"/>
          <w:szCs w:val="24"/>
        </w:rPr>
        <w:t xml:space="preserve"> </w:t>
      </w:r>
    </w:p>
    <w:bookmarkEnd w:id="74"/>
    <w:p w14:paraId="4F306ABB">
      <w:pPr>
        <w:spacing w:line="588" w:lineRule="exact"/>
        <w:ind w:firstLine="504" w:firstLineChars="200"/>
        <w:rPr>
          <w:rFonts w:ascii="宋体" w:hAnsi="宋体" w:eastAsia="宋体" w:cs="宋体"/>
          <w:color w:val="auto"/>
          <w:spacing w:val="6"/>
          <w:sz w:val="24"/>
          <w:szCs w:val="24"/>
        </w:rPr>
      </w:pPr>
    </w:p>
    <w:p w14:paraId="608C693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4E83DE6">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138294F4">
      <w:pPr>
        <w:spacing w:line="360" w:lineRule="auto"/>
        <w:ind w:left="5500" w:leftChars="2500"/>
        <w:rPr>
          <w:rFonts w:ascii="宋体" w:hAnsi="宋体" w:eastAsia="宋体" w:cs="宋体"/>
          <w:color w:val="auto"/>
          <w:sz w:val="24"/>
          <w:szCs w:val="24"/>
        </w:rPr>
      </w:pPr>
    </w:p>
    <w:p w14:paraId="783DFC06">
      <w:pPr>
        <w:spacing w:line="360" w:lineRule="auto"/>
        <w:ind w:left="5500" w:leftChars="2500"/>
        <w:rPr>
          <w:rFonts w:ascii="宋体" w:hAnsi="宋体" w:eastAsia="宋体" w:cs="宋体"/>
          <w:color w:val="auto"/>
          <w:sz w:val="24"/>
          <w:szCs w:val="24"/>
        </w:rPr>
      </w:pPr>
    </w:p>
    <w:p w14:paraId="62A2D171">
      <w:pPr>
        <w:spacing w:line="360" w:lineRule="auto"/>
        <w:ind w:left="5500" w:leftChars="2500"/>
        <w:rPr>
          <w:rFonts w:ascii="宋体" w:hAnsi="宋体" w:eastAsia="宋体" w:cs="宋体"/>
          <w:color w:val="auto"/>
          <w:sz w:val="24"/>
          <w:szCs w:val="24"/>
        </w:rPr>
      </w:pPr>
    </w:p>
    <w:p w14:paraId="1CC8534C">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21DDD145">
      <w:pPr>
        <w:spacing w:line="320" w:lineRule="exact"/>
        <w:rPr>
          <w:rFonts w:ascii="宋体" w:hAnsi="宋体" w:eastAsia="宋体" w:cs="宋体"/>
          <w:color w:val="auto"/>
          <w:sz w:val="24"/>
          <w:szCs w:val="24"/>
        </w:rPr>
      </w:pPr>
    </w:p>
    <w:p w14:paraId="7F0DD9C3">
      <w:pPr>
        <w:pStyle w:val="33"/>
        <w:ind w:firstLine="0"/>
        <w:rPr>
          <w:rFonts w:ascii="宋体" w:hAnsi="宋体" w:cs="宋体"/>
          <w:color w:val="auto"/>
          <w:sz w:val="24"/>
          <w:szCs w:val="24"/>
        </w:rPr>
      </w:pPr>
    </w:p>
    <w:p w14:paraId="23AC7079">
      <w:pPr>
        <w:pStyle w:val="33"/>
        <w:ind w:firstLine="0"/>
        <w:rPr>
          <w:rFonts w:ascii="宋体" w:hAnsi="宋体" w:cs="宋体"/>
          <w:color w:val="auto"/>
          <w:sz w:val="24"/>
          <w:szCs w:val="24"/>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7043">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7B46D2F4">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4078">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25E91A8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7CA14">
    <w:pPr>
      <w:pStyle w:val="16"/>
    </w:pPr>
  </w:p>
  <w:p w14:paraId="431E4DAC">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89D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2D1ACD87"/>
    <w:multiLevelType w:val="singleLevel"/>
    <w:tmpl w:val="2D1ACD87"/>
    <w:lvl w:ilvl="0" w:tentative="0">
      <w:start w:val="8"/>
      <w:numFmt w:val="chineseCounting"/>
      <w:suff w:val="nothing"/>
      <w:lvlText w:val="%1、"/>
      <w:lvlJc w:val="left"/>
      <w:rPr>
        <w:rFonts w:hint="eastAsia"/>
      </w:rPr>
    </w:lvl>
  </w:abstractNum>
  <w:abstractNum w:abstractNumId="5">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1F2E48"/>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352A5C"/>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9C38A6"/>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3B0DE2"/>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83312B"/>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DF5358"/>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216C4"/>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2B375B"/>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7870EA"/>
    <w:rsid w:val="57A22C31"/>
    <w:rsid w:val="57B91294"/>
    <w:rsid w:val="580F0E56"/>
    <w:rsid w:val="58331046"/>
    <w:rsid w:val="583628E4"/>
    <w:rsid w:val="583A6878"/>
    <w:rsid w:val="5849729B"/>
    <w:rsid w:val="5862192B"/>
    <w:rsid w:val="586D09FC"/>
    <w:rsid w:val="587B479B"/>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272E3C"/>
    <w:rsid w:val="5C316B79"/>
    <w:rsid w:val="5C361105"/>
    <w:rsid w:val="5C767E8A"/>
    <w:rsid w:val="5CFE60C6"/>
    <w:rsid w:val="5DC34C1A"/>
    <w:rsid w:val="5E1A16ED"/>
    <w:rsid w:val="5E7F4FE5"/>
    <w:rsid w:val="5E916AC6"/>
    <w:rsid w:val="5E9345EC"/>
    <w:rsid w:val="5EA4075B"/>
    <w:rsid w:val="5EC306BC"/>
    <w:rsid w:val="5F074FDA"/>
    <w:rsid w:val="5F2E008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E11F9"/>
    <w:rsid w:val="64025D70"/>
    <w:rsid w:val="641173E7"/>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1169B2"/>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B544F"/>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5"/>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8"/>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7"/>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10651</Words>
  <Characters>11277</Characters>
  <Lines>130</Lines>
  <Paragraphs>36</Paragraphs>
  <TotalTime>31</TotalTime>
  <ScaleCrop>false</ScaleCrop>
  <LinksUpToDate>false</LinksUpToDate>
  <CharactersWithSpaces>11556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2025-11-05T07:35:58Z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010518233BC649758FFA211C9DBA80CE_13</vt:lpwstr>
  </property>
  <property fmtid="{D5CDD505-2E9C-101B-9397-08002B2CF9AE}" pid="4" name="KSOTemplateDocerSaveRecord">
    <vt:lpwstr>eyJoZGlkIjoiNDA2ZTNhZmZhOGM3N2I4M2NlMTM1ODI4MGYxNjNiOWQiLCJ1c2VySWQiOiI2NDMzMDE5MTYifQ==</vt:lpwstr>
  </property>
</Properties>
</file>