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276A4">
      <w:pPr>
        <w:pStyle w:val="5"/>
        <w:spacing w:before="30" w:line="360" w:lineRule="auto"/>
        <w:ind w:left="0" w:right="663" w:firstLine="0"/>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招标公告</w:t>
      </w:r>
    </w:p>
    <w:p w14:paraId="65F26B96">
      <w:pPr>
        <w:pBdr>
          <w:top w:val="single" w:color="auto" w:sz="4" w:space="0"/>
          <w:left w:val="single" w:color="auto" w:sz="4" w:space="0"/>
          <w:bottom w:val="single" w:color="auto" w:sz="4" w:space="0"/>
          <w:right w:val="single" w:color="auto" w:sz="4" w:space="0"/>
        </w:pBdr>
        <w:spacing w:line="360" w:lineRule="exact"/>
        <w:ind w:firstLine="422" w:firstLineChars="200"/>
        <w:rPr>
          <w:rFonts w:hint="eastAsia"/>
          <w:b/>
          <w:bCs/>
          <w:color w:val="000000" w:themeColor="text1"/>
          <w:sz w:val="21"/>
          <w:szCs w:val="21"/>
          <w14:textFill>
            <w14:solidFill>
              <w14:schemeClr w14:val="tx1"/>
            </w14:solidFill>
          </w14:textFill>
        </w:rPr>
      </w:pPr>
      <w:bookmarkStart w:id="0" w:name="_TOC_250004"/>
      <w:bookmarkEnd w:id="0"/>
      <w:r>
        <w:rPr>
          <w:rFonts w:hint="eastAsia"/>
          <w:b/>
          <w:bCs/>
          <w:color w:val="000000" w:themeColor="text1"/>
          <w:sz w:val="21"/>
          <w:szCs w:val="21"/>
          <w14:textFill>
            <w14:solidFill>
              <w14:schemeClr w14:val="tx1"/>
            </w14:solidFill>
          </w14:textFill>
        </w:rPr>
        <w:t>项目概况</w:t>
      </w:r>
    </w:p>
    <w:p w14:paraId="0559B91B">
      <w:pPr>
        <w:pBdr>
          <w:top w:val="single" w:color="auto" w:sz="4" w:space="0"/>
          <w:left w:val="single" w:color="auto" w:sz="4" w:space="0"/>
          <w:bottom w:val="single" w:color="auto" w:sz="4" w:space="0"/>
          <w:right w:val="single" w:color="auto" w:sz="4" w:space="0"/>
        </w:pBd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u w:val="single"/>
          <w:lang w:eastAsia="zh-CN"/>
          <w14:textFill>
            <w14:solidFill>
              <w14:schemeClr w14:val="tx1"/>
            </w14:solidFill>
          </w14:textFill>
        </w:rPr>
        <w:t>南京医科大学2026-2027年江宁校区德馨楼、学海楼和北苑学生宿舍零星维修服务</w:t>
      </w:r>
      <w:r>
        <w:rPr>
          <w:rFonts w:hint="eastAsia"/>
          <w:color w:val="000000" w:themeColor="text1"/>
          <w:sz w:val="21"/>
          <w:szCs w:val="21"/>
          <w14:textFill>
            <w14:solidFill>
              <w14:schemeClr w14:val="tx1"/>
            </w14:solidFill>
          </w14:textFill>
        </w:rPr>
        <w:t>招标项目的潜在投标人应在</w:t>
      </w:r>
      <w:r>
        <w:rPr>
          <w:rFonts w:hint="eastAsia"/>
          <w:color w:val="000000" w:themeColor="text1"/>
          <w:sz w:val="21"/>
          <w:szCs w:val="21"/>
          <w:u w:val="single"/>
          <w14:textFill>
            <w14:solidFill>
              <w14:schemeClr w14:val="tx1"/>
            </w14:solidFill>
          </w14:textFill>
        </w:rPr>
        <w:t>南京市中山路99号12楼1212室</w:t>
      </w:r>
      <w:r>
        <w:rPr>
          <w:rFonts w:hint="eastAsia"/>
          <w:color w:val="000000" w:themeColor="text1"/>
          <w:sz w:val="21"/>
          <w:szCs w:val="21"/>
          <w14:textFill>
            <w14:solidFill>
              <w14:schemeClr w14:val="tx1"/>
            </w14:solidFill>
          </w14:textFill>
        </w:rPr>
        <w:t>获取招标文件，并于</w:t>
      </w:r>
      <w:r>
        <w:rPr>
          <w:rFonts w:hint="eastAsia"/>
          <w:color w:val="000000" w:themeColor="text1"/>
          <w:sz w:val="21"/>
          <w:szCs w:val="21"/>
          <w:u w:val="single"/>
          <w14:textFill>
            <w14:solidFill>
              <w14:schemeClr w14:val="tx1"/>
            </w14:solidFill>
          </w14:textFill>
        </w:rPr>
        <w:t>2025年</w:t>
      </w:r>
      <w:r>
        <w:rPr>
          <w:rFonts w:hint="eastAsia"/>
          <w:color w:val="000000" w:themeColor="text1"/>
          <w:sz w:val="21"/>
          <w:szCs w:val="21"/>
          <w:u w:val="single"/>
          <w:lang w:val="en-US" w:eastAsia="zh-CN"/>
          <w14:textFill>
            <w14:solidFill>
              <w14:schemeClr w14:val="tx1"/>
            </w14:solidFill>
          </w14:textFill>
        </w:rPr>
        <w:t>12</w:t>
      </w:r>
      <w:r>
        <w:rPr>
          <w:rFonts w:hint="eastAsia"/>
          <w:color w:val="000000" w:themeColor="text1"/>
          <w:sz w:val="21"/>
          <w:szCs w:val="21"/>
          <w:u w:val="single"/>
          <w14:textFill>
            <w14:solidFill>
              <w14:schemeClr w14:val="tx1"/>
            </w14:solidFill>
          </w14:textFill>
        </w:rPr>
        <w:t>月</w:t>
      </w:r>
      <w:r>
        <w:rPr>
          <w:rFonts w:hint="eastAsia"/>
          <w:color w:val="000000" w:themeColor="text1"/>
          <w:sz w:val="21"/>
          <w:szCs w:val="21"/>
          <w:u w:val="single"/>
          <w:lang w:val="en-US" w:eastAsia="zh-CN"/>
          <w14:textFill>
            <w14:solidFill>
              <w14:schemeClr w14:val="tx1"/>
            </w14:solidFill>
          </w14:textFill>
        </w:rPr>
        <w:t>17</w:t>
      </w:r>
      <w:r>
        <w:rPr>
          <w:rFonts w:hint="eastAsia"/>
          <w:color w:val="000000" w:themeColor="text1"/>
          <w:sz w:val="21"/>
          <w:szCs w:val="21"/>
          <w:u w:val="single"/>
          <w14:textFill>
            <w14:solidFill>
              <w14:schemeClr w14:val="tx1"/>
            </w14:solidFill>
          </w14:textFill>
        </w:rPr>
        <w:t>日</w:t>
      </w:r>
      <w:r>
        <w:rPr>
          <w:rFonts w:hint="eastAsia"/>
          <w:color w:val="000000" w:themeColor="text1"/>
          <w:sz w:val="21"/>
          <w:szCs w:val="21"/>
          <w:u w:val="single"/>
          <w:lang w:val="en-US" w:eastAsia="zh-CN"/>
          <w14:textFill>
            <w14:solidFill>
              <w14:schemeClr w14:val="tx1"/>
            </w14:solidFill>
          </w14:textFill>
        </w:rPr>
        <w:t>9</w:t>
      </w:r>
      <w:r>
        <w:rPr>
          <w:rFonts w:hint="eastAsia"/>
          <w:color w:val="000000" w:themeColor="text1"/>
          <w:sz w:val="21"/>
          <w:szCs w:val="21"/>
          <w:u w:val="single"/>
          <w14:textFill>
            <w14:solidFill>
              <w14:schemeClr w14:val="tx1"/>
            </w14:solidFill>
          </w14:textFill>
        </w:rPr>
        <w:t>点</w:t>
      </w:r>
      <w:r>
        <w:rPr>
          <w:rFonts w:hint="eastAsia"/>
          <w:color w:val="000000" w:themeColor="text1"/>
          <w:sz w:val="21"/>
          <w:szCs w:val="21"/>
          <w:u w:val="single"/>
          <w:lang w:val="en-US" w:eastAsia="zh-CN"/>
          <w14:textFill>
            <w14:solidFill>
              <w14:schemeClr w14:val="tx1"/>
            </w14:solidFill>
          </w14:textFill>
        </w:rPr>
        <w:t>30</w:t>
      </w:r>
      <w:r>
        <w:rPr>
          <w:rFonts w:hint="eastAsia"/>
          <w:color w:val="000000" w:themeColor="text1"/>
          <w:sz w:val="21"/>
          <w:szCs w:val="21"/>
          <w:u w:val="single"/>
          <w14:textFill>
            <w14:solidFill>
              <w14:schemeClr w14:val="tx1"/>
            </w14:solidFill>
          </w14:textFill>
        </w:rPr>
        <w:t>分</w:t>
      </w:r>
      <w:r>
        <w:rPr>
          <w:rFonts w:hint="eastAsia"/>
          <w:color w:val="000000" w:themeColor="text1"/>
          <w:sz w:val="21"/>
          <w:szCs w:val="21"/>
          <w14:textFill>
            <w14:solidFill>
              <w14:schemeClr w14:val="tx1"/>
            </w14:solidFill>
          </w14:textFill>
        </w:rPr>
        <w:t>（北京时间）前递交投标文件。</w:t>
      </w:r>
    </w:p>
    <w:p w14:paraId="0C384647">
      <w:pPr>
        <w:pStyle w:val="2"/>
        <w:spacing w:before="264" w:line="360" w:lineRule="exact"/>
        <w:ind w:right="676"/>
        <w:rPr>
          <w:rFonts w:hint="eastAsia"/>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一、项目基本情况</w:t>
      </w:r>
    </w:p>
    <w:p w14:paraId="2867C867">
      <w:pPr>
        <w:pStyle w:val="6"/>
        <w:spacing w:line="360" w:lineRule="exact"/>
        <w:ind w:left="0" w:right="1121" w:firstLine="420" w:firstLineChars="200"/>
        <w:rPr>
          <w:rFonts w:hint="eastAsia" w:eastAsia="宋体"/>
          <w:b w:val="0"/>
          <w:color w:val="000000" w:themeColor="text1"/>
          <w:lang w:eastAsia="zh-CN"/>
          <w14:textFill>
            <w14:solidFill>
              <w14:schemeClr w14:val="tx1"/>
            </w14:solidFill>
          </w14:textFill>
        </w:rPr>
      </w:pPr>
      <w:r>
        <w:rPr>
          <w:rFonts w:hint="eastAsia"/>
          <w:b w:val="0"/>
          <w:color w:val="000000" w:themeColor="text1"/>
          <w14:textFill>
            <w14:solidFill>
              <w14:schemeClr w14:val="tx1"/>
            </w14:solidFill>
          </w14:textFill>
        </w:rPr>
        <w:t>项目编号：</w:t>
      </w:r>
      <w:r>
        <w:rPr>
          <w:rFonts w:hint="eastAsia"/>
          <w:b w:val="0"/>
          <w:color w:val="000000" w:themeColor="text1"/>
          <w:lang w:eastAsia="zh-CN"/>
          <w14:textFill>
            <w14:solidFill>
              <w14:schemeClr w14:val="tx1"/>
            </w14:solidFill>
          </w14:textFill>
        </w:rPr>
        <w:t>SNZX-20250689</w:t>
      </w:r>
    </w:p>
    <w:p w14:paraId="02195731">
      <w:pPr>
        <w:pStyle w:val="6"/>
        <w:spacing w:line="360" w:lineRule="exact"/>
        <w:ind w:left="0" w:right="1121" w:firstLine="420" w:firstLineChars="200"/>
        <w:rPr>
          <w:rFonts w:hint="eastAsia" w:eastAsia="宋体"/>
          <w:b w:val="0"/>
          <w:color w:val="000000" w:themeColor="text1"/>
          <w:lang w:eastAsia="zh-CN"/>
          <w14:textFill>
            <w14:solidFill>
              <w14:schemeClr w14:val="tx1"/>
            </w14:solidFill>
          </w14:textFill>
        </w:rPr>
      </w:pPr>
      <w:r>
        <w:rPr>
          <w:rFonts w:hint="eastAsia"/>
          <w:b w:val="0"/>
          <w:color w:val="000000" w:themeColor="text1"/>
          <w14:textFill>
            <w14:solidFill>
              <w14:schemeClr w14:val="tx1"/>
            </w14:solidFill>
          </w14:textFill>
        </w:rPr>
        <w:t>项目名称：</w:t>
      </w:r>
      <w:r>
        <w:rPr>
          <w:rFonts w:hint="eastAsia"/>
          <w:b w:val="0"/>
          <w:bCs w:val="0"/>
          <w:color w:val="000000" w:themeColor="text1"/>
          <w:lang w:eastAsia="zh-CN"/>
          <w14:textFill>
            <w14:solidFill>
              <w14:schemeClr w14:val="tx1"/>
            </w14:solidFill>
          </w14:textFill>
        </w:rPr>
        <w:t>南京医科大学2026-2027年江宁校区德馨楼、学海楼和北苑学生宿舍零星维修服务</w:t>
      </w:r>
    </w:p>
    <w:p w14:paraId="383CE829">
      <w:pPr>
        <w:pStyle w:val="6"/>
        <w:spacing w:line="360" w:lineRule="exact"/>
        <w:ind w:left="0" w:right="1121" w:firstLine="420" w:firstLineChars="200"/>
        <w:rPr>
          <w:rFonts w:hint="eastAsia"/>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采购方式：公开招标</w:t>
      </w:r>
    </w:p>
    <w:p w14:paraId="69519E79">
      <w:pPr>
        <w:pStyle w:val="6"/>
        <w:spacing w:line="360" w:lineRule="exact"/>
        <w:ind w:left="0" w:right="1121" w:firstLine="420" w:firstLineChars="200"/>
        <w:rPr>
          <w:rFonts w:hint="default" w:eastAsia="宋体"/>
          <w:b w:val="0"/>
          <w:color w:val="000000" w:themeColor="text1"/>
          <w:lang w:val="en-US" w:eastAsia="zh-CN"/>
          <w14:textFill>
            <w14:solidFill>
              <w14:schemeClr w14:val="tx1"/>
            </w14:solidFill>
          </w14:textFill>
        </w:rPr>
      </w:pPr>
      <w:r>
        <w:rPr>
          <w:rFonts w:hint="eastAsia"/>
          <w:b w:val="0"/>
          <w:color w:val="000000" w:themeColor="text1"/>
          <w14:textFill>
            <w14:solidFill>
              <w14:schemeClr w14:val="tx1"/>
            </w14:solidFill>
          </w14:textFill>
        </w:rPr>
        <w:t>项目预算：</w:t>
      </w:r>
      <w:r>
        <w:rPr>
          <w:rFonts w:hint="eastAsia"/>
          <w:b w:val="0"/>
          <w:color w:val="000000" w:themeColor="text1"/>
          <w:lang w:val="en-US" w:eastAsia="zh-CN"/>
          <w14:textFill>
            <w14:solidFill>
              <w14:schemeClr w14:val="tx1"/>
            </w14:solidFill>
          </w14:textFill>
        </w:rPr>
        <w:t>36</w:t>
      </w:r>
      <w:r>
        <w:rPr>
          <w:rFonts w:hint="eastAsia"/>
          <w:b w:val="0"/>
          <w:color w:val="000000" w:themeColor="text1"/>
          <w14:textFill>
            <w14:solidFill>
              <w14:schemeClr w14:val="tx1"/>
            </w14:solidFill>
          </w14:textFill>
        </w:rPr>
        <w:t>万元</w:t>
      </w:r>
      <w:r>
        <w:rPr>
          <w:rFonts w:hint="eastAsia"/>
          <w:b w:val="0"/>
          <w:color w:val="000000" w:themeColor="text1"/>
          <w:lang w:val="en-US" w:eastAsia="zh-CN"/>
          <w14:textFill>
            <w14:solidFill>
              <w14:schemeClr w14:val="tx1"/>
            </w14:solidFill>
          </w14:textFill>
        </w:rPr>
        <w:t>/年</w:t>
      </w:r>
    </w:p>
    <w:p w14:paraId="115A92E1">
      <w:pPr>
        <w:spacing w:line="360" w:lineRule="exact"/>
        <w:ind w:firstLine="420" w:firstLineChars="200"/>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最高限价：</w:t>
      </w:r>
      <w:r>
        <w:rPr>
          <w:rFonts w:hint="eastAsia" w:ascii="宋体" w:hAnsi="宋体" w:eastAsia="宋体" w:cs="宋体"/>
          <w:color w:val="000000" w:themeColor="text1"/>
          <w:sz w:val="21"/>
          <w:szCs w:val="21"/>
          <w:lang w:val="en-US" w:eastAsia="zh-CN"/>
          <w14:textFill>
            <w14:solidFill>
              <w14:schemeClr w14:val="tx1"/>
            </w14:solidFill>
          </w14:textFill>
        </w:rPr>
        <w:t>36</w:t>
      </w:r>
      <w:r>
        <w:rPr>
          <w:rFonts w:hint="eastAsia" w:ascii="宋体" w:hAnsi="宋体" w:eastAsia="宋体" w:cs="宋体"/>
          <w:color w:val="000000" w:themeColor="text1"/>
          <w:sz w:val="21"/>
          <w:szCs w:val="21"/>
          <w14:textFill>
            <w14:solidFill>
              <w14:schemeClr w14:val="tx1"/>
            </w14:solidFill>
          </w14:textFill>
        </w:rPr>
        <w:t>万元</w:t>
      </w:r>
      <w:r>
        <w:rPr>
          <w:rFonts w:hint="eastAsia" w:ascii="宋体" w:hAnsi="宋体" w:eastAsia="宋体" w:cs="宋体"/>
          <w:color w:val="000000" w:themeColor="text1"/>
          <w:sz w:val="21"/>
          <w:szCs w:val="21"/>
          <w:lang w:val="en-US" w:eastAsia="zh-CN"/>
          <w14:textFill>
            <w14:solidFill>
              <w14:schemeClr w14:val="tx1"/>
            </w14:solidFill>
          </w14:textFill>
        </w:rPr>
        <w:t>/年，本项目金额为固定金额，投标报价与项目预算及最高限价存在偏差的为无效投标。</w:t>
      </w:r>
    </w:p>
    <w:p w14:paraId="639F74C0">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采购需求：</w:t>
      </w:r>
      <w:r>
        <w:rPr>
          <w:rFonts w:hint="eastAsia"/>
          <w:color w:val="000000" w:themeColor="text1"/>
          <w:sz w:val="21"/>
          <w:szCs w:val="21"/>
          <w:lang w:eastAsia="zh-CN"/>
          <w14:textFill>
            <w14:solidFill>
              <w14:schemeClr w14:val="tx1"/>
            </w14:solidFill>
          </w14:textFill>
        </w:rPr>
        <w:t>南京医科大学2026-2027年江宁校区德馨楼、学海楼和北苑学生宿舍零星维修服务</w:t>
      </w:r>
      <w:r>
        <w:rPr>
          <w:rFonts w:hint="eastAsia"/>
          <w:color w:val="000000" w:themeColor="text1"/>
          <w:sz w:val="21"/>
          <w:szCs w:val="21"/>
          <w14:textFill>
            <w14:solidFill>
              <w14:schemeClr w14:val="tx1"/>
            </w14:solidFill>
          </w14:textFill>
        </w:rPr>
        <w:t>，具体内容详见招标文件。</w:t>
      </w:r>
    </w:p>
    <w:p w14:paraId="6A1FBD65">
      <w:pPr>
        <w:spacing w:line="360" w:lineRule="exact"/>
        <w:ind w:firstLine="420" w:firstLineChars="200"/>
        <w:rPr>
          <w:rFonts w:hint="eastAsia" w:eastAsia="宋体"/>
          <w:b/>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服务期：</w:t>
      </w:r>
      <w:r>
        <w:rPr>
          <w:rFonts w:hint="eastAsia"/>
          <w:color w:val="000000" w:themeColor="text1"/>
          <w:sz w:val="21"/>
          <w:szCs w:val="21"/>
          <w:lang w:val="en-US" w:eastAsia="zh-CN"/>
          <w14:textFill>
            <w14:solidFill>
              <w14:schemeClr w14:val="tx1"/>
            </w14:solidFill>
          </w14:textFill>
        </w:rPr>
        <w:t>两</w:t>
      </w:r>
      <w:r>
        <w:rPr>
          <w:rFonts w:hint="eastAsia"/>
          <w:color w:val="000000" w:themeColor="text1"/>
          <w:sz w:val="21"/>
          <w:szCs w:val="21"/>
          <w14:textFill>
            <w14:solidFill>
              <w14:schemeClr w14:val="tx1"/>
            </w14:solidFill>
          </w14:textFill>
        </w:rPr>
        <w:t>年</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第一年自2026年1月1日起至2026年12月31日止，第二年自2027年1月1日起至2027年12月31日止</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服务期内服务合同逐年签订，届时</w:t>
      </w:r>
      <w:r>
        <w:rPr>
          <w:rFonts w:hint="eastAsia"/>
          <w:color w:val="000000" w:themeColor="text1"/>
          <w:sz w:val="21"/>
          <w:szCs w:val="21"/>
          <w:lang w:val="en-US" w:eastAsia="zh-CN"/>
          <w14:textFill>
            <w14:solidFill>
              <w14:schemeClr w14:val="tx1"/>
            </w14:solidFill>
          </w14:textFill>
        </w:rPr>
        <w:t>采购人</w:t>
      </w:r>
      <w:r>
        <w:rPr>
          <w:rFonts w:hint="eastAsia"/>
          <w:color w:val="000000" w:themeColor="text1"/>
          <w:sz w:val="21"/>
          <w:szCs w:val="21"/>
          <w14:textFill>
            <w14:solidFill>
              <w14:schemeClr w14:val="tx1"/>
            </w14:solidFill>
          </w14:textFill>
        </w:rPr>
        <w:t>对中标单位进行考核（每年一次），每年考核合格后续约下一年合同</w:t>
      </w:r>
      <w:r>
        <w:rPr>
          <w:rFonts w:hint="eastAsia"/>
          <w:color w:val="000000" w:themeColor="text1"/>
          <w:sz w:val="21"/>
          <w:szCs w:val="21"/>
          <w:lang w:eastAsia="zh-CN"/>
          <w14:textFill>
            <w14:solidFill>
              <w14:schemeClr w14:val="tx1"/>
            </w14:solidFill>
          </w14:textFill>
        </w:rPr>
        <w:t>，考核不通过则服务合同终止。</w:t>
      </w:r>
    </w:p>
    <w:p w14:paraId="77209A7C">
      <w:pPr>
        <w:pStyle w:val="6"/>
        <w:spacing w:line="360" w:lineRule="exact"/>
        <w:ind w:left="0" w:right="1121" w:firstLine="420" w:firstLineChars="200"/>
        <w:rPr>
          <w:rFonts w:hint="eastAsia"/>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本项目(是/否)接受联合体投标:否</w:t>
      </w:r>
    </w:p>
    <w:p w14:paraId="0C479F58">
      <w:pPr>
        <w:pStyle w:val="5"/>
        <w:tabs>
          <w:tab w:val="left" w:pos="1640"/>
        </w:tabs>
        <w:spacing w:line="360" w:lineRule="exact"/>
        <w:ind w:left="0" w:right="677" w:firstLine="0"/>
        <w:rPr>
          <w:rFonts w:hint="eastAsia"/>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二、申请人的资格要求：</w:t>
      </w:r>
    </w:p>
    <w:p w14:paraId="58333E8F">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一</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满足《中华人民共和国政府采购法》第二十二条规定；</w:t>
      </w:r>
    </w:p>
    <w:p w14:paraId="734A2C8A">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（1）具有独立承担民事责任的能力（提供法人或者其他组织的营业执照；供应商为自然人的提供其身份证，提供相关证明材料复印件并加盖公章）；</w:t>
      </w:r>
    </w:p>
    <w:p w14:paraId="6A71089D">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具有良好的商业信誉和健全的财务会计制度（提供投标截止时间前六个月内银行出具的资信证明，或投标截止时间前六个月内任意一个月的财务状况报告（至少包括资产负债表和利润表），或2024年度审计报告）；</w:t>
      </w:r>
    </w:p>
    <w:p w14:paraId="688A86D2">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（3）具有履行合同所必需的设备和专业技术能力（投标人根据履行采购项目合同需要，提供履行合同所必需的设备和专业技术能力的证明材料，提供相关证明材料复印件并加盖公章或承诺书原件）；</w:t>
      </w:r>
    </w:p>
    <w:p w14:paraId="483656FD">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4C7A25C2">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（5）参加政府采购活动前三年内，在经营活动中没有重大违法记录（提供承诺书原件）；</w:t>
      </w:r>
    </w:p>
    <w:p w14:paraId="7456559B">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（6）法律、行政法规规定的其他条件，提供相关证明材料：无。</w:t>
      </w:r>
    </w:p>
    <w:p w14:paraId="6784BD6D">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（7）注:①第（5）条所称重大违法记录，是指投标人因违法经营受到刑事处罚或者责令停产停业、吊销许可证或者执照、较大数额罚款等行政处罚。</w:t>
      </w:r>
    </w:p>
    <w:p w14:paraId="62F1B2F8">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14:textFill>
            <w14:solidFill>
              <w14:schemeClr w14:val="tx1"/>
            </w14:solidFill>
          </w14:textFill>
        </w:rPr>
        <w:t>②</w:t>
      </w:r>
      <w:r>
        <w:rPr>
          <w:rFonts w:hint="eastAsia"/>
          <w:color w:val="000000" w:themeColor="text1"/>
          <w:sz w:val="21"/>
          <w:szCs w:val="21"/>
          <w:highlight w:val="none"/>
          <w14:textFill>
            <w14:solidFill>
              <w14:schemeClr w14:val="tx1"/>
            </w14:solidFill>
          </w14:textFill>
        </w:rPr>
        <w:t>投标人在参加政府采购活动前3年内因违法经营被禁止在一定期限内参加政府采购活动，期限届满的，可以参加政府采购活动。</w:t>
      </w:r>
    </w:p>
    <w:p w14:paraId="37302ED2">
      <w:pPr>
        <w:numPr>
          <w:ilvl w:val="0"/>
          <w:numId w:val="0"/>
        </w:num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（二）</w:t>
      </w:r>
      <w:r>
        <w:rPr>
          <w:rFonts w:hint="eastAsia"/>
          <w:color w:val="000000" w:themeColor="text1"/>
          <w:sz w:val="21"/>
          <w:szCs w:val="21"/>
          <w:highlight w:val="none"/>
          <w14:textFill>
            <w14:solidFill>
              <w14:schemeClr w14:val="tx1"/>
            </w14:solidFill>
          </w14:textFill>
        </w:rPr>
        <w:t>本项目的特定资格要求：</w:t>
      </w:r>
    </w:p>
    <w:p w14:paraId="2316FF47">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（1）供应商资质等级及范围：</w:t>
      </w:r>
    </w:p>
    <w:p w14:paraId="001F9E98">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①具备施工总承包建筑工程三级(含)以上资质证书；（提供证书复印件并加盖投标单位公章）</w:t>
      </w:r>
    </w:p>
    <w:p w14:paraId="1DA2EE80">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②供应商具备有效期内的安全生产许可证。（提供证书复印件并加盖投标单位公章）</w:t>
      </w:r>
    </w:p>
    <w:p w14:paraId="36B85DE0">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（2）项目负责人的资格要求：</w:t>
      </w:r>
    </w:p>
    <w:p w14:paraId="72C2EFF2">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①取得注册建造师证建筑工程二级(含)以上并取得《安全生产考核合格证书》B 类证书。（提供证书复印件加盖投标单位公章编入响应文件中）</w:t>
      </w:r>
    </w:p>
    <w:p w14:paraId="515BD3AE">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②供应商必须提供拟投入本工程项目负责人与供应商签订的有效劳动合同、社保机构出具的投标截止时间前六个月（2025年5月-2025年10月）内任意一月供应商为其缴纳的养老保险缴费证明材料并加盖社保中心章或社保中心参保缴费证明电子专用章；若项目负责人属企业退休人员、现役军人等客观原因无法提供养老保险金缴费证明，必须出具相关证明材料，否则一律按未提供养老保险金缴费证明材料处理；（提供证明材料复印件加盖投标单位公章编入投标文件中）</w:t>
      </w:r>
    </w:p>
    <w:p w14:paraId="56EA4302">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（三）拒绝下述供应商参加本次采购活动：</w:t>
      </w:r>
    </w:p>
    <w:p w14:paraId="04855401">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highlight w:val="none"/>
          <w14:textFill>
            <w14:solidFill>
              <w14:schemeClr w14:val="tx1"/>
            </w14:solidFill>
          </w14:textFill>
        </w:rPr>
        <w:t>（1）供应商单位负责人为同一人或者存在直接控股、管理</w:t>
      </w:r>
      <w:r>
        <w:rPr>
          <w:rFonts w:hint="eastAsia"/>
          <w:color w:val="000000" w:themeColor="text1"/>
          <w:sz w:val="21"/>
          <w:szCs w:val="21"/>
          <w14:textFill>
            <w14:solidFill>
              <w14:schemeClr w14:val="tx1"/>
            </w14:solidFill>
          </w14:textFill>
        </w:rPr>
        <w:t>关系的不同供应商，不得参加同一合同项下的采购活动。</w:t>
      </w:r>
    </w:p>
    <w:p w14:paraId="62371479">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（2）凡为采购项目提供整体设计、规范编制或者项目管理、监理、检测等服务的供应商，不得再参加本项目的采购活动。</w:t>
      </w:r>
    </w:p>
    <w:p w14:paraId="660AE4AB">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3D7ECB00">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三、获取招标文件</w:t>
      </w:r>
    </w:p>
    <w:p w14:paraId="244F3B79">
      <w:pPr>
        <w:spacing w:line="360" w:lineRule="auto"/>
        <w:ind w:firstLine="420" w:firstLineChars="200"/>
        <w:rPr>
          <w:rFonts w:hint="eastAsia"/>
          <w:color w:val="000000" w:themeColor="text1"/>
          <w:sz w:val="21"/>
          <w:szCs w:val="20"/>
          <w:highlight w:val="none"/>
          <w14:textFill>
            <w14:solidFill>
              <w14:schemeClr w14:val="tx1"/>
            </w14:solidFill>
          </w14:textFill>
        </w:rPr>
      </w:pPr>
      <w:r>
        <w:rPr>
          <w:rFonts w:hint="eastAsia"/>
          <w:color w:val="000000" w:themeColor="text1"/>
          <w:sz w:val="21"/>
          <w:szCs w:val="20"/>
          <w:highlight w:val="none"/>
          <w14:textFill>
            <w14:solidFill>
              <w14:schemeClr w14:val="tx1"/>
            </w14:solidFill>
          </w14:textFill>
        </w:rPr>
        <w:t>1、时间：2025年</w:t>
      </w:r>
      <w:r>
        <w:rPr>
          <w:rFonts w:hint="eastAsia"/>
          <w:color w:val="000000" w:themeColor="text1"/>
          <w:sz w:val="21"/>
          <w:szCs w:val="20"/>
          <w:highlight w:val="none"/>
          <w:lang w:val="en-US" w:eastAsia="zh-CN"/>
          <w14:textFill>
            <w14:solidFill>
              <w14:schemeClr w14:val="tx1"/>
            </w14:solidFill>
          </w14:textFill>
        </w:rPr>
        <w:t>11</w:t>
      </w:r>
      <w:r>
        <w:rPr>
          <w:rFonts w:hint="eastAsia"/>
          <w:color w:val="000000" w:themeColor="text1"/>
          <w:sz w:val="21"/>
          <w:szCs w:val="20"/>
          <w:highlight w:val="none"/>
          <w14:textFill>
            <w14:solidFill>
              <w14:schemeClr w14:val="tx1"/>
            </w14:solidFill>
          </w14:textFill>
        </w:rPr>
        <w:t>月</w:t>
      </w:r>
      <w:r>
        <w:rPr>
          <w:rFonts w:hint="eastAsia"/>
          <w:color w:val="000000" w:themeColor="text1"/>
          <w:sz w:val="21"/>
          <w:szCs w:val="20"/>
          <w:highlight w:val="none"/>
          <w:lang w:val="en-US" w:eastAsia="zh-CN"/>
          <w14:textFill>
            <w14:solidFill>
              <w14:schemeClr w14:val="tx1"/>
            </w14:solidFill>
          </w14:textFill>
        </w:rPr>
        <w:t>26</w:t>
      </w:r>
      <w:r>
        <w:rPr>
          <w:rFonts w:hint="eastAsia"/>
          <w:color w:val="000000" w:themeColor="text1"/>
          <w:sz w:val="21"/>
          <w:szCs w:val="20"/>
          <w:highlight w:val="none"/>
          <w14:textFill>
            <w14:solidFill>
              <w14:schemeClr w14:val="tx1"/>
            </w14:solidFill>
          </w14:textFill>
        </w:rPr>
        <w:t>日上午09:00至2025年</w:t>
      </w:r>
      <w:r>
        <w:rPr>
          <w:rFonts w:hint="eastAsia"/>
          <w:color w:val="000000" w:themeColor="text1"/>
          <w:sz w:val="21"/>
          <w:szCs w:val="20"/>
          <w:highlight w:val="none"/>
          <w:lang w:val="en-US" w:eastAsia="zh-CN"/>
          <w14:textFill>
            <w14:solidFill>
              <w14:schemeClr w14:val="tx1"/>
            </w14:solidFill>
          </w14:textFill>
        </w:rPr>
        <w:t>12</w:t>
      </w:r>
      <w:r>
        <w:rPr>
          <w:rFonts w:hint="eastAsia"/>
          <w:color w:val="000000" w:themeColor="text1"/>
          <w:sz w:val="21"/>
          <w:szCs w:val="20"/>
          <w:highlight w:val="none"/>
          <w14:textFill>
            <w14:solidFill>
              <w14:schemeClr w14:val="tx1"/>
            </w14:solidFill>
          </w14:textFill>
        </w:rPr>
        <w:t>月</w:t>
      </w:r>
      <w:r>
        <w:rPr>
          <w:rFonts w:hint="eastAsia"/>
          <w:color w:val="000000" w:themeColor="text1"/>
          <w:sz w:val="21"/>
          <w:szCs w:val="20"/>
          <w:highlight w:val="none"/>
          <w:lang w:val="en-US" w:eastAsia="zh-CN"/>
          <w14:textFill>
            <w14:solidFill>
              <w14:schemeClr w14:val="tx1"/>
            </w14:solidFill>
          </w14:textFill>
        </w:rPr>
        <w:t>2</w:t>
      </w:r>
      <w:r>
        <w:rPr>
          <w:rFonts w:hint="eastAsia"/>
          <w:color w:val="000000" w:themeColor="text1"/>
          <w:sz w:val="21"/>
          <w:szCs w:val="20"/>
          <w:highlight w:val="none"/>
          <w14:textFill>
            <w14:solidFill>
              <w14:schemeClr w14:val="tx1"/>
            </w14:solidFill>
          </w14:textFill>
        </w:rPr>
        <w:t>日下午17:00</w:t>
      </w:r>
    </w:p>
    <w:p w14:paraId="6B5020C4">
      <w:pPr>
        <w:spacing w:line="360" w:lineRule="auto"/>
        <w:ind w:firstLine="420" w:firstLineChars="200"/>
        <w:rPr>
          <w:rFonts w:hint="eastAsia"/>
          <w:color w:val="000000" w:themeColor="text1"/>
          <w:sz w:val="21"/>
          <w:szCs w:val="20"/>
          <w14:textFill>
            <w14:solidFill>
              <w14:schemeClr w14:val="tx1"/>
            </w14:solidFill>
          </w14:textFill>
        </w:rPr>
      </w:pPr>
      <w:bookmarkStart w:id="1" w:name="_GoBack"/>
      <w:bookmarkEnd w:id="1"/>
      <w:r>
        <w:rPr>
          <w:rFonts w:hint="eastAsia"/>
          <w:color w:val="000000" w:themeColor="text1"/>
          <w:sz w:val="21"/>
          <w:szCs w:val="20"/>
          <w14:textFill>
            <w14:solidFill>
              <w14:schemeClr w14:val="tx1"/>
            </w14:solidFill>
          </w14:textFill>
        </w:rPr>
        <w:t>2、获取方式：网址为：</w:t>
      </w:r>
      <w:r>
        <w:rPr>
          <w:rFonts w:hint="eastAsia"/>
          <w:color w:val="000000" w:themeColor="text1"/>
          <w:sz w:val="21"/>
          <w:szCs w:val="20"/>
          <w:lang w:val="en-US" w:eastAsia="zh-CN"/>
          <w14:textFill>
            <w14:solidFill>
              <w14:schemeClr w14:val="tx1"/>
            </w14:solidFill>
          </w14:textFill>
        </w:rPr>
        <w:t>https://njsnzx.cn/#/detail?id=2551</w:t>
      </w:r>
      <w:r>
        <w:rPr>
          <w:rFonts w:hint="eastAsia"/>
          <w:color w:val="000000" w:themeColor="text1"/>
          <w:sz w:val="21"/>
          <w:szCs w:val="20"/>
          <w14:textFill>
            <w14:solidFill>
              <w14:schemeClr w14:val="tx1"/>
            </w14:solidFill>
          </w14:textFill>
        </w:rPr>
        <w:t>；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079C507E">
      <w:pPr>
        <w:spacing w:line="360" w:lineRule="auto"/>
        <w:ind w:firstLine="420" w:firstLineChars="200"/>
        <w:rPr>
          <w:rFonts w:hint="eastAsia"/>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售价：￥500元，本公告包含的招标文件售价总和。</w:t>
      </w:r>
    </w:p>
    <w:p w14:paraId="47719283">
      <w:pPr>
        <w:spacing w:line="360" w:lineRule="auto"/>
        <w:ind w:firstLine="420" w:firstLineChars="200"/>
        <w:rPr>
          <w:rFonts w:hint="eastAsia" w:cs="黑体"/>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3.北京时间，法定节假日除外；未按照上述要求合法获取招标（采购）文件的，招标（采购）人将不予受理其投标（响应）。</w:t>
      </w:r>
    </w:p>
    <w:p w14:paraId="17605393">
      <w:pPr>
        <w:pStyle w:val="5"/>
        <w:tabs>
          <w:tab w:val="left" w:pos="1640"/>
        </w:tabs>
        <w:spacing w:line="360" w:lineRule="exact"/>
        <w:ind w:left="0" w:right="677" w:firstLine="0"/>
        <w:rPr>
          <w:rFonts w:hint="eastAsia"/>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四、提交投标文件截止时间、开标时间和地点</w:t>
      </w:r>
    </w:p>
    <w:p w14:paraId="0428862C">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投标文件接收截止时间（开标时间）：2025年</w:t>
      </w:r>
      <w:r>
        <w:rPr>
          <w:rFonts w:hint="eastAsia"/>
          <w:color w:val="000000" w:themeColor="text1"/>
          <w:sz w:val="21"/>
          <w:szCs w:val="21"/>
          <w:lang w:val="en-US" w:eastAsia="zh-CN"/>
          <w14:textFill>
            <w14:solidFill>
              <w14:schemeClr w14:val="tx1"/>
            </w14:solidFill>
          </w14:textFill>
        </w:rPr>
        <w:t>12</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17</w:t>
      </w:r>
      <w:r>
        <w:rPr>
          <w:rFonts w:hint="eastAsia"/>
          <w:color w:val="000000" w:themeColor="text1"/>
          <w:sz w:val="21"/>
          <w:szCs w:val="21"/>
          <w14:textFill>
            <w14:solidFill>
              <w14:schemeClr w14:val="tx1"/>
            </w14:solidFill>
          </w14:textFill>
        </w:rPr>
        <w:t>日</w:t>
      </w:r>
      <w:r>
        <w:rPr>
          <w:rFonts w:hint="eastAsia"/>
          <w:color w:val="000000" w:themeColor="text1"/>
          <w:sz w:val="21"/>
          <w:szCs w:val="21"/>
          <w:lang w:val="en-US" w:eastAsia="zh-CN"/>
          <w14:textFill>
            <w14:solidFill>
              <w14:schemeClr w14:val="tx1"/>
            </w14:solidFill>
          </w14:textFill>
        </w:rPr>
        <w:t>9</w:t>
      </w:r>
      <w:r>
        <w:rPr>
          <w:rFonts w:hint="eastAsia"/>
          <w:color w:val="000000" w:themeColor="text1"/>
          <w:sz w:val="21"/>
          <w:szCs w:val="21"/>
          <w14:textFill>
            <w14:solidFill>
              <w14:schemeClr w14:val="tx1"/>
            </w14:solidFill>
          </w14:textFill>
        </w:rPr>
        <w:t>时</w:t>
      </w:r>
      <w:r>
        <w:rPr>
          <w:rFonts w:hint="eastAsia"/>
          <w:color w:val="000000" w:themeColor="text1"/>
          <w:sz w:val="21"/>
          <w:szCs w:val="21"/>
          <w:lang w:val="en-US" w:eastAsia="zh-CN"/>
          <w14:textFill>
            <w14:solidFill>
              <w14:schemeClr w14:val="tx1"/>
            </w14:solidFill>
          </w14:textFill>
        </w:rPr>
        <w:t>30</w:t>
      </w:r>
      <w:r>
        <w:rPr>
          <w:rFonts w:hint="eastAsia"/>
          <w:color w:val="000000" w:themeColor="text1"/>
          <w:sz w:val="21"/>
          <w:szCs w:val="21"/>
          <w14:textFill>
            <w14:solidFill>
              <w14:schemeClr w14:val="tx1"/>
            </w14:solidFill>
          </w14:textFill>
        </w:rPr>
        <w:t>分（北京时间）</w:t>
      </w:r>
    </w:p>
    <w:p w14:paraId="3514EAE5">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投标文件接收地点：</w:t>
      </w:r>
      <w:r>
        <w:rPr>
          <w:rFonts w:hint="eastAsia"/>
          <w:color w:val="000000" w:themeColor="text1"/>
          <w:sz w:val="21"/>
          <w:szCs w:val="21"/>
          <w14:textFill>
            <w14:solidFill>
              <w14:schemeClr w14:val="tx1"/>
            </w14:solidFill>
          </w14:textFill>
        </w:rPr>
        <w:fldChar w:fldCharType="begin"/>
      </w:r>
      <w:r>
        <w:rPr>
          <w:rFonts w:hint="eastAsia"/>
          <w:color w:val="000000" w:themeColor="text1"/>
          <w:sz w:val="21"/>
          <w:szCs w:val="21"/>
          <w14:textFill>
            <w14:solidFill>
              <w14:schemeClr w14:val="tx1"/>
            </w14:solidFill>
          </w14:textFill>
        </w:rPr>
        <w:instrText xml:space="preserve"> AUTOTEXT  input103 \* MERGEFORMAT </w:instrText>
      </w:r>
      <w:r>
        <w:rPr>
          <w:rFonts w:hint="eastAsia"/>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南京市中山路99号12楼1212室</w:t>
      </w:r>
      <w:r>
        <w:rPr>
          <w:rFonts w:hint="eastAsia"/>
          <w:color w:val="000000" w:themeColor="text1"/>
          <w:sz w:val="21"/>
          <w:szCs w:val="21"/>
          <w14:textFill>
            <w14:solidFill>
              <w14:schemeClr w14:val="tx1"/>
            </w14:solidFill>
          </w14:textFill>
        </w:rPr>
        <w:fldChar w:fldCharType="end"/>
      </w:r>
    </w:p>
    <w:p w14:paraId="563FAEEA">
      <w:pPr>
        <w:pStyle w:val="6"/>
        <w:spacing w:line="360" w:lineRule="exact"/>
        <w:ind w:left="0" w:right="1279"/>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五、公告期限</w:t>
      </w:r>
    </w:p>
    <w:p w14:paraId="625B8CA1">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自本公告发布之日起5个工作日。</w:t>
      </w:r>
    </w:p>
    <w:p w14:paraId="5D9C6E19">
      <w:pPr>
        <w:pStyle w:val="6"/>
        <w:spacing w:line="360" w:lineRule="exact"/>
        <w:ind w:left="0" w:right="1279"/>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六、其他补充事宜</w:t>
      </w:r>
    </w:p>
    <w:p w14:paraId="05EBC9D4">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r>
        <w:rPr>
          <w:rFonts w:hint="eastAsia"/>
          <w:color w:val="000000" w:themeColor="text1"/>
          <w:sz w:val="21"/>
          <w:szCs w:val="21"/>
          <w14:textFill>
            <w14:solidFill>
              <w14:schemeClr w14:val="tx1"/>
            </w14:solidFill>
          </w14:textFill>
        </w:rPr>
        <w:t>.本项目中标后（是/否）允许转包、分包：否。</w:t>
      </w:r>
    </w:p>
    <w:p w14:paraId="288DEA1B">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14:textFill>
            <w14:solidFill>
              <w14:schemeClr w14:val="tx1"/>
            </w14:solidFill>
          </w14:textFill>
        </w:rPr>
        <w:t>.本项目（是/否）接受进口产品：否。（注：本文件所称进口产品是指通过中国海关报关验放进入中国境内且产自关境外的产品）。</w:t>
      </w:r>
    </w:p>
    <w:p w14:paraId="1BA46594">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r>
        <w:rPr>
          <w:rFonts w:hint="eastAsia"/>
          <w:color w:val="000000" w:themeColor="text1"/>
          <w:sz w:val="21"/>
          <w:szCs w:val="21"/>
          <w14:textFill>
            <w14:solidFill>
              <w14:schemeClr w14:val="tx1"/>
            </w14:solidFill>
          </w14:textFill>
        </w:rPr>
        <w:t>.投标人应当从采购代理机构合法获得采购项目的招标文件。</w:t>
      </w:r>
    </w:p>
    <w:p w14:paraId="5BC49737">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r>
        <w:rPr>
          <w:rFonts w:hint="eastAsia"/>
          <w:color w:val="000000" w:themeColor="text1"/>
          <w:sz w:val="21"/>
          <w:szCs w:val="21"/>
          <w14:textFill>
            <w14:solidFill>
              <w14:schemeClr w14:val="tx1"/>
            </w14:solidFill>
          </w14:textFill>
        </w:rPr>
        <w:t>.公告发布媒体</w:t>
      </w:r>
    </w:p>
    <w:p w14:paraId="0032C67B">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（1）本采购公告在南京医科大学（https://sjfwc.njmu.edu.cn/zbgg/list.htm）公示发布，敬请各投标人关注；</w:t>
      </w:r>
    </w:p>
    <w:p w14:paraId="4B998644">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（2）若有关本次采购存在变动或修改，敬请各投标人及时关注南京医科大学（https://sjfwc.njmu.edu.cn/zbgg/list.htm）发布的关于本项目的信息更正公告。</w:t>
      </w:r>
    </w:p>
    <w:p w14:paraId="3B421F3E">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.集中考察或答疑：</w:t>
      </w:r>
    </w:p>
    <w:p w14:paraId="35CF2D9F">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采购人不组织，投标人可自行联系采购人。未踏勘现场或踏勘工作不详细的投标人中标后，不得以不完全了解现场情况为理由而向采购人提出任何索赔或其他要求，对此采购人不承担任何责任并将不作任何答复。</w:t>
      </w:r>
    </w:p>
    <w:p w14:paraId="4DBE5D45">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r>
        <w:rPr>
          <w:rFonts w:hint="eastAsia"/>
          <w:color w:val="000000" w:themeColor="text1"/>
          <w:sz w:val="21"/>
          <w:szCs w:val="21"/>
          <w14:textFill>
            <w14:solidFill>
              <w14:schemeClr w14:val="tx1"/>
            </w14:solidFill>
          </w14:textFill>
        </w:rPr>
        <w:t>.投标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343AC9E4">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w:t>
      </w:r>
      <w:r>
        <w:rPr>
          <w:rFonts w:hint="eastAsia"/>
          <w:color w:val="000000" w:themeColor="text1"/>
          <w:sz w:val="21"/>
          <w:szCs w:val="21"/>
          <w14:textFill>
            <w14:solidFill>
              <w14:schemeClr w14:val="tx1"/>
            </w14:solidFill>
          </w14:textFill>
        </w:rPr>
        <w:t xml:space="preserve">.采购项目需要落实的政府采购政策： </w:t>
      </w:r>
    </w:p>
    <w:p w14:paraId="72888131">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（1）政府采购促进中小企业发展</w:t>
      </w:r>
    </w:p>
    <w:p w14:paraId="1F03D518">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（2）政府采购支持监狱企业发展</w:t>
      </w:r>
    </w:p>
    <w:p w14:paraId="08F2AEF5">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（3）政府采购促进残疾人就业</w:t>
      </w:r>
    </w:p>
    <w:p w14:paraId="7299393F">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（4）政府采购鼓励采购节能环保产品</w:t>
      </w:r>
    </w:p>
    <w:p w14:paraId="71BF2E79">
      <w:pPr>
        <w:pStyle w:val="7"/>
        <w:spacing w:line="360" w:lineRule="exact"/>
        <w:ind w:left="0"/>
        <w:rPr>
          <w:rFonts w:hint="eastAsia"/>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七、对本次招标提出询问，请按以下方式联系。</w:t>
      </w:r>
    </w:p>
    <w:p w14:paraId="33687D73">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1.采购人信息：</w:t>
      </w:r>
    </w:p>
    <w:p w14:paraId="4D41EBFC">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单位名称：南京医科大学</w:t>
      </w:r>
    </w:p>
    <w:p w14:paraId="550679C7">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单位地址：南京市江宁区龙眠大道101号</w:t>
      </w:r>
    </w:p>
    <w:p w14:paraId="7A5080A2">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w:t>
      </w:r>
      <w:r>
        <w:rPr>
          <w:rFonts w:hint="eastAsia" w:ascii="宋体" w:hAnsi="宋体" w:eastAsia="宋体" w:cs="宋体"/>
          <w:color w:val="000000" w:themeColor="text1"/>
          <w:sz w:val="21"/>
          <w:szCs w:val="21"/>
          <w:lang w:val="en-US" w:eastAsia="zh-CN"/>
          <w14:textFill>
            <w14:solidFill>
              <w14:schemeClr w14:val="tx1"/>
            </w14:solidFill>
          </w14:textFill>
        </w:rPr>
        <w:t>周</w:t>
      </w:r>
      <w:r>
        <w:rPr>
          <w:rFonts w:hint="eastAsia" w:ascii="宋体" w:hAnsi="宋体" w:eastAsia="宋体" w:cs="宋体"/>
          <w:color w:val="000000" w:themeColor="text1"/>
          <w:sz w:val="21"/>
          <w:szCs w:val="21"/>
          <w14:textFill>
            <w14:solidFill>
              <w14:schemeClr w14:val="tx1"/>
            </w14:solidFill>
          </w14:textFill>
        </w:rPr>
        <w:t>老师</w:t>
      </w:r>
    </w:p>
    <w:p w14:paraId="05DC309D">
      <w:pPr>
        <w:spacing w:line="36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联系电话：025-86869607</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14:paraId="2578CF93">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2.采购代理机构信息：</w:t>
      </w:r>
    </w:p>
    <w:p w14:paraId="0F73ECB5">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单位名称：南京苏宁工程咨询有限公司</w:t>
      </w:r>
    </w:p>
    <w:p w14:paraId="2A3F5F57">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单位地址：南京市中山路99号12楼1212室</w:t>
      </w:r>
    </w:p>
    <w:p w14:paraId="56676F89">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联系人：李佳蓉</w:t>
      </w:r>
    </w:p>
    <w:p w14:paraId="7E31BBB0">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联系方式：025-84200809</w:t>
      </w:r>
    </w:p>
    <w:p w14:paraId="75BE4B94">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3.项目联系方式</w:t>
      </w:r>
    </w:p>
    <w:p w14:paraId="57F4F6EB">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联系人：李佳蓉</w:t>
      </w:r>
    </w:p>
    <w:p w14:paraId="4B648927">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联系电话：025-84200809</w:t>
      </w:r>
    </w:p>
    <w:p w14:paraId="5C88D8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A0B49"/>
    <w:rsid w:val="3CC64DD2"/>
    <w:rsid w:val="686A0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cs="Times New Roman"/>
      <w:sz w:val="20"/>
      <w:szCs w:val="21"/>
    </w:rPr>
  </w:style>
  <w:style w:type="paragraph" w:customStyle="1" w:styleId="5">
    <w:name w:val="列出段落1"/>
    <w:basedOn w:val="1"/>
    <w:qFormat/>
    <w:uiPriority w:val="1"/>
    <w:pPr>
      <w:ind w:left="680" w:firstLine="420"/>
    </w:pPr>
  </w:style>
  <w:style w:type="paragraph" w:customStyle="1" w:styleId="6">
    <w:name w:val="标题 81"/>
    <w:basedOn w:val="1"/>
    <w:qFormat/>
    <w:uiPriority w:val="1"/>
    <w:pPr>
      <w:ind w:left="680"/>
      <w:outlineLvl w:val="8"/>
    </w:pPr>
    <w:rPr>
      <w:b/>
      <w:bCs/>
      <w:sz w:val="21"/>
      <w:szCs w:val="21"/>
    </w:rPr>
  </w:style>
  <w:style w:type="paragraph" w:customStyle="1" w:styleId="7">
    <w:name w:val="标题 61"/>
    <w:basedOn w:val="1"/>
    <w:qFormat/>
    <w:uiPriority w:val="1"/>
    <w:pPr>
      <w:ind w:left="680"/>
      <w:outlineLvl w:val="6"/>
    </w:pPr>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2836</Words>
  <Characters>3161</Characters>
  <Lines>0</Lines>
  <Paragraphs>0</Paragraphs>
  <TotalTime>0</TotalTime>
  <ScaleCrop>false</ScaleCrop>
  <LinksUpToDate>false</LinksUpToDate>
  <CharactersWithSpaces>3165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2025-11-24T06:34:00Z</dcterms:created>
  <dc:creator>代理</dc:creator>
  <cp:lastModifiedBy>代理</cp:lastModifiedBy>
  <dcterms:modified xsi:type="dcterms:W3CDTF">2025-11-24T09:57:57Z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162828C98DB24861B18C3EC5E89ADEAA_11</vt:lpwstr>
  </property>
  <property fmtid="{D5CDD505-2E9C-101B-9397-08002B2CF9AE}" pid="4" name="KSOTemplateDocerSaveRecord">
    <vt:lpwstr>eyJoZGlkIjoiMzYwM2E0OTM1MTNmYjdhZDYzZTk0ZmY4ODg5YjlmZWEiLCJ1c2VySWQiOiI0MzkyODMxNDkifQ==</vt:lpwstr>
  </property>
</Properties>
</file>