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微软雅黑" w:hAnsi="微软雅黑" w:eastAsia="微软雅黑" w:cs="微软雅黑"/>
          <w:sz w:val="28"/>
          <w:szCs w:val="28"/>
        </w:rPr>
      </w:pPr>
      <w:bookmarkStart w:id="0" w:name="_Toc28359022"/>
      <w:bookmarkStart w:id="1" w:name="_Toc35393809"/>
      <w:r>
        <w:rPr>
          <w:rFonts w:hint="eastAsia" w:ascii="微软雅黑" w:hAnsi="微软雅黑" w:eastAsia="微软雅黑" w:cs="微软雅黑"/>
          <w:sz w:val="28"/>
          <w:szCs w:val="28"/>
          <w:lang w:eastAsia="zh-CN"/>
        </w:rPr>
        <w:t>南京医科大学基于仿真临床大数据的循环神经网络模型原理分析实验软件开发项目</w:t>
      </w:r>
      <w:r>
        <w:rPr>
          <w:rFonts w:hint="eastAsia" w:ascii="微软雅黑" w:hAnsi="微软雅黑" w:eastAsia="微软雅黑" w:cs="微软雅黑"/>
          <w:sz w:val="28"/>
          <w:szCs w:val="28"/>
        </w:rPr>
        <w:t>中标公告</w:t>
      </w:r>
      <w:bookmarkEnd w:id="0"/>
      <w:bookmarkEnd w:id="1"/>
    </w:p>
    <w:p>
      <w:pPr>
        <w:pageBreakBefore w:val="0"/>
        <w:widowControl w:val="0"/>
        <w:numPr>
          <w:ilvl w:val="0"/>
          <w:numId w:val="0"/>
        </w:numPr>
        <w:kinsoku/>
        <w:wordWrap/>
        <w:overflowPunct/>
        <w:topLinePunct w:val="0"/>
        <w:bidi w:val="0"/>
        <w:snapToGrid/>
        <w:spacing w:line="440" w:lineRule="exact"/>
        <w:textAlignment w:val="auto"/>
        <w:rPr>
          <w:rFonts w:hint="eastAsia" w:ascii="微软雅黑" w:hAnsi="微软雅黑" w:eastAsia="微软雅黑" w:cs="微软雅黑"/>
          <w:sz w:val="28"/>
          <w:szCs w:val="28"/>
          <w:u w:val="single"/>
        </w:rPr>
      </w:pPr>
      <w:r>
        <w:rPr>
          <w:rFonts w:hint="eastAsia" w:ascii="微软雅黑" w:hAnsi="微软雅黑" w:eastAsia="微软雅黑" w:cs="微软雅黑"/>
          <w:sz w:val="28"/>
          <w:szCs w:val="28"/>
          <w:lang w:eastAsia="zh-CN"/>
        </w:rPr>
        <w:t>一、</w:t>
      </w:r>
      <w:r>
        <w:rPr>
          <w:rFonts w:hint="eastAsia" w:ascii="微软雅黑" w:hAnsi="微软雅黑" w:eastAsia="微软雅黑" w:cs="微软雅黑"/>
          <w:sz w:val="28"/>
          <w:szCs w:val="28"/>
        </w:rPr>
        <w:t>项目编号：JSHC-</w:t>
      </w:r>
      <w:r>
        <w:rPr>
          <w:rFonts w:hint="eastAsia" w:ascii="微软雅黑" w:hAnsi="微软雅黑" w:cs="微软雅黑"/>
          <w:color w:val="000000"/>
          <w:sz w:val="30"/>
          <w:szCs w:val="30"/>
          <w:highlight w:val="none"/>
        </w:rPr>
        <w:t>2022100799B2</w:t>
      </w:r>
    </w:p>
    <w:p>
      <w:pPr>
        <w:pageBreakBefore w:val="0"/>
        <w:widowControl w:val="0"/>
        <w:numPr>
          <w:ilvl w:val="0"/>
          <w:numId w:val="0"/>
        </w:numPr>
        <w:kinsoku/>
        <w:wordWrap/>
        <w:overflowPunct/>
        <w:topLinePunct w:val="0"/>
        <w:bidi w:val="0"/>
        <w:snapToGrid/>
        <w:spacing w:line="440" w:lineRule="exact"/>
        <w:textAlignment w:val="auto"/>
        <w:rPr>
          <w:rFonts w:hint="eastAsia" w:ascii="微软雅黑" w:hAnsi="微软雅黑" w:eastAsia="微软雅黑" w:cs="微软雅黑"/>
          <w:sz w:val="28"/>
          <w:szCs w:val="28"/>
          <w:highlight w:val="none"/>
          <w:u w:val="single"/>
        </w:rPr>
      </w:pPr>
      <w:r>
        <w:rPr>
          <w:rFonts w:hint="eastAsia" w:ascii="微软雅黑" w:hAnsi="微软雅黑" w:eastAsia="微软雅黑" w:cs="微软雅黑"/>
          <w:sz w:val="28"/>
          <w:szCs w:val="28"/>
          <w:lang w:eastAsia="zh-CN"/>
        </w:rPr>
        <w:t>二、</w:t>
      </w:r>
      <w:r>
        <w:rPr>
          <w:rFonts w:hint="eastAsia" w:ascii="微软雅黑" w:hAnsi="微软雅黑" w:eastAsia="微软雅黑" w:cs="微软雅黑"/>
          <w:sz w:val="28"/>
          <w:szCs w:val="28"/>
        </w:rPr>
        <w:t>项目名</w:t>
      </w:r>
      <w:r>
        <w:rPr>
          <w:rFonts w:hint="eastAsia" w:ascii="微软雅黑" w:hAnsi="微软雅黑" w:eastAsia="微软雅黑" w:cs="微软雅黑"/>
          <w:sz w:val="28"/>
          <w:szCs w:val="28"/>
          <w:highlight w:val="none"/>
        </w:rPr>
        <w:t>称：</w:t>
      </w:r>
      <w:r>
        <w:rPr>
          <w:rFonts w:hint="eastAsia" w:ascii="微软雅黑" w:hAnsi="微软雅黑" w:eastAsia="微软雅黑" w:cs="微软雅黑"/>
          <w:sz w:val="28"/>
          <w:szCs w:val="28"/>
          <w:highlight w:val="none"/>
          <w:lang w:eastAsia="zh-CN"/>
        </w:rPr>
        <w:t>南京医科大学基于仿真临床大数据的循环神经网络模型原理分析实验软件开发</w:t>
      </w:r>
    </w:p>
    <w:p>
      <w:pPr>
        <w:pageBreakBefore w:val="0"/>
        <w:widowControl w:val="0"/>
        <w:kinsoku/>
        <w:wordWrap/>
        <w:overflowPunct/>
        <w:topLinePunct w:val="0"/>
        <w:bidi w:val="0"/>
        <w:snapToGrid/>
        <w:spacing w:line="440" w:lineRule="exact"/>
        <w:textAlignment w:val="auto"/>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三、中标信息</w:t>
      </w:r>
    </w:p>
    <w:p>
      <w:pPr>
        <w:pageBreakBefore w:val="0"/>
        <w:widowControl w:val="0"/>
        <w:kinsoku/>
        <w:wordWrap/>
        <w:overflowPunct/>
        <w:topLinePunct w:val="0"/>
        <w:bidi w:val="0"/>
        <w:snapToGrid/>
        <w:spacing w:line="440" w:lineRule="exact"/>
        <w:ind w:firstLine="560" w:firstLineChars="200"/>
        <w:textAlignment w:val="auto"/>
        <w:rPr>
          <w:rFonts w:hint="eastAsia" w:ascii="微软雅黑" w:hAnsi="微软雅黑" w:eastAsia="微软雅黑" w:cs="微软雅黑"/>
          <w:sz w:val="28"/>
          <w:szCs w:val="28"/>
          <w:highlight w:val="none"/>
          <w:lang w:val="en-US" w:eastAsia="zh-CN"/>
        </w:rPr>
      </w:pPr>
      <w:r>
        <w:rPr>
          <w:rFonts w:hint="eastAsia" w:ascii="微软雅黑" w:hAnsi="微软雅黑" w:eastAsia="微软雅黑" w:cs="微软雅黑"/>
          <w:sz w:val="28"/>
          <w:szCs w:val="28"/>
          <w:highlight w:val="none"/>
        </w:rPr>
        <w:t>供应商名称</w:t>
      </w:r>
      <w:r>
        <w:rPr>
          <w:rFonts w:hint="eastAsia" w:ascii="微软雅黑" w:hAnsi="微软雅黑" w:eastAsia="微软雅黑" w:cs="微软雅黑"/>
          <w:sz w:val="28"/>
          <w:szCs w:val="28"/>
          <w:highlight w:val="none"/>
          <w:lang w:val="en-US" w:eastAsia="zh-CN"/>
        </w:rPr>
        <w:t>：南京竹石信息科技有限公司</w:t>
      </w:r>
    </w:p>
    <w:p>
      <w:pPr>
        <w:pageBreakBefore w:val="0"/>
        <w:widowControl w:val="0"/>
        <w:kinsoku/>
        <w:wordWrap/>
        <w:overflowPunct/>
        <w:topLinePunct w:val="0"/>
        <w:bidi w:val="0"/>
        <w:snapToGrid/>
        <w:spacing w:line="440" w:lineRule="exact"/>
        <w:ind w:firstLine="560" w:firstLineChars="200"/>
        <w:textAlignment w:val="auto"/>
        <w:rPr>
          <w:rFonts w:hint="eastAsia" w:ascii="微软雅黑" w:hAnsi="微软雅黑" w:eastAsia="微软雅黑" w:cs="微软雅黑"/>
          <w:sz w:val="28"/>
          <w:szCs w:val="28"/>
          <w:highlight w:val="none"/>
          <w:lang w:val="en-US" w:eastAsia="zh-CN"/>
        </w:rPr>
      </w:pPr>
      <w:r>
        <w:rPr>
          <w:rFonts w:hint="eastAsia" w:ascii="微软雅黑" w:hAnsi="微软雅黑" w:eastAsia="微软雅黑" w:cs="微软雅黑"/>
          <w:sz w:val="28"/>
          <w:szCs w:val="28"/>
          <w:highlight w:val="none"/>
          <w:lang w:val="en-US" w:eastAsia="zh-CN"/>
        </w:rPr>
        <w:t>供应商地址：南京市建邺区云龙山路100号西侧B座1137室</w:t>
      </w:r>
    </w:p>
    <w:p>
      <w:pPr>
        <w:pageBreakBefore w:val="0"/>
        <w:widowControl w:val="0"/>
        <w:kinsoku/>
        <w:wordWrap/>
        <w:overflowPunct/>
        <w:topLinePunct w:val="0"/>
        <w:bidi w:val="0"/>
        <w:snapToGrid/>
        <w:spacing w:line="440" w:lineRule="exact"/>
        <w:ind w:firstLine="560" w:firstLineChars="200"/>
        <w:textAlignment w:val="auto"/>
        <w:rPr>
          <w:rFonts w:hint="eastAsia" w:ascii="微软雅黑" w:hAnsi="微软雅黑" w:eastAsia="微软雅黑" w:cs="微软雅黑"/>
          <w:sz w:val="28"/>
          <w:szCs w:val="28"/>
          <w:highlight w:val="none"/>
          <w:lang w:val="en-US" w:eastAsia="zh-CN"/>
        </w:rPr>
      </w:pPr>
      <w:r>
        <w:rPr>
          <w:rFonts w:hint="eastAsia" w:ascii="微软雅黑" w:hAnsi="微软雅黑" w:eastAsia="微软雅黑" w:cs="微软雅黑"/>
          <w:sz w:val="28"/>
          <w:szCs w:val="28"/>
          <w:highlight w:val="none"/>
          <w:lang w:val="en-US" w:eastAsia="zh-CN"/>
        </w:rPr>
        <w:t>中标金额：人民币贰拾玖万捌仟伍佰元整（¥298,500.00）。</w:t>
      </w:r>
    </w:p>
    <w:p>
      <w:pPr>
        <w:pageBreakBefore w:val="0"/>
        <w:widowControl w:val="0"/>
        <w:kinsoku/>
        <w:wordWrap/>
        <w:overflowPunct/>
        <w:topLinePunct w:val="0"/>
        <w:bidi w:val="0"/>
        <w:snapToGrid/>
        <w:spacing w:line="440" w:lineRule="exact"/>
        <w:textAlignment w:val="auto"/>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四、主要标的信息</w:t>
      </w:r>
    </w:p>
    <w:tbl>
      <w:tblPr>
        <w:tblStyle w:val="17"/>
        <w:tblW w:w="7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6"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微软雅黑" w:hAnsi="微软雅黑" w:eastAsia="微软雅黑" w:cs="微软雅黑"/>
                <w:kern w:val="0"/>
                <w:sz w:val="24"/>
                <w:szCs w:val="24"/>
                <w:highlight w:val="none"/>
                <w:lang w:eastAsia="zh-CN"/>
              </w:rPr>
            </w:pPr>
            <w:r>
              <w:rPr>
                <w:rFonts w:hint="eastAsia" w:ascii="微软雅黑" w:hAnsi="微软雅黑" w:eastAsia="微软雅黑" w:cs="微软雅黑"/>
                <w:sz w:val="21"/>
                <w:szCs w:val="21"/>
                <w:highlight w:val="none"/>
                <w:lang w:val="en-US"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6"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名称：基于仿真临床大数据的循环神经网络模型原理分析实验软件开发</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default"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服务范围：基于仿真临床大数据的循环神经网络模型原理分析实验软件开发</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default"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服务要求：详见采购文件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default"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服务时间：详见采购文件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default" w:ascii="微软雅黑" w:hAnsi="微软雅黑" w:eastAsia="微软雅黑" w:cs="微软雅黑"/>
                <w:kern w:val="0"/>
                <w:sz w:val="24"/>
                <w:szCs w:val="24"/>
                <w:highlight w:val="none"/>
                <w:lang w:val="en-US" w:eastAsia="zh-CN"/>
              </w:rPr>
            </w:pPr>
            <w:r>
              <w:rPr>
                <w:rFonts w:hint="eastAsia" w:ascii="微软雅黑" w:hAnsi="微软雅黑" w:eastAsia="微软雅黑" w:cs="微软雅黑"/>
                <w:sz w:val="21"/>
                <w:szCs w:val="21"/>
                <w:highlight w:val="none"/>
                <w:lang w:val="en-US" w:eastAsia="zh-CN"/>
              </w:rPr>
              <w:t>服务标准：详见采购文件</w:t>
            </w:r>
          </w:p>
        </w:tc>
      </w:tr>
    </w:tbl>
    <w:p>
      <w:pPr>
        <w:pageBreakBefore w:val="0"/>
        <w:widowControl w:val="0"/>
        <w:kinsoku/>
        <w:wordWrap/>
        <w:overflowPunct/>
        <w:topLinePunct w:val="0"/>
        <w:bidi w:val="0"/>
        <w:snapToGrid/>
        <w:spacing w:line="440" w:lineRule="exact"/>
        <w:textAlignment w:val="auto"/>
        <w:rPr>
          <w:rFonts w:hint="default" w:ascii="微软雅黑" w:hAnsi="微软雅黑" w:eastAsia="微软雅黑" w:cs="微软雅黑"/>
          <w:sz w:val="28"/>
          <w:szCs w:val="28"/>
          <w:highlight w:val="none"/>
          <w:lang w:val="en-US" w:eastAsia="zh-CN"/>
        </w:rPr>
      </w:pPr>
      <w:r>
        <w:rPr>
          <w:rFonts w:hint="eastAsia" w:ascii="微软雅黑" w:hAnsi="微软雅黑" w:eastAsia="微软雅黑" w:cs="微软雅黑"/>
          <w:sz w:val="28"/>
          <w:szCs w:val="28"/>
          <w:highlight w:val="none"/>
        </w:rPr>
        <w:t>五、评审专家名单：谢士杰</w:t>
      </w:r>
      <w:r>
        <w:rPr>
          <w:rFonts w:hint="eastAsia" w:ascii="微软雅黑" w:hAnsi="微软雅黑" w:eastAsia="微软雅黑" w:cs="微软雅黑"/>
          <w:sz w:val="28"/>
          <w:szCs w:val="28"/>
          <w:highlight w:val="none"/>
          <w:lang w:eastAsia="zh-CN"/>
        </w:rPr>
        <w:t>、</w:t>
      </w:r>
      <w:r>
        <w:rPr>
          <w:rFonts w:hint="eastAsia" w:ascii="微软雅黑" w:hAnsi="微软雅黑" w:eastAsia="微软雅黑" w:cs="微软雅黑"/>
          <w:sz w:val="28"/>
          <w:szCs w:val="28"/>
          <w:highlight w:val="none"/>
        </w:rPr>
        <w:t>郑昊</w:t>
      </w:r>
      <w:r>
        <w:rPr>
          <w:rFonts w:hint="eastAsia" w:ascii="微软雅黑" w:hAnsi="微软雅黑" w:eastAsia="微软雅黑" w:cs="微软雅黑"/>
          <w:sz w:val="28"/>
          <w:szCs w:val="28"/>
          <w:highlight w:val="none"/>
          <w:lang w:eastAsia="zh-CN"/>
        </w:rPr>
        <w:t>、</w:t>
      </w:r>
      <w:r>
        <w:rPr>
          <w:rFonts w:hint="eastAsia" w:ascii="微软雅黑" w:hAnsi="微软雅黑" w:eastAsia="微软雅黑" w:cs="微软雅黑"/>
          <w:sz w:val="28"/>
          <w:szCs w:val="28"/>
          <w:highlight w:val="none"/>
        </w:rPr>
        <w:t>邢爱凤</w:t>
      </w:r>
      <w:r>
        <w:rPr>
          <w:rFonts w:hint="eastAsia" w:ascii="微软雅黑" w:hAnsi="微软雅黑" w:eastAsia="微软雅黑" w:cs="微软雅黑"/>
          <w:sz w:val="28"/>
          <w:szCs w:val="28"/>
          <w:highlight w:val="none"/>
          <w:lang w:eastAsia="zh-CN"/>
        </w:rPr>
        <w:t>、</w:t>
      </w:r>
      <w:r>
        <w:rPr>
          <w:rFonts w:hint="eastAsia" w:ascii="微软雅黑" w:hAnsi="微软雅黑" w:eastAsia="微软雅黑" w:cs="微软雅黑"/>
          <w:sz w:val="28"/>
          <w:szCs w:val="28"/>
          <w:highlight w:val="none"/>
        </w:rPr>
        <w:t>徐建新</w:t>
      </w:r>
      <w:r>
        <w:rPr>
          <w:rFonts w:hint="eastAsia" w:ascii="微软雅黑" w:hAnsi="微软雅黑" w:eastAsia="微软雅黑" w:cs="微软雅黑"/>
          <w:sz w:val="28"/>
          <w:szCs w:val="28"/>
          <w:highlight w:val="none"/>
          <w:lang w:eastAsia="zh-CN"/>
        </w:rPr>
        <w:t>、</w:t>
      </w:r>
      <w:r>
        <w:rPr>
          <w:rFonts w:hint="eastAsia" w:ascii="微软雅黑" w:hAnsi="微软雅黑" w:eastAsia="微软雅黑" w:cs="微软雅黑"/>
          <w:sz w:val="28"/>
          <w:szCs w:val="28"/>
          <w:highlight w:val="none"/>
        </w:rPr>
        <w:t>万程</w:t>
      </w:r>
    </w:p>
    <w:p>
      <w:pPr>
        <w:pageBreakBefore w:val="0"/>
        <w:widowControl w:val="0"/>
        <w:kinsoku/>
        <w:wordWrap/>
        <w:overflowPunct/>
        <w:topLinePunct w:val="0"/>
        <w:bidi w:val="0"/>
        <w:snapToGrid/>
        <w:spacing w:line="440" w:lineRule="exac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六、代理服务收费标准及金额：</w:t>
      </w:r>
    </w:p>
    <w:p>
      <w:pPr>
        <w:pageBreakBefore w:val="0"/>
        <w:widowControl w:val="0"/>
        <w:kinsoku/>
        <w:wordWrap/>
        <w:overflowPunct/>
        <w:topLinePunct w:val="0"/>
        <w:bidi w:val="0"/>
        <w:snapToGrid/>
        <w:spacing w:line="440" w:lineRule="exact"/>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本次采购招标代理服务费由中标供应商支付给采购代理机构；</w:t>
      </w:r>
    </w:p>
    <w:p>
      <w:pPr>
        <w:pageBreakBefore w:val="0"/>
        <w:widowControl w:val="0"/>
        <w:kinsoku/>
        <w:wordWrap/>
        <w:overflowPunct/>
        <w:topLinePunct w:val="0"/>
        <w:bidi w:val="0"/>
        <w:snapToGrid/>
        <w:spacing w:line="440" w:lineRule="exact"/>
        <w:ind w:firstLine="560" w:firstLineChars="200"/>
        <w:textAlignment w:val="auto"/>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收费标准：</w:t>
      </w:r>
      <w:r>
        <w:rPr>
          <w:rFonts w:hint="eastAsia" w:ascii="微软雅黑" w:hAnsi="微软雅黑" w:eastAsia="微软雅黑" w:cs="微软雅黑"/>
          <w:sz w:val="28"/>
          <w:szCs w:val="28"/>
          <w:highlight w:val="none"/>
          <w:lang w:eastAsia="zh-CN"/>
        </w:rPr>
        <w:t>按采购</w:t>
      </w:r>
      <w:r>
        <w:rPr>
          <w:rFonts w:hint="eastAsia" w:ascii="微软雅黑" w:hAnsi="微软雅黑" w:eastAsia="微软雅黑" w:cs="微软雅黑"/>
          <w:sz w:val="28"/>
          <w:szCs w:val="28"/>
          <w:highlight w:val="none"/>
        </w:rPr>
        <w:t>文件规定标准</w:t>
      </w:r>
      <w:r>
        <w:rPr>
          <w:rFonts w:hint="eastAsia" w:ascii="微软雅黑" w:hAnsi="微软雅黑" w:eastAsia="微软雅黑" w:cs="微软雅黑"/>
          <w:sz w:val="28"/>
          <w:szCs w:val="28"/>
          <w:highlight w:val="none"/>
          <w:lang w:eastAsia="zh-CN"/>
        </w:rPr>
        <w:t>收取</w:t>
      </w:r>
      <w:r>
        <w:rPr>
          <w:rFonts w:hint="eastAsia" w:ascii="微软雅黑" w:hAnsi="微软雅黑" w:eastAsia="微软雅黑" w:cs="微软雅黑"/>
          <w:sz w:val="28"/>
          <w:szCs w:val="28"/>
          <w:highlight w:val="none"/>
        </w:rPr>
        <w:t>；</w:t>
      </w:r>
    </w:p>
    <w:p>
      <w:pPr>
        <w:pageBreakBefore w:val="0"/>
        <w:widowControl w:val="0"/>
        <w:kinsoku/>
        <w:wordWrap/>
        <w:overflowPunct/>
        <w:topLinePunct w:val="0"/>
        <w:bidi w:val="0"/>
        <w:snapToGrid/>
        <w:spacing w:line="440" w:lineRule="exact"/>
        <w:ind w:firstLine="560" w:firstLineChars="200"/>
        <w:textAlignment w:val="auto"/>
        <w:rPr>
          <w:rFonts w:hint="default" w:ascii="微软雅黑" w:hAnsi="微软雅黑" w:eastAsia="微软雅黑" w:cs="微软雅黑"/>
          <w:sz w:val="28"/>
          <w:szCs w:val="28"/>
          <w:highlight w:val="none"/>
          <w:lang w:val="en-US" w:eastAsia="zh-CN"/>
        </w:rPr>
      </w:pPr>
      <w:r>
        <w:rPr>
          <w:rFonts w:hint="eastAsia" w:ascii="微软雅黑" w:hAnsi="微软雅黑" w:eastAsia="微软雅黑" w:cs="微软雅黑"/>
          <w:sz w:val="28"/>
          <w:szCs w:val="28"/>
          <w:highlight w:val="none"/>
        </w:rPr>
        <w:t>代理服务费收取金额</w:t>
      </w:r>
      <w:r>
        <w:rPr>
          <w:rFonts w:hint="eastAsia" w:ascii="微软雅黑" w:hAnsi="微软雅黑" w:eastAsia="微软雅黑" w:cs="微软雅黑"/>
          <w:sz w:val="28"/>
          <w:szCs w:val="28"/>
          <w:highlight w:val="none"/>
          <w:lang w:eastAsia="zh-CN"/>
        </w:rPr>
        <w:t>：</w:t>
      </w:r>
      <w:r>
        <w:rPr>
          <w:rFonts w:hint="eastAsia" w:ascii="微软雅黑" w:hAnsi="微软雅黑" w:eastAsia="微软雅黑" w:cs="微软雅黑"/>
          <w:sz w:val="28"/>
          <w:szCs w:val="28"/>
          <w:highlight w:val="none"/>
        </w:rPr>
        <w:t>人民币</w:t>
      </w:r>
      <w:r>
        <w:rPr>
          <w:rFonts w:hint="eastAsia" w:ascii="微软雅黑" w:hAnsi="微软雅黑" w:eastAsia="微软雅黑" w:cs="微软雅黑"/>
          <w:sz w:val="28"/>
          <w:szCs w:val="28"/>
          <w:highlight w:val="none"/>
          <w:lang w:val="en-US" w:eastAsia="zh-CN"/>
        </w:rPr>
        <w:t>3134</w:t>
      </w:r>
      <w:r>
        <w:rPr>
          <w:rFonts w:hint="eastAsia" w:ascii="微软雅黑" w:hAnsi="微软雅黑" w:eastAsia="微软雅黑" w:cs="微软雅黑"/>
          <w:sz w:val="28"/>
          <w:szCs w:val="28"/>
          <w:highlight w:val="none"/>
        </w:rPr>
        <w:t>元</w:t>
      </w:r>
      <w:r>
        <w:rPr>
          <w:rFonts w:hint="eastAsia" w:ascii="微软雅黑" w:hAnsi="微软雅黑" w:eastAsia="微软雅黑" w:cs="微软雅黑"/>
          <w:sz w:val="28"/>
          <w:szCs w:val="28"/>
          <w:highlight w:val="none"/>
          <w:lang w:eastAsia="zh-CN"/>
        </w:rPr>
        <w:t>。</w:t>
      </w:r>
    </w:p>
    <w:p>
      <w:pPr>
        <w:pageBreakBefore w:val="0"/>
        <w:widowControl w:val="0"/>
        <w:kinsoku/>
        <w:wordWrap/>
        <w:overflowPunct/>
        <w:topLinePunct w:val="0"/>
        <w:bidi w:val="0"/>
        <w:snapToGrid/>
        <w:spacing w:line="440" w:lineRule="exac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七、公告期限</w:t>
      </w:r>
    </w:p>
    <w:p>
      <w:pPr>
        <w:pageBreakBefore w:val="0"/>
        <w:widowControl w:val="0"/>
        <w:kinsoku/>
        <w:wordWrap/>
        <w:overflowPunct/>
        <w:topLinePunct w:val="0"/>
        <w:bidi w:val="0"/>
        <w:snapToGrid/>
        <w:spacing w:line="440" w:lineRule="exact"/>
        <w:ind w:firstLine="560" w:firstLineChars="200"/>
        <w:textAlignment w:val="auto"/>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自本公告发布之日起1个工作日。</w:t>
      </w:r>
    </w:p>
    <w:p>
      <w:pPr>
        <w:pageBreakBefore w:val="0"/>
        <w:widowControl w:val="0"/>
        <w:kinsoku/>
        <w:wordWrap/>
        <w:overflowPunct/>
        <w:topLinePunct w:val="0"/>
        <w:bidi w:val="0"/>
        <w:snapToGrid/>
        <w:spacing w:line="440" w:lineRule="exac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八、其他补充事宜</w:t>
      </w:r>
    </w:p>
    <w:p>
      <w:pPr>
        <w:pageBreakBefore w:val="0"/>
        <w:widowControl w:val="0"/>
        <w:kinsoku/>
        <w:wordWrap/>
        <w:overflowPunct/>
        <w:topLinePunct w:val="0"/>
        <w:bidi w:val="0"/>
        <w:snapToGrid/>
        <w:spacing w:line="440" w:lineRule="exact"/>
        <w:ind w:firstLine="560" w:firstLineChars="200"/>
        <w:textAlignment w:val="auto"/>
        <w:rPr>
          <w:rFonts w:hint="eastAsia" w:ascii="微软雅黑" w:hAnsi="微软雅黑" w:eastAsia="微软雅黑" w:cs="微软雅黑"/>
          <w:kern w:val="0"/>
          <w:sz w:val="28"/>
          <w:szCs w:val="28"/>
          <w:lang w:eastAsia="zh-CN"/>
        </w:rPr>
      </w:pPr>
      <w:r>
        <w:rPr>
          <w:rFonts w:hint="eastAsia" w:ascii="微软雅黑" w:hAnsi="微软雅黑" w:eastAsia="微软雅黑" w:cs="微软雅黑"/>
          <w:kern w:val="0"/>
          <w:sz w:val="28"/>
          <w:szCs w:val="28"/>
          <w:lang w:eastAsia="zh-CN"/>
        </w:rPr>
        <w:t>无。</w:t>
      </w:r>
    </w:p>
    <w:p>
      <w:pPr>
        <w:pageBreakBefore w:val="0"/>
        <w:widowControl w:val="0"/>
        <w:kinsoku/>
        <w:wordWrap/>
        <w:overflowPunct/>
        <w:topLinePunct w:val="0"/>
        <w:bidi w:val="0"/>
        <w:snapToGrid/>
        <w:spacing w:line="440" w:lineRule="exact"/>
        <w:textAlignment w:val="auto"/>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九、凡对本次公告内容提出询问，请按以下方式联系。</w:t>
      </w:r>
    </w:p>
    <w:p>
      <w:pPr>
        <w:keepNext w:val="0"/>
        <w:keepLines w:val="0"/>
        <w:pageBreakBefore w:val="0"/>
        <w:widowControl w:val="0"/>
        <w:kinsoku/>
        <w:wordWrap/>
        <w:overflowPunct/>
        <w:topLinePunct w:val="0"/>
        <w:autoSpaceDE/>
        <w:autoSpaceDN/>
        <w:bidi w:val="0"/>
        <w:adjustRightInd/>
        <w:snapToGrid/>
        <w:spacing w:line="440" w:lineRule="exact"/>
        <w:ind w:firstLine="280" w:firstLineChars="1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1. 采购人信息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名 称：南京医科大学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地址：南京市江宁区龙眠大道101号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联系方式：吕老师025-86868572</w:t>
      </w:r>
    </w:p>
    <w:p>
      <w:pPr>
        <w:keepNext w:val="0"/>
        <w:keepLines w:val="0"/>
        <w:pageBreakBefore w:val="0"/>
        <w:widowControl w:val="0"/>
        <w:kinsoku/>
        <w:wordWrap/>
        <w:overflowPunct/>
        <w:topLinePunct w:val="0"/>
        <w:autoSpaceDE/>
        <w:autoSpaceDN/>
        <w:bidi w:val="0"/>
        <w:adjustRightInd/>
        <w:snapToGrid/>
        <w:spacing w:line="440" w:lineRule="exact"/>
        <w:ind w:firstLine="280" w:firstLineChars="1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2. 采购代理机构信息</w:t>
      </w:r>
    </w:p>
    <w:p>
      <w:pPr>
        <w:keepNext w:val="0"/>
        <w:keepLines w:val="0"/>
        <w:pageBreakBefore w:val="0"/>
        <w:widowControl w:val="0"/>
        <w:kinsoku/>
        <w:wordWrap/>
        <w:overflowPunct/>
        <w:topLinePunct w:val="0"/>
        <w:autoSpaceDE/>
        <w:autoSpaceDN/>
        <w:bidi w:val="0"/>
        <w:adjustRightInd/>
        <w:snapToGrid/>
        <w:spacing w:line="440" w:lineRule="exact"/>
        <w:ind w:left="980" w:leftChars="300" w:hanging="350" w:hangingChars="125"/>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名称：江苏省华采招标有限公司</w:t>
      </w:r>
    </w:p>
    <w:p>
      <w:pPr>
        <w:keepNext w:val="0"/>
        <w:keepLines w:val="0"/>
        <w:pageBreakBefore w:val="0"/>
        <w:widowControl w:val="0"/>
        <w:kinsoku/>
        <w:wordWrap/>
        <w:overflowPunct/>
        <w:topLinePunct w:val="0"/>
        <w:autoSpaceDE/>
        <w:autoSpaceDN/>
        <w:bidi w:val="0"/>
        <w:adjustRightInd/>
        <w:snapToGrid/>
        <w:spacing w:line="440" w:lineRule="exact"/>
        <w:ind w:left="980" w:leftChars="300" w:hanging="350" w:hangingChars="125"/>
        <w:jc w:val="left"/>
        <w:textAlignment w:val="auto"/>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8"/>
          <w:szCs w:val="28"/>
        </w:rPr>
        <w:t>地址：</w:t>
      </w:r>
      <w:r>
        <w:rPr>
          <w:rFonts w:hint="eastAsia" w:ascii="微软雅黑" w:hAnsi="微软雅黑" w:eastAsia="微软雅黑" w:cs="微软雅黑"/>
          <w:sz w:val="28"/>
          <w:szCs w:val="28"/>
          <w:lang w:eastAsia="zh-CN"/>
        </w:rPr>
        <w:t>南京市建邺</w:t>
      </w:r>
      <w:bookmarkStart w:id="2" w:name="_GoBack"/>
      <w:bookmarkEnd w:id="2"/>
      <w:r>
        <w:rPr>
          <w:rFonts w:hint="eastAsia" w:ascii="微软雅黑" w:hAnsi="微软雅黑" w:eastAsia="微软雅黑" w:cs="微软雅黑"/>
          <w:sz w:val="28"/>
          <w:szCs w:val="28"/>
          <w:lang w:eastAsia="zh-CN"/>
        </w:rPr>
        <w:t>区嘉陵江东街</w:t>
      </w:r>
      <w:r>
        <w:rPr>
          <w:rFonts w:hint="eastAsia" w:ascii="微软雅黑" w:hAnsi="微软雅黑" w:eastAsia="微软雅黑" w:cs="微软雅黑"/>
          <w:sz w:val="28"/>
          <w:szCs w:val="28"/>
          <w:lang w:val="en-US" w:eastAsia="zh-CN"/>
        </w:rPr>
        <w:t>8号综合体B3栋一单元16层</w:t>
      </w:r>
    </w:p>
    <w:p>
      <w:pPr>
        <w:keepNext w:val="0"/>
        <w:keepLines w:val="0"/>
        <w:pageBreakBefore w:val="0"/>
        <w:widowControl w:val="0"/>
        <w:kinsoku/>
        <w:wordWrap/>
        <w:overflowPunct/>
        <w:topLinePunct w:val="0"/>
        <w:autoSpaceDE/>
        <w:autoSpaceDN/>
        <w:bidi w:val="0"/>
        <w:adjustRightInd/>
        <w:snapToGrid/>
        <w:spacing w:line="440" w:lineRule="exact"/>
        <w:ind w:left="980" w:leftChars="300" w:hanging="350" w:hangingChars="125"/>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联系方式：025-83603368</w:t>
      </w:r>
    </w:p>
    <w:p>
      <w:pPr>
        <w:keepNext w:val="0"/>
        <w:keepLines w:val="0"/>
        <w:pageBreakBefore w:val="0"/>
        <w:widowControl w:val="0"/>
        <w:kinsoku/>
        <w:wordWrap/>
        <w:overflowPunct/>
        <w:topLinePunct w:val="0"/>
        <w:autoSpaceDE/>
        <w:autoSpaceDN/>
        <w:bidi w:val="0"/>
        <w:adjustRightInd/>
        <w:snapToGrid/>
        <w:spacing w:line="440" w:lineRule="exact"/>
        <w:ind w:firstLine="280" w:firstLineChars="1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3. 项目联系方式</w:t>
      </w:r>
    </w:p>
    <w:p>
      <w:pPr>
        <w:keepNext w:val="0"/>
        <w:keepLines w:val="0"/>
        <w:pageBreakBefore w:val="0"/>
        <w:widowControl w:val="0"/>
        <w:kinsoku/>
        <w:wordWrap/>
        <w:overflowPunct/>
        <w:topLinePunct w:val="0"/>
        <w:autoSpaceDE/>
        <w:autoSpaceDN/>
        <w:bidi w:val="0"/>
        <w:adjustRightInd/>
        <w:snapToGrid/>
        <w:spacing w:line="440" w:lineRule="exact"/>
        <w:ind w:left="980" w:leftChars="300" w:hanging="350" w:hangingChars="125"/>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项目联系人：徐雪</w:t>
      </w:r>
    </w:p>
    <w:p>
      <w:pPr>
        <w:keepNext w:val="0"/>
        <w:keepLines w:val="0"/>
        <w:pageBreakBefore w:val="0"/>
        <w:widowControl w:val="0"/>
        <w:kinsoku/>
        <w:wordWrap/>
        <w:overflowPunct/>
        <w:topLinePunct w:val="0"/>
        <w:autoSpaceDE/>
        <w:autoSpaceDN/>
        <w:bidi w:val="0"/>
        <w:adjustRightInd/>
        <w:snapToGrid/>
        <w:spacing w:line="440" w:lineRule="exact"/>
        <w:ind w:left="980" w:leftChars="300" w:hanging="350" w:hangingChars="125"/>
        <w:jc w:val="left"/>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电话：025-83603368</w:t>
      </w:r>
    </w:p>
    <w:p>
      <w:pPr>
        <w:pStyle w:val="2"/>
        <w:rPr>
          <w:rFonts w:hint="eastAsia"/>
          <w:lang w:val="en-US" w:eastAsia="zh-CN"/>
        </w:rPr>
      </w:pPr>
    </w:p>
    <w:p>
      <w:pPr>
        <w:pageBreakBefore w:val="0"/>
        <w:widowControl w:val="0"/>
        <w:kinsoku/>
        <w:wordWrap/>
        <w:overflowPunct/>
        <w:topLinePunct w:val="0"/>
        <w:bidi w:val="0"/>
        <w:snapToGrid/>
        <w:spacing w:line="440" w:lineRule="exact"/>
        <w:jc w:val="right"/>
        <w:textAlignment w:val="auto"/>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color w:val="auto"/>
          <w:sz w:val="28"/>
          <w:szCs w:val="28"/>
          <w:highlight w:val="none"/>
        </w:rPr>
        <w:t>江苏省华采招标有限公司</w:t>
      </w:r>
    </w:p>
    <w:p>
      <w:pPr>
        <w:pageBreakBefore w:val="0"/>
        <w:widowControl w:val="0"/>
        <w:kinsoku/>
        <w:wordWrap/>
        <w:overflowPunct/>
        <w:topLinePunct w:val="0"/>
        <w:bidi w:val="0"/>
        <w:snapToGrid/>
        <w:spacing w:line="440" w:lineRule="exact"/>
        <w:jc w:val="right"/>
        <w:textAlignment w:val="auto"/>
        <w:rPr>
          <w:rFonts w:hint="default" w:ascii="微软雅黑" w:hAnsi="微软雅黑" w:eastAsia="微软雅黑" w:cs="微软雅黑"/>
          <w:sz w:val="28"/>
          <w:szCs w:val="28"/>
          <w:lang w:val="en-US" w:eastAsia="zh-CN"/>
        </w:rPr>
      </w:pPr>
      <w:r>
        <w:rPr>
          <w:rFonts w:hint="eastAsia" w:ascii="微软雅黑" w:hAnsi="微软雅黑" w:eastAsia="微软雅黑" w:cs="微软雅黑"/>
          <w:color w:val="auto"/>
          <w:sz w:val="28"/>
          <w:szCs w:val="28"/>
          <w:highlight w:val="none"/>
          <w:lang w:val="en-US" w:eastAsia="zh-CN"/>
        </w:rPr>
        <w:t>2022年11月21日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230622"/>
    <w:rsid w:val="0138309B"/>
    <w:rsid w:val="033B5935"/>
    <w:rsid w:val="036F3C6A"/>
    <w:rsid w:val="04134A01"/>
    <w:rsid w:val="04CB413C"/>
    <w:rsid w:val="04E439DC"/>
    <w:rsid w:val="050C0EEA"/>
    <w:rsid w:val="053A5A53"/>
    <w:rsid w:val="05D743C2"/>
    <w:rsid w:val="05E31B60"/>
    <w:rsid w:val="063A3BC1"/>
    <w:rsid w:val="064C2A52"/>
    <w:rsid w:val="06622B1B"/>
    <w:rsid w:val="06C15AE8"/>
    <w:rsid w:val="077943FA"/>
    <w:rsid w:val="07FB6543"/>
    <w:rsid w:val="084F1BCB"/>
    <w:rsid w:val="08C46AA2"/>
    <w:rsid w:val="09D54810"/>
    <w:rsid w:val="0A911217"/>
    <w:rsid w:val="0BD047DB"/>
    <w:rsid w:val="0CAC39F9"/>
    <w:rsid w:val="0CCD3515"/>
    <w:rsid w:val="0D626BBC"/>
    <w:rsid w:val="0DE90D14"/>
    <w:rsid w:val="0F257B45"/>
    <w:rsid w:val="0F810481"/>
    <w:rsid w:val="0FE11397"/>
    <w:rsid w:val="103257B6"/>
    <w:rsid w:val="10767557"/>
    <w:rsid w:val="10A575C1"/>
    <w:rsid w:val="11AA359E"/>
    <w:rsid w:val="11E7781B"/>
    <w:rsid w:val="123B637B"/>
    <w:rsid w:val="12557D1C"/>
    <w:rsid w:val="1268672E"/>
    <w:rsid w:val="126E4467"/>
    <w:rsid w:val="13420067"/>
    <w:rsid w:val="13535541"/>
    <w:rsid w:val="13BB70F3"/>
    <w:rsid w:val="140B15F6"/>
    <w:rsid w:val="146B3888"/>
    <w:rsid w:val="147B4137"/>
    <w:rsid w:val="14F1094E"/>
    <w:rsid w:val="14F97DF1"/>
    <w:rsid w:val="15062E67"/>
    <w:rsid w:val="151A3DCB"/>
    <w:rsid w:val="15B203FF"/>
    <w:rsid w:val="1616058B"/>
    <w:rsid w:val="164B7535"/>
    <w:rsid w:val="16566D65"/>
    <w:rsid w:val="1658427C"/>
    <w:rsid w:val="170714C4"/>
    <w:rsid w:val="171039DC"/>
    <w:rsid w:val="17F62285"/>
    <w:rsid w:val="18454AAE"/>
    <w:rsid w:val="19D20F30"/>
    <w:rsid w:val="1A362B26"/>
    <w:rsid w:val="1A4E2BEA"/>
    <w:rsid w:val="1A610508"/>
    <w:rsid w:val="1A811B3E"/>
    <w:rsid w:val="1A936F8C"/>
    <w:rsid w:val="1AB36D65"/>
    <w:rsid w:val="1B596B6A"/>
    <w:rsid w:val="1BD023EC"/>
    <w:rsid w:val="1BDF7E1F"/>
    <w:rsid w:val="1C43707A"/>
    <w:rsid w:val="1C7B084F"/>
    <w:rsid w:val="1C865697"/>
    <w:rsid w:val="1DA02186"/>
    <w:rsid w:val="1E001EF7"/>
    <w:rsid w:val="1EF04E82"/>
    <w:rsid w:val="1F751CF9"/>
    <w:rsid w:val="1FC1656E"/>
    <w:rsid w:val="203D5457"/>
    <w:rsid w:val="214820C6"/>
    <w:rsid w:val="21CC6A7D"/>
    <w:rsid w:val="2206481C"/>
    <w:rsid w:val="220C04A6"/>
    <w:rsid w:val="22156676"/>
    <w:rsid w:val="235232B0"/>
    <w:rsid w:val="235E1B38"/>
    <w:rsid w:val="23BA5AF5"/>
    <w:rsid w:val="245958F8"/>
    <w:rsid w:val="24C75F1C"/>
    <w:rsid w:val="24ED1D10"/>
    <w:rsid w:val="25E818C2"/>
    <w:rsid w:val="266A4244"/>
    <w:rsid w:val="26AA6DF4"/>
    <w:rsid w:val="26AD1F0C"/>
    <w:rsid w:val="270563E9"/>
    <w:rsid w:val="27D91811"/>
    <w:rsid w:val="27E8434F"/>
    <w:rsid w:val="28234FDB"/>
    <w:rsid w:val="28282B2D"/>
    <w:rsid w:val="289C58B2"/>
    <w:rsid w:val="28B82D05"/>
    <w:rsid w:val="28BA4E7B"/>
    <w:rsid w:val="28E80DDF"/>
    <w:rsid w:val="29997E2F"/>
    <w:rsid w:val="29DE02BA"/>
    <w:rsid w:val="29F00F77"/>
    <w:rsid w:val="2A01721A"/>
    <w:rsid w:val="2A0443AA"/>
    <w:rsid w:val="2A6412D5"/>
    <w:rsid w:val="2C3E5D86"/>
    <w:rsid w:val="2CB47972"/>
    <w:rsid w:val="2CC102DB"/>
    <w:rsid w:val="2D282F4C"/>
    <w:rsid w:val="2D7901D5"/>
    <w:rsid w:val="2E4156DB"/>
    <w:rsid w:val="303848AB"/>
    <w:rsid w:val="304C32C5"/>
    <w:rsid w:val="314A04E3"/>
    <w:rsid w:val="322F2A43"/>
    <w:rsid w:val="33377F34"/>
    <w:rsid w:val="33B62D38"/>
    <w:rsid w:val="346743D5"/>
    <w:rsid w:val="349C30E0"/>
    <w:rsid w:val="34B4672E"/>
    <w:rsid w:val="34EF59D3"/>
    <w:rsid w:val="353C2B32"/>
    <w:rsid w:val="35463C3F"/>
    <w:rsid w:val="356677B8"/>
    <w:rsid w:val="37B14492"/>
    <w:rsid w:val="38001C68"/>
    <w:rsid w:val="380F564C"/>
    <w:rsid w:val="38217EC5"/>
    <w:rsid w:val="38523D2F"/>
    <w:rsid w:val="39370B5A"/>
    <w:rsid w:val="3A433E0E"/>
    <w:rsid w:val="3AC15D07"/>
    <w:rsid w:val="3B767BC2"/>
    <w:rsid w:val="3CD55846"/>
    <w:rsid w:val="3D64101F"/>
    <w:rsid w:val="3D7E31E1"/>
    <w:rsid w:val="3EE45829"/>
    <w:rsid w:val="3F5F6A90"/>
    <w:rsid w:val="3FB3172A"/>
    <w:rsid w:val="408A1A10"/>
    <w:rsid w:val="40DC5808"/>
    <w:rsid w:val="416F03EA"/>
    <w:rsid w:val="4253770E"/>
    <w:rsid w:val="43033BAA"/>
    <w:rsid w:val="43332BFB"/>
    <w:rsid w:val="44045728"/>
    <w:rsid w:val="44684679"/>
    <w:rsid w:val="44A105F9"/>
    <w:rsid w:val="450B6ACB"/>
    <w:rsid w:val="45186C4C"/>
    <w:rsid w:val="45496BA8"/>
    <w:rsid w:val="467C3B5F"/>
    <w:rsid w:val="469909D1"/>
    <w:rsid w:val="46D86AF6"/>
    <w:rsid w:val="46E5226F"/>
    <w:rsid w:val="488F2D46"/>
    <w:rsid w:val="48DC452F"/>
    <w:rsid w:val="48E9754F"/>
    <w:rsid w:val="492B5D62"/>
    <w:rsid w:val="49344770"/>
    <w:rsid w:val="49651255"/>
    <w:rsid w:val="49660F27"/>
    <w:rsid w:val="49CA2804"/>
    <w:rsid w:val="4ACC46CA"/>
    <w:rsid w:val="4B8E6C20"/>
    <w:rsid w:val="4BB06159"/>
    <w:rsid w:val="4C060203"/>
    <w:rsid w:val="4C290BEC"/>
    <w:rsid w:val="4CA04757"/>
    <w:rsid w:val="4D617B6D"/>
    <w:rsid w:val="4D726E9A"/>
    <w:rsid w:val="4D880518"/>
    <w:rsid w:val="4EE12B10"/>
    <w:rsid w:val="4FBD3472"/>
    <w:rsid w:val="50726121"/>
    <w:rsid w:val="517779DF"/>
    <w:rsid w:val="51A96694"/>
    <w:rsid w:val="527A76B9"/>
    <w:rsid w:val="53F82E4E"/>
    <w:rsid w:val="54346A5A"/>
    <w:rsid w:val="5476430A"/>
    <w:rsid w:val="54A1461D"/>
    <w:rsid w:val="54DE4AE8"/>
    <w:rsid w:val="559D7D5F"/>
    <w:rsid w:val="5636058E"/>
    <w:rsid w:val="56431E08"/>
    <w:rsid w:val="5652489C"/>
    <w:rsid w:val="565E3F20"/>
    <w:rsid w:val="56C97F4C"/>
    <w:rsid w:val="577B1E6A"/>
    <w:rsid w:val="57DA4B4D"/>
    <w:rsid w:val="58603C60"/>
    <w:rsid w:val="58C31A96"/>
    <w:rsid w:val="592002BA"/>
    <w:rsid w:val="5926283C"/>
    <w:rsid w:val="59577EFF"/>
    <w:rsid w:val="59B8006F"/>
    <w:rsid w:val="59DF7396"/>
    <w:rsid w:val="5A5D39EC"/>
    <w:rsid w:val="5A717BC6"/>
    <w:rsid w:val="5A913615"/>
    <w:rsid w:val="5B144209"/>
    <w:rsid w:val="5B4660B9"/>
    <w:rsid w:val="5BCE22D8"/>
    <w:rsid w:val="5CD6448C"/>
    <w:rsid w:val="5D0A2A94"/>
    <w:rsid w:val="5E255C90"/>
    <w:rsid w:val="5E3E4F0E"/>
    <w:rsid w:val="5E8B6DFA"/>
    <w:rsid w:val="5EC63DF3"/>
    <w:rsid w:val="6014718F"/>
    <w:rsid w:val="6096365E"/>
    <w:rsid w:val="60990DA3"/>
    <w:rsid w:val="619D47C2"/>
    <w:rsid w:val="6251458D"/>
    <w:rsid w:val="636E0A66"/>
    <w:rsid w:val="647E3464"/>
    <w:rsid w:val="653B02DE"/>
    <w:rsid w:val="658E364A"/>
    <w:rsid w:val="65EE3C4D"/>
    <w:rsid w:val="662B4B66"/>
    <w:rsid w:val="664F328C"/>
    <w:rsid w:val="66CB6F03"/>
    <w:rsid w:val="67D22BB7"/>
    <w:rsid w:val="67E169EA"/>
    <w:rsid w:val="687777FF"/>
    <w:rsid w:val="68F2699A"/>
    <w:rsid w:val="69A6437B"/>
    <w:rsid w:val="6B58309C"/>
    <w:rsid w:val="6B9B2066"/>
    <w:rsid w:val="6C1023C7"/>
    <w:rsid w:val="6C774E88"/>
    <w:rsid w:val="6CC87DA5"/>
    <w:rsid w:val="6DB23FE9"/>
    <w:rsid w:val="6F116D6E"/>
    <w:rsid w:val="6F636F50"/>
    <w:rsid w:val="70A45A48"/>
    <w:rsid w:val="71087582"/>
    <w:rsid w:val="711A3DD3"/>
    <w:rsid w:val="718D7702"/>
    <w:rsid w:val="72A52904"/>
    <w:rsid w:val="732576C9"/>
    <w:rsid w:val="7378230E"/>
    <w:rsid w:val="73C0339F"/>
    <w:rsid w:val="73C366A4"/>
    <w:rsid w:val="73F355E2"/>
    <w:rsid w:val="74212C4D"/>
    <w:rsid w:val="74B67A10"/>
    <w:rsid w:val="7624618F"/>
    <w:rsid w:val="76481435"/>
    <w:rsid w:val="77116591"/>
    <w:rsid w:val="777C6BFF"/>
    <w:rsid w:val="78534C16"/>
    <w:rsid w:val="78EB7CBD"/>
    <w:rsid w:val="790B4806"/>
    <w:rsid w:val="79267925"/>
    <w:rsid w:val="7A1B1385"/>
    <w:rsid w:val="7A3526BC"/>
    <w:rsid w:val="7A503F8B"/>
    <w:rsid w:val="7AC73501"/>
    <w:rsid w:val="7C1D3DF1"/>
    <w:rsid w:val="7C377C41"/>
    <w:rsid w:val="7C6A2C1D"/>
    <w:rsid w:val="7D1655C9"/>
    <w:rsid w:val="7DBC2E21"/>
    <w:rsid w:val="7DC53FB5"/>
    <w:rsid w:val="7E1865B3"/>
    <w:rsid w:val="7EA862B1"/>
    <w:rsid w:val="7FE97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5">
    <w:name w:val="toc 7"/>
    <w:basedOn w:val="1"/>
    <w:next w:val="1"/>
    <w:qFormat/>
    <w:uiPriority w:val="0"/>
    <w:pPr>
      <w:spacing w:line="580" w:lineRule="exact"/>
      <w:ind w:left="2520" w:leftChars="1200"/>
    </w:pPr>
    <w:rPr>
      <w:rFonts w:ascii="Times New Roman" w:hAnsi="Times New Roman" w:eastAsia="微软雅黑"/>
      <w:sz w:val="24"/>
      <w:szCs w:val="24"/>
    </w:rPr>
  </w:style>
  <w:style w:type="paragraph" w:styleId="6">
    <w:name w:val="toc 5"/>
    <w:basedOn w:val="1"/>
    <w:next w:val="1"/>
    <w:qFormat/>
    <w:uiPriority w:val="0"/>
    <w:pPr>
      <w:spacing w:line="580" w:lineRule="exact"/>
      <w:ind w:left="1680" w:leftChars="800"/>
    </w:pPr>
    <w:rPr>
      <w:rFonts w:ascii="Times New Roman" w:hAnsi="Times New Roman" w:eastAsia="微软雅黑"/>
      <w:sz w:val="24"/>
      <w:szCs w:val="24"/>
    </w:rPr>
  </w:style>
  <w:style w:type="paragraph" w:styleId="7">
    <w:name w:val="toc 3"/>
    <w:basedOn w:val="1"/>
    <w:next w:val="1"/>
    <w:qFormat/>
    <w:uiPriority w:val="0"/>
    <w:pPr>
      <w:spacing w:line="580" w:lineRule="exact"/>
      <w:ind w:left="840" w:leftChars="400"/>
    </w:pPr>
    <w:rPr>
      <w:rFonts w:ascii="Calibri" w:hAnsi="Calibri" w:eastAsia="微软雅黑" w:cs="Times New Roman"/>
      <w:sz w:val="24"/>
      <w:szCs w:val="22"/>
    </w:rPr>
  </w:style>
  <w:style w:type="paragraph" w:styleId="8">
    <w:name w:val="Plain Text"/>
    <w:basedOn w:val="1"/>
    <w:qFormat/>
    <w:uiPriority w:val="0"/>
    <w:rPr>
      <w:rFonts w:ascii="宋体" w:hAnsi="Courier New" w:eastAsiaTheme="minorEastAsia" w:cstheme="minorBidi"/>
      <w:szCs w:val="22"/>
    </w:rPr>
  </w:style>
  <w:style w:type="paragraph" w:styleId="9">
    <w:name w:val="toc 8"/>
    <w:basedOn w:val="1"/>
    <w:next w:val="1"/>
    <w:qFormat/>
    <w:uiPriority w:val="0"/>
    <w:pPr>
      <w:spacing w:line="580" w:lineRule="exact"/>
      <w:ind w:left="2940" w:leftChars="1400"/>
    </w:pPr>
    <w:rPr>
      <w:rFonts w:ascii="Times New Roman" w:hAnsi="Times New Roman" w:eastAsia="微软雅黑"/>
      <w:sz w:val="24"/>
      <w:szCs w:val="24"/>
    </w:rPr>
  </w:style>
  <w:style w:type="paragraph" w:styleId="10">
    <w:name w:val="footer"/>
    <w:basedOn w:val="1"/>
    <w:unhideWhenUsed/>
    <w:qFormat/>
    <w:uiPriority w:val="99"/>
    <w:pPr>
      <w:tabs>
        <w:tab w:val="center" w:pos="4153"/>
        <w:tab w:val="right" w:pos="8306"/>
      </w:tabs>
      <w:snapToGrid w:val="0"/>
      <w:spacing w:beforeLines="0" w:afterLines="0"/>
      <w:jc w:val="left"/>
    </w:pPr>
    <w:rPr>
      <w:rFonts w:hint="default"/>
      <w:sz w:val="18"/>
    </w:rPr>
  </w:style>
  <w:style w:type="paragraph" w:styleId="11">
    <w:name w:val="toc 1"/>
    <w:basedOn w:val="1"/>
    <w:next w:val="1"/>
    <w:qFormat/>
    <w:uiPriority w:val="0"/>
    <w:pPr>
      <w:spacing w:line="580" w:lineRule="exact"/>
    </w:pPr>
    <w:rPr>
      <w:rFonts w:ascii="Calibri" w:hAnsi="Calibri" w:eastAsia="微软雅黑" w:cs="Times New Roman"/>
      <w:sz w:val="24"/>
      <w:szCs w:val="22"/>
    </w:rPr>
  </w:style>
  <w:style w:type="paragraph" w:styleId="12">
    <w:name w:val="toc 4"/>
    <w:basedOn w:val="1"/>
    <w:next w:val="1"/>
    <w:qFormat/>
    <w:uiPriority w:val="0"/>
    <w:pPr>
      <w:spacing w:line="580" w:lineRule="exact"/>
      <w:ind w:left="1260" w:leftChars="600"/>
    </w:pPr>
    <w:rPr>
      <w:rFonts w:ascii="Times New Roman" w:hAnsi="Times New Roman" w:eastAsia="微软雅黑"/>
      <w:sz w:val="24"/>
      <w:szCs w:val="24"/>
    </w:rPr>
  </w:style>
  <w:style w:type="paragraph" w:styleId="13">
    <w:name w:val="toc 6"/>
    <w:basedOn w:val="1"/>
    <w:next w:val="1"/>
    <w:qFormat/>
    <w:uiPriority w:val="0"/>
    <w:pPr>
      <w:spacing w:line="580" w:lineRule="exact"/>
      <w:ind w:left="2100" w:leftChars="1000"/>
    </w:pPr>
    <w:rPr>
      <w:rFonts w:ascii="Times New Roman" w:hAnsi="Times New Roman" w:eastAsia="微软雅黑"/>
      <w:sz w:val="24"/>
      <w:szCs w:val="24"/>
    </w:rPr>
  </w:style>
  <w:style w:type="paragraph" w:styleId="14">
    <w:name w:val="toc 2"/>
    <w:basedOn w:val="1"/>
    <w:next w:val="1"/>
    <w:qFormat/>
    <w:uiPriority w:val="0"/>
    <w:pPr>
      <w:spacing w:line="580" w:lineRule="exact"/>
      <w:ind w:left="420" w:leftChars="200"/>
    </w:pPr>
    <w:rPr>
      <w:rFonts w:ascii="Calibri" w:hAnsi="Calibri" w:eastAsia="微软雅黑" w:cs="Times New Roman"/>
      <w:sz w:val="24"/>
      <w:szCs w:val="22"/>
    </w:rPr>
  </w:style>
  <w:style w:type="paragraph" w:styleId="15">
    <w:name w:val="toc 9"/>
    <w:basedOn w:val="1"/>
    <w:next w:val="1"/>
    <w:qFormat/>
    <w:uiPriority w:val="0"/>
    <w:pPr>
      <w:spacing w:line="580" w:lineRule="exact"/>
      <w:ind w:left="3360" w:leftChars="1600"/>
    </w:pPr>
    <w:rPr>
      <w:rFonts w:ascii="Times New Roman" w:hAnsi="Times New Roman" w:eastAsia="微软雅黑"/>
      <w:sz w:val="24"/>
      <w:szCs w:val="24"/>
    </w:rPr>
  </w:style>
  <w:style w:type="table" w:styleId="17">
    <w:name w:val="Table Grid"/>
    <w:basedOn w:val="1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2020-07-06T07:17:00Z</dcterms:created>
  <dc:creator>XuXue</dc:creator>
  <cp:lastModifiedBy>华采招标-徐雪</cp:lastModifiedBy>
  <dcterms:modified xsi:type="dcterms:W3CDTF">2022-11-21T00:45:59Z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