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南京医科大学学海楼A435会议室电子屏采购项目中标公告</w:t>
      </w:r>
    </w:p>
    <w:p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asciiTheme="minorEastAsia" w:hAnsiTheme="minorEastAsia" w:eastAsiaTheme="minorEastAsia"/>
          <w:b/>
          <w:sz w:val="36"/>
          <w:szCs w:val="28"/>
        </w:rPr>
        <w:pict>
          <v:shape id="_x0000_s1026" o:spid="_x0000_s1026" o:spt="32" type="#_x0000_t32" style="position:absolute;left:0pt;margin-left:2.25pt;margin-top:3pt;height:0pt;width:414.75pt;z-index:251659264;mso-width-relative:page;mso-height-relative:page;" o:connectortype="straight" filled="f" coordsize="21600,21600">
            <v:path arrowok="t"/>
            <v:fill on="f" focussize="0,0"/>
            <v:stroke weight="1.75pt"/>
            <v:imagedata o:title=""/>
            <o:lock v:ext="edit"/>
          </v:shape>
        </w:pict>
      </w:r>
    </w:p>
    <w:p>
      <w:pPr>
        <w:spacing w:line="24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南京医科大学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>学海楼A435会议室电子屏采购项目</w:t>
      </w:r>
      <w:r>
        <w:rPr>
          <w:rFonts w:hint="eastAsia" w:asciiTheme="minorEastAsia" w:hAnsiTheme="minorEastAsia" w:eastAsiaTheme="minorEastAsia"/>
          <w:sz w:val="28"/>
          <w:szCs w:val="28"/>
        </w:rPr>
        <w:t>公开招标，现就本次招标结果公告如下：</w:t>
      </w:r>
    </w:p>
    <w:p>
      <w:pPr>
        <w:spacing w:line="240" w:lineRule="auto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一、招标项目名称及编号</w:t>
      </w:r>
    </w:p>
    <w:p>
      <w:pPr>
        <w:spacing w:line="24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项目名称：</w:t>
      </w:r>
      <w:r>
        <w:rPr>
          <w:rFonts w:hint="eastAsia" w:asciiTheme="minorEastAsia" w:hAnsiTheme="minorEastAsia" w:eastAsiaTheme="minorEastAsia"/>
          <w:sz w:val="28"/>
          <w:szCs w:val="28"/>
          <w:u w:val="none"/>
          <w:lang w:val="en-US" w:eastAsia="zh-CN"/>
        </w:rPr>
        <w:t>南京医科大学学海楼A435会议室电子屏采购项目</w:t>
      </w:r>
    </w:p>
    <w:p>
      <w:pPr>
        <w:spacing w:line="24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项目编号：</w:t>
      </w:r>
      <w:r>
        <w:rPr>
          <w:rFonts w:hint="eastAsia" w:asciiTheme="minorEastAsia" w:hAnsiTheme="minorEastAsia" w:eastAsiaTheme="minorEastAsia"/>
          <w:sz w:val="28"/>
          <w:szCs w:val="28"/>
          <w:u w:val="none"/>
          <w:lang w:val="en-US" w:eastAsia="zh-CN"/>
        </w:rPr>
        <w:t>NJMUZB2242024016</w:t>
      </w:r>
    </w:p>
    <w:p>
      <w:pPr>
        <w:spacing w:line="240" w:lineRule="auto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二、中标信息</w:t>
      </w:r>
    </w:p>
    <w:p>
      <w:pPr>
        <w:spacing w:line="24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中标供应商名称：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南京青麦智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能科技有限公司</w:t>
      </w:r>
    </w:p>
    <w:p>
      <w:pPr>
        <w:spacing w:line="24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项目中标金额：人民币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9.0908万元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</w:p>
    <w:p>
      <w:pPr>
        <w:spacing w:line="240" w:lineRule="auto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三、公告期限</w:t>
      </w:r>
      <w:r>
        <w:rPr>
          <w:rFonts w:hint="eastAsia" w:asciiTheme="minorEastAsia" w:hAnsiTheme="minorEastAsia" w:eastAsiaTheme="minorEastAsia"/>
          <w:sz w:val="28"/>
          <w:szCs w:val="28"/>
        </w:rPr>
        <w:t>：一个工作日</w:t>
      </w:r>
    </w:p>
    <w:p>
      <w:pPr>
        <w:spacing w:line="240" w:lineRule="auto"/>
        <w:ind w:firstLine="562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四、招标项目联系事项</w:t>
      </w:r>
    </w:p>
    <w:p>
      <w:pPr>
        <w:spacing w:line="240" w:lineRule="auto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联系人： 汪老师、何老师      联系电话：86867808、86869051</w:t>
      </w:r>
    </w:p>
    <w:p>
      <w:pPr>
        <w:spacing w:line="24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联系地址：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南京市江宁区龙眠大道101号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南京医科大学江宁校区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</w:t>
      </w:r>
    </w:p>
    <w:p>
      <w:pPr>
        <w:spacing w:line="24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各有关当事人对中标结果有异议的，可以在中标公告发布之日起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七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个工作日内，以书面形式向南京医科大学提出质疑，逾期将不再受理。                     </w:t>
      </w:r>
    </w:p>
    <w:p>
      <w:pPr>
        <w:spacing w:line="240" w:lineRule="auto"/>
        <w:ind w:right="560"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南京医科大学</w:t>
      </w:r>
    </w:p>
    <w:p>
      <w:pPr>
        <w:spacing w:line="240" w:lineRule="auto"/>
        <w:ind w:right="700"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2024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16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gyY2Y3NmZhYmY2YTBhYTk5ZmUxODk0ODhjZDkzYjUifQ=="/>
  </w:docVars>
  <w:rsids>
    <w:rsidRoot w:val="00D31D50"/>
    <w:rsid w:val="000F21AD"/>
    <w:rsid w:val="00126DC4"/>
    <w:rsid w:val="001B1672"/>
    <w:rsid w:val="001C16CE"/>
    <w:rsid w:val="00245B96"/>
    <w:rsid w:val="00267C15"/>
    <w:rsid w:val="00277B55"/>
    <w:rsid w:val="002E6448"/>
    <w:rsid w:val="00323B43"/>
    <w:rsid w:val="003530EC"/>
    <w:rsid w:val="0035740E"/>
    <w:rsid w:val="003D37D8"/>
    <w:rsid w:val="00426133"/>
    <w:rsid w:val="004358AB"/>
    <w:rsid w:val="00464390"/>
    <w:rsid w:val="004847BB"/>
    <w:rsid w:val="004B08BF"/>
    <w:rsid w:val="00515B45"/>
    <w:rsid w:val="00561A87"/>
    <w:rsid w:val="00566B59"/>
    <w:rsid w:val="005C3EA3"/>
    <w:rsid w:val="0063535D"/>
    <w:rsid w:val="00720628"/>
    <w:rsid w:val="00721962"/>
    <w:rsid w:val="00730597"/>
    <w:rsid w:val="00785E5F"/>
    <w:rsid w:val="007E2153"/>
    <w:rsid w:val="00832ECE"/>
    <w:rsid w:val="008B7726"/>
    <w:rsid w:val="00935EE4"/>
    <w:rsid w:val="00A0587E"/>
    <w:rsid w:val="00BF0F0E"/>
    <w:rsid w:val="00CA18DF"/>
    <w:rsid w:val="00CF08A7"/>
    <w:rsid w:val="00D31D50"/>
    <w:rsid w:val="00DD7698"/>
    <w:rsid w:val="00E0455C"/>
    <w:rsid w:val="00E07D1D"/>
    <w:rsid w:val="00E1120C"/>
    <w:rsid w:val="00E448E8"/>
    <w:rsid w:val="00EF0D5B"/>
    <w:rsid w:val="00F04D88"/>
    <w:rsid w:val="00FE1E62"/>
    <w:rsid w:val="019E3125"/>
    <w:rsid w:val="035937A7"/>
    <w:rsid w:val="0363568B"/>
    <w:rsid w:val="04253689"/>
    <w:rsid w:val="04866706"/>
    <w:rsid w:val="0563090D"/>
    <w:rsid w:val="05760640"/>
    <w:rsid w:val="057E12A3"/>
    <w:rsid w:val="080D2DB2"/>
    <w:rsid w:val="09A84B40"/>
    <w:rsid w:val="09CD45A7"/>
    <w:rsid w:val="0AAC68B2"/>
    <w:rsid w:val="0DFA5B87"/>
    <w:rsid w:val="113373E5"/>
    <w:rsid w:val="12244EFD"/>
    <w:rsid w:val="129245E0"/>
    <w:rsid w:val="13EF6631"/>
    <w:rsid w:val="14E64AF6"/>
    <w:rsid w:val="156E30E2"/>
    <w:rsid w:val="15A22D8C"/>
    <w:rsid w:val="17141A67"/>
    <w:rsid w:val="1743234C"/>
    <w:rsid w:val="181635BD"/>
    <w:rsid w:val="191E097B"/>
    <w:rsid w:val="1BF27E9D"/>
    <w:rsid w:val="1C597F1C"/>
    <w:rsid w:val="1EE53CE9"/>
    <w:rsid w:val="2239410F"/>
    <w:rsid w:val="230961F8"/>
    <w:rsid w:val="29B9033A"/>
    <w:rsid w:val="32A0644D"/>
    <w:rsid w:val="32C91500"/>
    <w:rsid w:val="344D7F0F"/>
    <w:rsid w:val="358C1FA2"/>
    <w:rsid w:val="380459EB"/>
    <w:rsid w:val="3BF375EE"/>
    <w:rsid w:val="3DE418E4"/>
    <w:rsid w:val="3E6D3687"/>
    <w:rsid w:val="41DF1688"/>
    <w:rsid w:val="42545344"/>
    <w:rsid w:val="42A87384"/>
    <w:rsid w:val="445A645C"/>
    <w:rsid w:val="4A227A1C"/>
    <w:rsid w:val="4A7D10F6"/>
    <w:rsid w:val="4A9B77CE"/>
    <w:rsid w:val="4BBF129A"/>
    <w:rsid w:val="4C253A9F"/>
    <w:rsid w:val="4C765DFD"/>
    <w:rsid w:val="51C70427"/>
    <w:rsid w:val="522527AF"/>
    <w:rsid w:val="547C241E"/>
    <w:rsid w:val="559522C8"/>
    <w:rsid w:val="56072350"/>
    <w:rsid w:val="565C6063"/>
    <w:rsid w:val="56D26326"/>
    <w:rsid w:val="5F3758C0"/>
    <w:rsid w:val="61330309"/>
    <w:rsid w:val="636B5B38"/>
    <w:rsid w:val="637644DD"/>
    <w:rsid w:val="63B82D47"/>
    <w:rsid w:val="643F0D73"/>
    <w:rsid w:val="66AA2E1B"/>
    <w:rsid w:val="66B27395"/>
    <w:rsid w:val="6CA125CA"/>
    <w:rsid w:val="6D5533B5"/>
    <w:rsid w:val="6E4476B1"/>
    <w:rsid w:val="772938E8"/>
    <w:rsid w:val="77AE0291"/>
    <w:rsid w:val="784C1C8C"/>
    <w:rsid w:val="7961266E"/>
    <w:rsid w:val="7B30793B"/>
    <w:rsid w:val="7EAB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440" w:lineRule="exact"/>
      <w:ind w:firstLine="403" w:firstLineChars="192"/>
    </w:pPr>
    <w:rPr>
      <w:rFonts w:ascii="宋体" w:hAnsi="宋体" w:eastAsia="宋体" w:cs="宋体"/>
      <w:szCs w:val="21"/>
    </w:rPr>
  </w:style>
  <w:style w:type="paragraph" w:styleId="3">
    <w:name w:val="envelope return"/>
    <w:basedOn w:val="1"/>
    <w:qFormat/>
    <w:uiPriority w:val="0"/>
    <w:rPr>
      <w:rFonts w:ascii="Arial" w:hAnsi="Arial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Body Text First Indent 2"/>
    <w:basedOn w:val="2"/>
    <w:next w:val="1"/>
    <w:qFormat/>
    <w:uiPriority w:val="99"/>
    <w:pPr>
      <w:widowControl w:val="0"/>
      <w:ind w:firstLine="420" w:firstLineChars="200"/>
      <w:jc w:val="both"/>
    </w:pPr>
    <w:rPr>
      <w:rFonts w:ascii="Calibri" w:hAnsi="Calibri" w:cs="Calibri"/>
      <w:kern w:val="2"/>
      <w:sz w:val="21"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332</Characters>
  <Lines>3</Lines>
  <Paragraphs>1</Paragraphs>
  <TotalTime>1</TotalTime>
  <ScaleCrop>false</ScaleCrop>
  <LinksUpToDate>false</LinksUpToDate>
  <CharactersWithSpaces>449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何龙</cp:lastModifiedBy>
  <dcterms:modified xsi:type="dcterms:W3CDTF">2024-07-16T09:03:38Z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01B72C7C01964773AA25305EBCE2647D_12</vt:lpwstr>
  </property>
</Properties>
</file>