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40" w:lineRule="exact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bookmarkStart w:id="0" w:name="_Toc35393809"/>
      <w:bookmarkStart w:id="1" w:name="_Toc28359022"/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南京医科大学化学发光仪采购项目</w:t>
      </w:r>
      <w:r>
        <w:rPr>
          <w:rFonts w:hint="eastAsia" w:ascii="微软雅黑" w:hAnsi="微软雅黑" w:eastAsia="微软雅黑" w:cs="微软雅黑"/>
          <w:sz w:val="28"/>
          <w:szCs w:val="28"/>
        </w:rPr>
        <w:t>中标公告</w:t>
      </w:r>
      <w:bookmarkEnd w:id="0"/>
      <w:bookmarkEnd w:id="1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一、</w:t>
      </w:r>
      <w:r>
        <w:rPr>
          <w:rFonts w:hint="eastAsia" w:ascii="微软雅黑" w:hAnsi="微软雅黑" w:eastAsia="微软雅黑" w:cs="微软雅黑"/>
          <w:sz w:val="28"/>
          <w:szCs w:val="28"/>
        </w:rPr>
        <w:t>项目编号：JSHC-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2022080562B2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二、</w:t>
      </w:r>
      <w:r>
        <w:rPr>
          <w:rFonts w:hint="eastAsia" w:ascii="微软雅黑" w:hAnsi="微软雅黑" w:eastAsia="微软雅黑" w:cs="微软雅黑"/>
          <w:sz w:val="28"/>
          <w:szCs w:val="28"/>
        </w:rPr>
        <w:t>项目名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称：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南京医科大学化学发光仪采购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三、中标信息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供应商名称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：英帝克（江苏）生物科技有限公司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供应商地址：南京市江宁区芝兰路18号4幢（江宁高新区）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中标金额：人民币贰拾陆万捌仟伍佰贰拾元整（¥268,520.00）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四、主要标的信息</w:t>
      </w:r>
    </w:p>
    <w:tbl>
      <w:tblPr>
        <w:tblStyle w:val="17"/>
        <w:tblW w:w="7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eastAsia="zh-CN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名称：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微孔板式发光检测仪主机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品牌（如有）：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BERTHOLD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规格型号：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主机LB963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数量：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1台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单价：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248900元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default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五、评审专家名单：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李志亮、孔维瑄、吴卫斌、徐雯霞、程洁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六、代理服务收费标准及金额：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本次采购招标代理服务费由中标供应商支付给采购代理机构；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收费标准：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按采购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文件规定标准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收取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default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代理服务费收取金额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人民币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2819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元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自本公告发布之日起1个工作日。</w:t>
      </w:r>
      <w:bookmarkStart w:id="2" w:name="_GoBack"/>
      <w:bookmarkEnd w:id="2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八、其他补充事宜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无。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九、凡对本次公告内容提出询问，请按以下方式联系。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1. 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名 称：南京医科大学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地址：南京市江宁区龙眠大道101号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联系方式：吕老师025-86868572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2. 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名称：江苏省华采招标有限公司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地址：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南京市建邺区嘉陵江东街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8号综合体B3栋一单元16层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联系方式：025-83603368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 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项目联系人：徐雪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电话：025-83603368</w:t>
      </w:r>
    </w:p>
    <w:p>
      <w:pPr>
        <w:pStyle w:val="5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江苏省华采招标有限公司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2022年09月06日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230622"/>
    <w:rsid w:val="0138309B"/>
    <w:rsid w:val="03336058"/>
    <w:rsid w:val="033B5935"/>
    <w:rsid w:val="036F3C6A"/>
    <w:rsid w:val="04134A01"/>
    <w:rsid w:val="048B53AD"/>
    <w:rsid w:val="04CB413C"/>
    <w:rsid w:val="04E439DC"/>
    <w:rsid w:val="050C0EEA"/>
    <w:rsid w:val="053A5A53"/>
    <w:rsid w:val="05D743C2"/>
    <w:rsid w:val="05E31B60"/>
    <w:rsid w:val="063A3BC1"/>
    <w:rsid w:val="064C2A52"/>
    <w:rsid w:val="06C15AE8"/>
    <w:rsid w:val="07FB6543"/>
    <w:rsid w:val="084F1BCB"/>
    <w:rsid w:val="08C46AA2"/>
    <w:rsid w:val="094E7726"/>
    <w:rsid w:val="09D54810"/>
    <w:rsid w:val="0A911217"/>
    <w:rsid w:val="0BD047DB"/>
    <w:rsid w:val="0CAC39F9"/>
    <w:rsid w:val="0CCD3515"/>
    <w:rsid w:val="0D626BBC"/>
    <w:rsid w:val="0DE90D14"/>
    <w:rsid w:val="0F257B45"/>
    <w:rsid w:val="0F810481"/>
    <w:rsid w:val="0FE11397"/>
    <w:rsid w:val="103257B6"/>
    <w:rsid w:val="10767557"/>
    <w:rsid w:val="10A575C1"/>
    <w:rsid w:val="11AA359E"/>
    <w:rsid w:val="11E7781B"/>
    <w:rsid w:val="123B637B"/>
    <w:rsid w:val="12557D1C"/>
    <w:rsid w:val="1268672E"/>
    <w:rsid w:val="126E4467"/>
    <w:rsid w:val="13420067"/>
    <w:rsid w:val="13535541"/>
    <w:rsid w:val="13BB70F3"/>
    <w:rsid w:val="140B15F6"/>
    <w:rsid w:val="14F1094E"/>
    <w:rsid w:val="14F97DF1"/>
    <w:rsid w:val="15062E67"/>
    <w:rsid w:val="151A3DCB"/>
    <w:rsid w:val="15B203FF"/>
    <w:rsid w:val="1616058B"/>
    <w:rsid w:val="164B7535"/>
    <w:rsid w:val="16566D65"/>
    <w:rsid w:val="1658427C"/>
    <w:rsid w:val="170714C4"/>
    <w:rsid w:val="17F62285"/>
    <w:rsid w:val="18454AAE"/>
    <w:rsid w:val="19D20F30"/>
    <w:rsid w:val="1A362B26"/>
    <w:rsid w:val="1A4E2BEA"/>
    <w:rsid w:val="1A610508"/>
    <w:rsid w:val="1A7046EE"/>
    <w:rsid w:val="1A811B3E"/>
    <w:rsid w:val="1A936F8C"/>
    <w:rsid w:val="1AB36D65"/>
    <w:rsid w:val="1B596B6A"/>
    <w:rsid w:val="1BD023EC"/>
    <w:rsid w:val="1BDF7E1F"/>
    <w:rsid w:val="1C43707A"/>
    <w:rsid w:val="1C7B084F"/>
    <w:rsid w:val="1C865697"/>
    <w:rsid w:val="1DA02186"/>
    <w:rsid w:val="1E001EF7"/>
    <w:rsid w:val="1E366CE9"/>
    <w:rsid w:val="1EF04E82"/>
    <w:rsid w:val="1F751CF9"/>
    <w:rsid w:val="1FC1656E"/>
    <w:rsid w:val="203D5457"/>
    <w:rsid w:val="214820C6"/>
    <w:rsid w:val="21CC6A7D"/>
    <w:rsid w:val="2206481C"/>
    <w:rsid w:val="220C04A6"/>
    <w:rsid w:val="22156676"/>
    <w:rsid w:val="235232B0"/>
    <w:rsid w:val="235E1B38"/>
    <w:rsid w:val="23BA5AF5"/>
    <w:rsid w:val="245958F8"/>
    <w:rsid w:val="24C75F1C"/>
    <w:rsid w:val="24ED1D10"/>
    <w:rsid w:val="250E13C9"/>
    <w:rsid w:val="25E818C2"/>
    <w:rsid w:val="266A4244"/>
    <w:rsid w:val="26AA6DF4"/>
    <w:rsid w:val="26AD1F0C"/>
    <w:rsid w:val="270563E9"/>
    <w:rsid w:val="27D91811"/>
    <w:rsid w:val="28234FDB"/>
    <w:rsid w:val="28282B2D"/>
    <w:rsid w:val="28340FCA"/>
    <w:rsid w:val="289C58B2"/>
    <w:rsid w:val="28B82D05"/>
    <w:rsid w:val="28BA4E7B"/>
    <w:rsid w:val="28E80DDF"/>
    <w:rsid w:val="29997E2F"/>
    <w:rsid w:val="29DE02BA"/>
    <w:rsid w:val="29F00F77"/>
    <w:rsid w:val="2A01721A"/>
    <w:rsid w:val="2A0443AA"/>
    <w:rsid w:val="2A6412D5"/>
    <w:rsid w:val="2C3E5D86"/>
    <w:rsid w:val="2CB47972"/>
    <w:rsid w:val="2CC102DB"/>
    <w:rsid w:val="2D282F4C"/>
    <w:rsid w:val="2D7901D5"/>
    <w:rsid w:val="304C32C5"/>
    <w:rsid w:val="314A04E3"/>
    <w:rsid w:val="322F2A43"/>
    <w:rsid w:val="33377F34"/>
    <w:rsid w:val="346743D5"/>
    <w:rsid w:val="349C30E0"/>
    <w:rsid w:val="34B4672E"/>
    <w:rsid w:val="34EF59D3"/>
    <w:rsid w:val="353C2B32"/>
    <w:rsid w:val="35463C3F"/>
    <w:rsid w:val="356677B8"/>
    <w:rsid w:val="37B14492"/>
    <w:rsid w:val="37F31717"/>
    <w:rsid w:val="38001C68"/>
    <w:rsid w:val="380F564C"/>
    <w:rsid w:val="38217EC5"/>
    <w:rsid w:val="38523D2F"/>
    <w:rsid w:val="39370B5A"/>
    <w:rsid w:val="3A040ACF"/>
    <w:rsid w:val="3A433E0E"/>
    <w:rsid w:val="3AC15D07"/>
    <w:rsid w:val="3B767BC2"/>
    <w:rsid w:val="3CD55846"/>
    <w:rsid w:val="3D64101F"/>
    <w:rsid w:val="3D7E31E1"/>
    <w:rsid w:val="3EE45829"/>
    <w:rsid w:val="3F5F6A90"/>
    <w:rsid w:val="40225F93"/>
    <w:rsid w:val="408A1A10"/>
    <w:rsid w:val="40DC5808"/>
    <w:rsid w:val="416F03EA"/>
    <w:rsid w:val="4253770E"/>
    <w:rsid w:val="43033BAA"/>
    <w:rsid w:val="43332BFB"/>
    <w:rsid w:val="44045728"/>
    <w:rsid w:val="44684679"/>
    <w:rsid w:val="44A105F9"/>
    <w:rsid w:val="450B6ACB"/>
    <w:rsid w:val="45186C4C"/>
    <w:rsid w:val="45496BA8"/>
    <w:rsid w:val="467C3B5F"/>
    <w:rsid w:val="469909D1"/>
    <w:rsid w:val="46D86AF6"/>
    <w:rsid w:val="46E5226F"/>
    <w:rsid w:val="488F2D46"/>
    <w:rsid w:val="48DC452F"/>
    <w:rsid w:val="48E9754F"/>
    <w:rsid w:val="492B5D62"/>
    <w:rsid w:val="49344770"/>
    <w:rsid w:val="49651255"/>
    <w:rsid w:val="49660F27"/>
    <w:rsid w:val="49CA2804"/>
    <w:rsid w:val="4ACC46CA"/>
    <w:rsid w:val="4B8E6C20"/>
    <w:rsid w:val="4BB06159"/>
    <w:rsid w:val="4C060203"/>
    <w:rsid w:val="4C290BEC"/>
    <w:rsid w:val="4CA04757"/>
    <w:rsid w:val="4D617B6D"/>
    <w:rsid w:val="4D726E9A"/>
    <w:rsid w:val="4D880518"/>
    <w:rsid w:val="4EE12B10"/>
    <w:rsid w:val="4FBD3472"/>
    <w:rsid w:val="50726121"/>
    <w:rsid w:val="517779DF"/>
    <w:rsid w:val="51A96694"/>
    <w:rsid w:val="527A76B9"/>
    <w:rsid w:val="53F82E4E"/>
    <w:rsid w:val="54346A5A"/>
    <w:rsid w:val="5476430A"/>
    <w:rsid w:val="54A1461D"/>
    <w:rsid w:val="54DE4AE8"/>
    <w:rsid w:val="559D7D5F"/>
    <w:rsid w:val="5636058E"/>
    <w:rsid w:val="56431E08"/>
    <w:rsid w:val="5652489C"/>
    <w:rsid w:val="565E3F20"/>
    <w:rsid w:val="56C97F4C"/>
    <w:rsid w:val="58603C60"/>
    <w:rsid w:val="58C31A96"/>
    <w:rsid w:val="592002BA"/>
    <w:rsid w:val="5926283C"/>
    <w:rsid w:val="59577EFF"/>
    <w:rsid w:val="59B8006F"/>
    <w:rsid w:val="5A5D39EC"/>
    <w:rsid w:val="5A717BC6"/>
    <w:rsid w:val="5A913615"/>
    <w:rsid w:val="5B144209"/>
    <w:rsid w:val="5B4660B9"/>
    <w:rsid w:val="5BCE22D8"/>
    <w:rsid w:val="5CD6448C"/>
    <w:rsid w:val="5D0A2A94"/>
    <w:rsid w:val="5E255C90"/>
    <w:rsid w:val="5E3E4F0E"/>
    <w:rsid w:val="5E8B6DFA"/>
    <w:rsid w:val="5EC63DF3"/>
    <w:rsid w:val="6014718F"/>
    <w:rsid w:val="6096365E"/>
    <w:rsid w:val="60990DA3"/>
    <w:rsid w:val="619D47C2"/>
    <w:rsid w:val="6251458D"/>
    <w:rsid w:val="636E0A66"/>
    <w:rsid w:val="647E3464"/>
    <w:rsid w:val="653B02DE"/>
    <w:rsid w:val="658E364A"/>
    <w:rsid w:val="662B4B66"/>
    <w:rsid w:val="664F328C"/>
    <w:rsid w:val="66CB6F03"/>
    <w:rsid w:val="67D22BB7"/>
    <w:rsid w:val="67E169EA"/>
    <w:rsid w:val="687777FF"/>
    <w:rsid w:val="68F2699A"/>
    <w:rsid w:val="69A6437B"/>
    <w:rsid w:val="6B58309C"/>
    <w:rsid w:val="6C1023C7"/>
    <w:rsid w:val="6C774E88"/>
    <w:rsid w:val="6CC87DA5"/>
    <w:rsid w:val="6DB23FE9"/>
    <w:rsid w:val="6F116D6E"/>
    <w:rsid w:val="6F636F50"/>
    <w:rsid w:val="70A45A48"/>
    <w:rsid w:val="71087582"/>
    <w:rsid w:val="711A3DD3"/>
    <w:rsid w:val="718D7702"/>
    <w:rsid w:val="72805C36"/>
    <w:rsid w:val="72A52904"/>
    <w:rsid w:val="732576C9"/>
    <w:rsid w:val="7378230E"/>
    <w:rsid w:val="73C0339F"/>
    <w:rsid w:val="73C366A4"/>
    <w:rsid w:val="73F355E2"/>
    <w:rsid w:val="74212C4D"/>
    <w:rsid w:val="74B67A10"/>
    <w:rsid w:val="7624618F"/>
    <w:rsid w:val="76481435"/>
    <w:rsid w:val="77116591"/>
    <w:rsid w:val="777C6BFF"/>
    <w:rsid w:val="7791007F"/>
    <w:rsid w:val="78534C16"/>
    <w:rsid w:val="78EB7CBD"/>
    <w:rsid w:val="790B4806"/>
    <w:rsid w:val="79267925"/>
    <w:rsid w:val="7A1B1385"/>
    <w:rsid w:val="7A3526BC"/>
    <w:rsid w:val="7A503F8B"/>
    <w:rsid w:val="7AC73501"/>
    <w:rsid w:val="7C1D3DF1"/>
    <w:rsid w:val="7C6A2C1D"/>
    <w:rsid w:val="7D1655C9"/>
    <w:rsid w:val="7DBC2E21"/>
    <w:rsid w:val="7DC53FB5"/>
    <w:rsid w:val="7E1865B3"/>
    <w:rsid w:val="7EE12D16"/>
    <w:rsid w:val="7FE9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spacing w:line="580" w:lineRule="exact"/>
      <w:ind w:left="2520" w:leftChars="1200"/>
    </w:pPr>
    <w:rPr>
      <w:rFonts w:ascii="Times New Roman" w:hAnsi="Times New Roman" w:eastAsia="微软雅黑"/>
      <w:sz w:val="24"/>
      <w:szCs w:val="24"/>
    </w:rPr>
  </w:style>
  <w:style w:type="paragraph" w:styleId="5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6">
    <w:name w:val="toc 5"/>
    <w:basedOn w:val="1"/>
    <w:next w:val="1"/>
    <w:qFormat/>
    <w:uiPriority w:val="0"/>
    <w:pPr>
      <w:spacing w:line="580" w:lineRule="exact"/>
      <w:ind w:left="1680" w:leftChars="800"/>
    </w:pPr>
    <w:rPr>
      <w:rFonts w:ascii="Times New Roman" w:hAnsi="Times New Roman" w:eastAsia="微软雅黑"/>
      <w:sz w:val="24"/>
      <w:szCs w:val="24"/>
    </w:rPr>
  </w:style>
  <w:style w:type="paragraph" w:styleId="7">
    <w:name w:val="toc 3"/>
    <w:basedOn w:val="1"/>
    <w:next w:val="1"/>
    <w:qFormat/>
    <w:uiPriority w:val="0"/>
    <w:pPr>
      <w:spacing w:line="580" w:lineRule="exact"/>
      <w:ind w:left="840" w:leftChars="400"/>
    </w:pPr>
    <w:rPr>
      <w:rFonts w:ascii="Calibri" w:hAnsi="Calibri" w:eastAsia="微软雅黑" w:cs="Times New Roman"/>
      <w:sz w:val="24"/>
      <w:szCs w:val="22"/>
    </w:rPr>
  </w:style>
  <w:style w:type="paragraph" w:styleId="8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toc 8"/>
    <w:basedOn w:val="1"/>
    <w:next w:val="1"/>
    <w:qFormat/>
    <w:uiPriority w:val="0"/>
    <w:pPr>
      <w:spacing w:line="580" w:lineRule="exact"/>
      <w:ind w:left="2940" w:leftChars="1400"/>
    </w:pPr>
    <w:rPr>
      <w:rFonts w:ascii="Times New Roman" w:hAnsi="Times New Roman" w:eastAsia="微软雅黑"/>
      <w:sz w:val="24"/>
      <w:szCs w:val="24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11">
    <w:name w:val="toc 1"/>
    <w:basedOn w:val="1"/>
    <w:next w:val="1"/>
    <w:qFormat/>
    <w:uiPriority w:val="0"/>
    <w:pPr>
      <w:spacing w:line="580" w:lineRule="exact"/>
    </w:pPr>
    <w:rPr>
      <w:rFonts w:ascii="Calibri" w:hAnsi="Calibri" w:eastAsia="微软雅黑" w:cs="Times New Roman"/>
      <w:sz w:val="24"/>
      <w:szCs w:val="22"/>
    </w:rPr>
  </w:style>
  <w:style w:type="paragraph" w:styleId="12">
    <w:name w:val="toc 4"/>
    <w:basedOn w:val="1"/>
    <w:next w:val="1"/>
    <w:qFormat/>
    <w:uiPriority w:val="0"/>
    <w:pPr>
      <w:spacing w:line="580" w:lineRule="exact"/>
      <w:ind w:left="1260" w:leftChars="600"/>
    </w:pPr>
    <w:rPr>
      <w:rFonts w:ascii="Times New Roman" w:hAnsi="Times New Roman" w:eastAsia="微软雅黑"/>
      <w:sz w:val="24"/>
      <w:szCs w:val="24"/>
    </w:rPr>
  </w:style>
  <w:style w:type="paragraph" w:styleId="13">
    <w:name w:val="toc 6"/>
    <w:basedOn w:val="1"/>
    <w:next w:val="1"/>
    <w:qFormat/>
    <w:uiPriority w:val="0"/>
    <w:pPr>
      <w:spacing w:line="580" w:lineRule="exact"/>
      <w:ind w:left="2100" w:leftChars="1000"/>
    </w:pPr>
    <w:rPr>
      <w:rFonts w:ascii="Times New Roman" w:hAnsi="Times New Roman" w:eastAsia="微软雅黑"/>
      <w:sz w:val="24"/>
      <w:szCs w:val="24"/>
    </w:rPr>
  </w:style>
  <w:style w:type="paragraph" w:styleId="14">
    <w:name w:val="toc 2"/>
    <w:basedOn w:val="1"/>
    <w:next w:val="1"/>
    <w:qFormat/>
    <w:uiPriority w:val="0"/>
    <w:pPr>
      <w:spacing w:line="580" w:lineRule="exact"/>
      <w:ind w:left="420" w:leftChars="200"/>
    </w:pPr>
    <w:rPr>
      <w:rFonts w:ascii="Calibri" w:hAnsi="Calibri" w:eastAsia="微软雅黑" w:cs="Times New Roman"/>
      <w:sz w:val="24"/>
      <w:szCs w:val="22"/>
    </w:rPr>
  </w:style>
  <w:style w:type="paragraph" w:styleId="15">
    <w:name w:val="toc 9"/>
    <w:basedOn w:val="1"/>
    <w:next w:val="1"/>
    <w:qFormat/>
    <w:uiPriority w:val="0"/>
    <w:pPr>
      <w:spacing w:line="580" w:lineRule="exact"/>
      <w:ind w:left="3360" w:leftChars="1600"/>
    </w:pPr>
    <w:rPr>
      <w:rFonts w:ascii="Times New Roman" w:hAnsi="Times New Roman" w:eastAsia="微软雅黑"/>
      <w:sz w:val="24"/>
      <w:szCs w:val="24"/>
    </w:rPr>
  </w:style>
  <w:style w:type="table" w:styleId="17">
    <w:name w:val="Table Grid"/>
    <w:basedOn w:val="1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2020-07-06T07:17:00Z</dcterms:created>
  <dc:creator>XuXue</dc:creator>
  <cp:lastModifiedBy>华采招标-徐雪</cp:lastModifiedBy>
  <dcterms:modified xsi:type="dcterms:W3CDTF">2022-09-06T06:10:45Z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