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9D64627">
      <w:pPr>
        <w:spacing w:before="156" w:beforeLines="50" w:after="156" w:afterLines="50" w:line="360" w:lineRule="auto"/>
        <w:jc w:val="center"/>
        <w:rPr>
          <w:rFonts w:ascii="宋体" w:hAnsi="宋体" w:eastAsia="宋体" w:cs="宋体"/>
          <w:b/>
          <w:bCs/>
          <w:sz w:val="32"/>
          <w:szCs w:val="32"/>
          <w:highlight w:val="none"/>
        </w:rPr>
      </w:pPr>
      <w:r>
        <w:rPr>
          <w:rFonts w:hint="eastAsia" w:ascii="宋体" w:hAnsi="宋体" w:eastAsia="宋体" w:cs="宋体"/>
          <w:b/>
          <w:bCs/>
          <w:sz w:val="32"/>
          <w:szCs w:val="32"/>
          <w:highlight w:val="none"/>
          <w:lang w:eastAsia="zh-CN"/>
        </w:rPr>
        <w:t>南京医科大学常州校区凝胶成像系统采购项目</w:t>
      </w:r>
      <w:r>
        <w:rPr>
          <w:rFonts w:hint="eastAsia" w:ascii="宋体" w:hAnsi="宋体" w:eastAsia="宋体" w:cs="宋体"/>
          <w:b/>
          <w:bCs/>
          <w:sz w:val="32"/>
          <w:szCs w:val="32"/>
          <w:highlight w:val="none"/>
        </w:rPr>
        <w:t>更正公告</w:t>
      </w:r>
    </w:p>
    <w:p w14:paraId="5D0FE4D8">
      <w:pPr>
        <w:pStyle w:val="9"/>
        <w:rPr>
          <w:highlight w:val="none"/>
        </w:rPr>
      </w:pPr>
    </w:p>
    <w:p w14:paraId="721E671B">
      <w:pPr>
        <w:numPr>
          <w:ilvl w:val="0"/>
          <w:numId w:val="0"/>
        </w:numPr>
        <w:spacing w:line="360" w:lineRule="auto"/>
        <w:rPr>
          <w:rFonts w:ascii="宋体" w:hAnsi="宋体" w:eastAsia="宋体" w:cs="宋体"/>
          <w:b/>
          <w:bCs/>
          <w:sz w:val="24"/>
          <w:highlight w:val="none"/>
        </w:rPr>
      </w:pPr>
      <w:r>
        <w:rPr>
          <w:rFonts w:hint="eastAsia" w:ascii="宋体" w:hAnsi="宋体" w:eastAsia="宋体" w:cs="宋体"/>
          <w:b/>
          <w:bCs/>
          <w:kern w:val="2"/>
          <w:sz w:val="24"/>
          <w:szCs w:val="24"/>
          <w:highlight w:val="none"/>
          <w:lang w:val="en-US" w:eastAsia="zh-CN" w:bidi="ar-SA"/>
        </w:rPr>
        <w:t>一、</w:t>
      </w:r>
      <w:r>
        <w:rPr>
          <w:rFonts w:hint="eastAsia" w:ascii="宋体" w:hAnsi="宋体" w:eastAsia="宋体" w:cs="宋体"/>
          <w:b/>
          <w:bCs/>
          <w:sz w:val="24"/>
          <w:highlight w:val="none"/>
        </w:rPr>
        <w:t>项目基本情况</w:t>
      </w:r>
    </w:p>
    <w:p w14:paraId="6D09ED56"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原公告的采购项目编号：SNZX-20250222</w:t>
      </w:r>
    </w:p>
    <w:p w14:paraId="5C05D08C">
      <w:pPr>
        <w:numPr>
          <w:ilvl w:val="0"/>
          <w:numId w:val="0"/>
        </w:numPr>
        <w:spacing w:line="360" w:lineRule="auto"/>
        <w:ind w:firstLine="480" w:firstLineChars="200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原公告的采购项目名称：南京医科大学常州校区凝胶成像系统采购项目</w:t>
      </w:r>
    </w:p>
    <w:p w14:paraId="7329DBC1">
      <w:pPr>
        <w:numPr>
          <w:ilvl w:val="0"/>
          <w:numId w:val="0"/>
        </w:numPr>
        <w:spacing w:line="360" w:lineRule="auto"/>
        <w:ind w:firstLine="480" w:firstLineChars="200"/>
        <w:rPr>
          <w:rFonts w:hint="default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首次公告日期：2025-07-22 </w:t>
      </w:r>
    </w:p>
    <w:p w14:paraId="528A51CC">
      <w:pPr>
        <w:spacing w:line="360" w:lineRule="auto"/>
        <w:rPr>
          <w:rFonts w:ascii="宋体" w:hAnsi="宋体" w:eastAsia="宋体" w:cs="宋体"/>
          <w:b/>
          <w:bCs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  <w:lang w:eastAsia="zh-CN"/>
        </w:rPr>
        <w:t>二、</w:t>
      </w: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  <w:t>更正信息如下：</w:t>
      </w:r>
    </w:p>
    <w:p w14:paraId="0D984072"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更正事项：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招标公告、招标文件</w:t>
      </w:r>
    </w:p>
    <w:p w14:paraId="056E8FF8">
      <w:pPr>
        <w:numPr>
          <w:ilvl w:val="0"/>
          <w:numId w:val="0"/>
        </w:numPr>
        <w:spacing w:line="360" w:lineRule="auto"/>
        <w:ind w:firstLine="480" w:firstLineChars="200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更正内容：</w:t>
      </w:r>
    </w:p>
    <w:p w14:paraId="58826C1D">
      <w:pPr>
        <w:pStyle w:val="9"/>
        <w:spacing w:line="360" w:lineRule="auto"/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因需求调整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,现做以下更正：</w:t>
      </w:r>
    </w:p>
    <w:p w14:paraId="3F5E4FA9">
      <w:pPr>
        <w:pStyle w:val="9"/>
        <w:numPr>
          <w:ilvl w:val="0"/>
          <w:numId w:val="1"/>
        </w:numPr>
        <w:spacing w:line="360" w:lineRule="auto"/>
        <w:rPr>
          <w:rFonts w:hint="eastAsia" w:asciiTheme="minorEastAsia" w:hAnsiTheme="minorEastAsia"/>
          <w:sz w:val="24"/>
          <w:szCs w:val="24"/>
          <w:highlight w:val="none"/>
          <w:u w:val="none"/>
          <w:lang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原招标公告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、招标文件“</w:t>
      </w:r>
      <w:r>
        <w:rPr>
          <w:rFonts w:hint="eastAsia" w:ascii="宋体" w:hAnsi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项目概况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”中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“</w:t>
      </w:r>
      <w:r>
        <w:rPr>
          <w:rFonts w:hint="eastAsia" w:ascii="宋体" w:hAnsi="宋体" w:cs="宋体"/>
          <w:sz w:val="24"/>
          <w:szCs w:val="24"/>
          <w:highlight w:val="none"/>
          <w:u w:val="single"/>
          <w:lang w:eastAsia="zh-CN"/>
        </w:rPr>
        <w:t>2025年8月13日14点30分</w:t>
      </w:r>
      <w:r>
        <w:rPr>
          <w:rFonts w:hint="eastAsia" w:ascii="宋体" w:hAnsi="宋体" w:eastAsia="宋体" w:cs="宋体"/>
          <w:sz w:val="24"/>
          <w:szCs w:val="24"/>
          <w:highlight w:val="none"/>
          <w:lang w:eastAsia="zh-CN"/>
        </w:rPr>
        <w:t>”</w:t>
      </w: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  <w:t>现更正为：</w:t>
      </w:r>
      <w:r>
        <w:rPr>
          <w:rFonts w:hint="eastAsia" w:asciiTheme="minorEastAsia" w:hAnsiTheme="minorEastAsia"/>
          <w:sz w:val="24"/>
          <w:szCs w:val="24"/>
          <w:highlight w:val="none"/>
          <w:u w:val="none"/>
          <w:lang w:eastAsia="zh-CN"/>
        </w:rPr>
        <w:t>“</w:t>
      </w:r>
      <w:r>
        <w:rPr>
          <w:rFonts w:hint="eastAsia" w:asciiTheme="minorEastAsia" w:hAnsiTheme="minorEastAsia"/>
          <w:sz w:val="24"/>
          <w:szCs w:val="24"/>
          <w:highlight w:val="none"/>
          <w:u w:val="single"/>
          <w:lang w:eastAsia="zh-CN"/>
        </w:rPr>
        <w:t>2025年8月27日9点30分</w:t>
      </w:r>
      <w:r>
        <w:rPr>
          <w:rFonts w:hint="eastAsia" w:asciiTheme="minorEastAsia" w:hAnsiTheme="minorEastAsia"/>
          <w:sz w:val="24"/>
          <w:szCs w:val="24"/>
          <w:highlight w:val="none"/>
          <w:u w:val="none"/>
          <w:lang w:eastAsia="zh-CN"/>
        </w:rPr>
        <w:t>”</w:t>
      </w:r>
    </w:p>
    <w:p w14:paraId="3F3456AB">
      <w:pPr>
        <w:pStyle w:val="9"/>
        <w:numPr>
          <w:ilvl w:val="0"/>
          <w:numId w:val="1"/>
        </w:numPr>
        <w:spacing w:line="360" w:lineRule="auto"/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</w:pPr>
      <w:r>
        <w:rPr>
          <w:rFonts w:hint="eastAsia" w:ascii="宋体" w:hAnsi="宋体" w:eastAsia="宋体" w:cs="宋体"/>
          <w:sz w:val="24"/>
          <w:szCs w:val="24"/>
          <w:highlight w:val="none"/>
        </w:rPr>
        <w:t>原招标公告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、招标文件中</w:t>
      </w:r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“四、提交投标文件截止时间、开标时间和地</w:t>
      </w:r>
      <w:bookmarkStart w:id="4" w:name="_GoBack"/>
      <w:bookmarkEnd w:id="4"/>
      <w:r>
        <w:rPr>
          <w:rFonts w:hint="eastAsia" w:ascii="宋体" w:hAnsi="宋体" w:cs="宋体"/>
          <w:sz w:val="24"/>
          <w:szCs w:val="24"/>
          <w:highlight w:val="none"/>
          <w:lang w:val="en-US" w:eastAsia="zh-CN"/>
        </w:rPr>
        <w:t>点”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中“</w:t>
      </w:r>
      <w:r>
        <w:rPr>
          <w:rFonts w:hint="eastAsia" w:ascii="宋体" w:hAnsi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截止时间及开标时间：</w:t>
      </w:r>
      <w:r>
        <w:rPr>
          <w:rFonts w:hint="eastAsia" w:ascii="宋体" w:hAnsi="宋体" w:cs="宋体"/>
          <w:color w:val="000000" w:themeColor="text1"/>
          <w:sz w:val="24"/>
          <w:szCs w:val="24"/>
          <w:highlight w:val="none"/>
          <w:u w:val="single"/>
          <w:lang w:eastAsia="zh-CN"/>
          <w14:textFill>
            <w14:solidFill>
              <w14:schemeClr w14:val="tx1"/>
            </w14:solidFill>
          </w14:textFill>
        </w:rPr>
        <w:t>2025年8月13日14点30分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u w:val="single"/>
          <w14:textFill>
            <w14:solidFill>
              <w14:schemeClr w14:val="tx1"/>
            </w14:solidFill>
          </w14:textFill>
        </w:rPr>
        <w:t>（北京时间）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”</w:t>
      </w:r>
      <w:r>
        <w:rPr>
          <w:rFonts w:hint="eastAsia" w:ascii="宋体" w:hAnsi="宋体" w:eastAsia="宋体" w:cs="宋体"/>
          <w:b/>
          <w:bCs/>
          <w:sz w:val="24"/>
          <w:szCs w:val="24"/>
          <w:highlight w:val="none"/>
        </w:rPr>
        <w:t>现更正为：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“</w:t>
      </w:r>
      <w:r>
        <w:rPr>
          <w:rFonts w:hint="eastAsia" w:ascii="宋体" w:hAnsi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截止时间及开标时间：</w:t>
      </w:r>
      <w:r>
        <w:rPr>
          <w:rFonts w:hint="eastAsia" w:ascii="宋体" w:hAnsi="宋体" w:cs="宋体"/>
          <w:color w:val="000000" w:themeColor="text1"/>
          <w:sz w:val="24"/>
          <w:szCs w:val="24"/>
          <w:highlight w:val="none"/>
          <w:u w:val="single"/>
          <w:lang w:eastAsia="zh-CN"/>
          <w14:textFill>
            <w14:solidFill>
              <w14:schemeClr w14:val="tx1"/>
            </w14:solidFill>
          </w14:textFill>
        </w:rPr>
        <w:t>2025年8月27日9点30分</w:t>
      </w:r>
      <w:r>
        <w:rPr>
          <w:rFonts w:hint="eastAsia" w:ascii="宋体" w:hAnsi="宋体" w:cs="宋体"/>
          <w:color w:val="000000" w:themeColor="text1"/>
          <w:sz w:val="24"/>
          <w:szCs w:val="24"/>
          <w:highlight w:val="none"/>
          <w:u w:val="single"/>
          <w14:textFill>
            <w14:solidFill>
              <w14:schemeClr w14:val="tx1"/>
            </w14:solidFill>
          </w14:textFill>
        </w:rPr>
        <w:t>（北京时间）</w:t>
      </w:r>
      <w:r>
        <w:rPr>
          <w:rFonts w:hint="eastAsia" w:ascii="宋体" w:hAnsi="宋体" w:eastAsia="宋体" w:cs="宋体"/>
          <w:sz w:val="24"/>
          <w:szCs w:val="24"/>
          <w:highlight w:val="none"/>
          <w:lang w:val="en-US" w:eastAsia="zh-CN"/>
        </w:rPr>
        <w:t>”</w:t>
      </w:r>
    </w:p>
    <w:p w14:paraId="5F22A1DB">
      <w:pPr>
        <w:numPr>
          <w:ilvl w:val="0"/>
          <w:numId w:val="0"/>
        </w:numPr>
        <w:spacing w:line="360" w:lineRule="auto"/>
        <w:rPr>
          <w:rFonts w:hint="default" w:ascii="宋体" w:hAnsi="宋体" w:eastAsia="宋体" w:cs="宋体"/>
          <w:b/>
          <w:bCs/>
          <w:color w:val="333333"/>
          <w:sz w:val="24"/>
          <w:szCs w:val="24"/>
          <w:highlight w:val="none"/>
          <w:lang w:val="en-US"/>
        </w:rPr>
      </w:pPr>
      <w:r>
        <w:rPr>
          <w:rFonts w:hint="eastAsia" w:ascii="宋体" w:hAnsi="宋体" w:eastAsia="宋体" w:cs="宋体"/>
          <w:b/>
          <w:bCs/>
          <w:color w:val="333333"/>
          <w:sz w:val="24"/>
          <w:szCs w:val="24"/>
          <w:highlight w:val="none"/>
          <w:lang w:eastAsia="zh-CN"/>
        </w:rPr>
        <w:t>三、</w:t>
      </w:r>
      <w:r>
        <w:rPr>
          <w:rFonts w:hint="eastAsia" w:ascii="宋体" w:hAnsi="宋体" w:eastAsia="宋体" w:cs="宋体"/>
          <w:b/>
          <w:bCs/>
          <w:color w:val="333333"/>
          <w:sz w:val="24"/>
          <w:szCs w:val="24"/>
          <w:highlight w:val="none"/>
        </w:rPr>
        <w:t>其他补充事宜：</w:t>
      </w:r>
      <w:r>
        <w:rPr>
          <w:rFonts w:hint="eastAsia" w:ascii="宋体" w:hAnsi="宋体" w:eastAsia="宋体" w:cs="宋体"/>
          <w:b w:val="0"/>
          <w:bCs w:val="0"/>
          <w:color w:val="333333"/>
          <w:sz w:val="24"/>
          <w:szCs w:val="24"/>
          <w:highlight w:val="none"/>
          <w:lang w:eastAsia="zh-CN"/>
        </w:rPr>
        <w:t>无</w:t>
      </w:r>
    </w:p>
    <w:p w14:paraId="3F70C9A5">
      <w:pPr>
        <w:numPr>
          <w:ilvl w:val="0"/>
          <w:numId w:val="0"/>
        </w:numPr>
        <w:spacing w:line="360" w:lineRule="auto"/>
        <w:rPr>
          <w:rFonts w:hint="default" w:ascii="宋体" w:hAnsi="宋体" w:eastAsia="宋体" w:cs="宋体"/>
          <w:b/>
          <w:bCs/>
          <w:color w:val="333333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b/>
          <w:bCs/>
          <w:color w:val="333333"/>
          <w:sz w:val="24"/>
          <w:szCs w:val="24"/>
          <w:highlight w:val="none"/>
        </w:rPr>
        <w:t>四、凡对本次公告内容提出询问，请按以下方式联系</w:t>
      </w:r>
    </w:p>
    <w:p w14:paraId="59C5BF7B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1.采购人信息</w:t>
      </w:r>
    </w:p>
    <w:p w14:paraId="59C5BF7C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bookmarkStart w:id="0" w:name="_Toc28359009"/>
      <w:bookmarkStart w:id="1" w:name="_Toc28359086"/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名称：南京医科大学</w:t>
      </w:r>
    </w:p>
    <w:p w14:paraId="59C5BF7D">
      <w:pPr>
        <w:widowControl/>
        <w:shd w:val="clear" w:color="auto" w:fill="FFFFFF"/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地址：南京市江宁区龙眠大道101号</w:t>
      </w:r>
    </w:p>
    <w:p w14:paraId="59C5BF7E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联系方式： 吴老师</w:t>
      </w:r>
    </w:p>
    <w:p w14:paraId="59C5BF7F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联系电话： 025-86868572</w:t>
      </w:r>
    </w:p>
    <w:p w14:paraId="59C5BF80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2.采购代理机构信息</w:t>
      </w:r>
      <w:bookmarkEnd w:id="0"/>
      <w:bookmarkEnd w:id="1"/>
    </w:p>
    <w:p w14:paraId="59C5BF81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名称：南京苏宁工程咨询有限公司</w:t>
      </w:r>
    </w:p>
    <w:p w14:paraId="59C5BF82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地址：南京市鼓楼区中山路99号12楼1212室</w:t>
      </w:r>
    </w:p>
    <w:p w14:paraId="59C5BF83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联系方式：</w:t>
      </w:r>
      <w:bookmarkStart w:id="2" w:name="_Toc28359010"/>
      <w:bookmarkStart w:id="3" w:name="_Toc28359087"/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李工025-84200809</w:t>
      </w:r>
    </w:p>
    <w:p w14:paraId="59C5BF84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项目联系方式</w:t>
      </w:r>
      <w:bookmarkEnd w:id="2"/>
      <w:bookmarkEnd w:id="3"/>
    </w:p>
    <w:p w14:paraId="10B2AE03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szCs w:val="24"/>
          <w:highlight w:val="none"/>
        </w:rPr>
      </w:pPr>
      <w:r>
        <w:rPr>
          <w:rFonts w:hint="eastAsia" w:ascii="宋体" w:hAnsi="宋体" w:eastAsia="宋体" w:cs="宋体"/>
          <w:color w:val="000000" w:themeColor="text1"/>
          <w:kern w:val="2"/>
          <w:sz w:val="24"/>
          <w:szCs w:val="24"/>
          <w:highlight w:val="none"/>
          <w:lang w:val="en-US" w:eastAsia="zh-CN" w:bidi="ar-SA"/>
          <w14:textFill>
            <w14:solidFill>
              <w14:schemeClr w14:val="tx1"/>
            </w14:solidFill>
          </w14:textFill>
        </w:rPr>
        <w:t>项目联系人：李工 电话：025-84200809</w:t>
      </w:r>
      <w:r>
        <w:rPr>
          <w:rFonts w:hint="eastAsia" w:ascii="宋体" w:hAnsi="宋体" w:eastAsia="宋体" w:cs="宋体"/>
          <w:sz w:val="24"/>
          <w:szCs w:val="24"/>
          <w:highlight w:val="none"/>
        </w:rPr>
        <w:t xml:space="preserve">              </w:t>
      </w:r>
    </w:p>
    <w:p w14:paraId="6E9B0870">
      <w:pPr>
        <w:spacing w:line="360" w:lineRule="auto"/>
        <w:ind w:firstLine="480" w:firstLineChars="200"/>
        <w:jc w:val="left"/>
        <w:rPr>
          <w:rFonts w:hint="eastAsia" w:ascii="宋体" w:hAnsi="宋体" w:eastAsia="宋体" w:cs="宋体"/>
          <w:sz w:val="24"/>
          <w:szCs w:val="24"/>
          <w:highlight w:val="none"/>
        </w:rPr>
      </w:pPr>
    </w:p>
    <w:p w14:paraId="36E90308">
      <w:pPr>
        <w:spacing w:line="360" w:lineRule="auto"/>
        <w:ind w:firstLine="480" w:firstLineChars="200"/>
        <w:jc w:val="right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南京苏宁工程咨询有限公司</w:t>
      </w:r>
    </w:p>
    <w:p w14:paraId="1931A93C">
      <w:pPr>
        <w:spacing w:line="360" w:lineRule="auto"/>
        <w:ind w:firstLine="480" w:firstLineChars="200"/>
        <w:jc w:val="right"/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</w:pP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2025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年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8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月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:lang w:val="en-US" w:eastAsia="zh-CN"/>
          <w14:textFill>
            <w14:solidFill>
              <w14:schemeClr w14:val="tx1"/>
            </w14:solidFill>
          </w14:textFill>
        </w:rPr>
        <w:t>6</w:t>
      </w:r>
      <w:r>
        <w:rPr>
          <w:rFonts w:hint="eastAsia" w:ascii="宋体" w:hAnsi="宋体" w:eastAsia="宋体" w:cs="宋体"/>
          <w:color w:val="000000" w:themeColor="text1"/>
          <w:sz w:val="24"/>
          <w:szCs w:val="24"/>
          <w:highlight w:val="none"/>
          <w14:textFill>
            <w14:solidFill>
              <w14:schemeClr w14:val="tx1"/>
            </w14:solidFill>
          </w14:textFill>
        </w:rPr>
        <w:t>日</w:t>
      </w:r>
    </w:p>
    <w:sectPr>
      <w:pgSz w:w="11906" w:h="16838"/>
      <w:pgMar w:top="1440" w:right="1689" w:bottom="1440" w:left="1633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BB63B38B"/>
    <w:multiLevelType w:val="singleLevel"/>
    <w:tmpl w:val="BB63B38B"/>
    <w:lvl w:ilvl="0" w:tentative="0">
      <w:start w:val="1"/>
      <w:numFmt w:val="decimal"/>
      <w:lvlText w:val="(%1)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6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mM1OGQwNGU2MjVlMjYwOGQ1M2Y4ZGExZjVhZjcwMWYifQ=="/>
  </w:docVars>
  <w:rsids>
    <w:rsidRoot w:val="001C1BC9"/>
    <w:rsid w:val="00055AE3"/>
    <w:rsid w:val="001C1BC9"/>
    <w:rsid w:val="00845F65"/>
    <w:rsid w:val="00986007"/>
    <w:rsid w:val="009A5FF4"/>
    <w:rsid w:val="009F7F0E"/>
    <w:rsid w:val="00A3184D"/>
    <w:rsid w:val="00CE0E67"/>
    <w:rsid w:val="037732C7"/>
    <w:rsid w:val="07A64AE1"/>
    <w:rsid w:val="07DC7E26"/>
    <w:rsid w:val="087264B4"/>
    <w:rsid w:val="08B1198F"/>
    <w:rsid w:val="097F56B1"/>
    <w:rsid w:val="0D9304EB"/>
    <w:rsid w:val="0E826C69"/>
    <w:rsid w:val="108A26B0"/>
    <w:rsid w:val="125F1C22"/>
    <w:rsid w:val="12983071"/>
    <w:rsid w:val="16832BBD"/>
    <w:rsid w:val="173C5B0B"/>
    <w:rsid w:val="18BC4164"/>
    <w:rsid w:val="1A5A3C35"/>
    <w:rsid w:val="1F1E01B7"/>
    <w:rsid w:val="202622A7"/>
    <w:rsid w:val="20692027"/>
    <w:rsid w:val="28575575"/>
    <w:rsid w:val="29341AF5"/>
    <w:rsid w:val="29C015DB"/>
    <w:rsid w:val="2A677DE2"/>
    <w:rsid w:val="2B4B020F"/>
    <w:rsid w:val="2D391DD0"/>
    <w:rsid w:val="2D5C2B7A"/>
    <w:rsid w:val="2D937AD4"/>
    <w:rsid w:val="2E232138"/>
    <w:rsid w:val="2F594866"/>
    <w:rsid w:val="32430FFB"/>
    <w:rsid w:val="328E470D"/>
    <w:rsid w:val="34C401D1"/>
    <w:rsid w:val="353D7F83"/>
    <w:rsid w:val="35E362EA"/>
    <w:rsid w:val="37494177"/>
    <w:rsid w:val="41F411C5"/>
    <w:rsid w:val="48AE4FC8"/>
    <w:rsid w:val="494C36E7"/>
    <w:rsid w:val="4A9E18C9"/>
    <w:rsid w:val="4C0A224A"/>
    <w:rsid w:val="4EE029C3"/>
    <w:rsid w:val="51352E05"/>
    <w:rsid w:val="52782083"/>
    <w:rsid w:val="54252EDA"/>
    <w:rsid w:val="5560245A"/>
    <w:rsid w:val="561923E2"/>
    <w:rsid w:val="56F00EA2"/>
    <w:rsid w:val="57B9221A"/>
    <w:rsid w:val="586236D9"/>
    <w:rsid w:val="589870FB"/>
    <w:rsid w:val="59345076"/>
    <w:rsid w:val="5E365F47"/>
    <w:rsid w:val="5FF11F12"/>
    <w:rsid w:val="6384309D"/>
    <w:rsid w:val="64CA4AE0"/>
    <w:rsid w:val="64F97173"/>
    <w:rsid w:val="65865A67"/>
    <w:rsid w:val="66293A88"/>
    <w:rsid w:val="673239ED"/>
    <w:rsid w:val="67653A50"/>
    <w:rsid w:val="67931B01"/>
    <w:rsid w:val="6A551BC0"/>
    <w:rsid w:val="6F1E6154"/>
    <w:rsid w:val="70894A62"/>
    <w:rsid w:val="71190953"/>
    <w:rsid w:val="74D44181"/>
    <w:rsid w:val="765421E0"/>
    <w:rsid w:val="77C30499"/>
    <w:rsid w:val="78EE6B97"/>
    <w:rsid w:val="7A460C55"/>
    <w:rsid w:val="7AEE5ABC"/>
    <w:rsid w:val="7BFD0B99"/>
    <w:rsid w:val="7C0106FE"/>
    <w:rsid w:val="7E634EAD"/>
    <w:rsid w:val="7F3C5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qFormat="1" w:unhideWhenUsed="0" w:uiPriority="99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qFormat="1"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character" w:default="1" w:styleId="11">
    <w:name w:val="Default Paragraph Font"/>
    <w:semiHidden/>
    <w:unhideWhenUsed/>
    <w:qFormat/>
    <w:uiPriority w:val="1"/>
  </w:style>
  <w:style w:type="table" w:default="1" w:styleId="10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4">
    <w:name w:val="Body Text Indent"/>
    <w:basedOn w:val="1"/>
    <w:next w:val="5"/>
    <w:qFormat/>
    <w:uiPriority w:val="0"/>
    <w:pPr>
      <w:ind w:firstLine="645"/>
    </w:pPr>
    <w:rPr>
      <w:rFonts w:ascii="Calibri" w:hAnsi="Calibri" w:eastAsia="宋体" w:cs="Times New Roman"/>
      <w:kern w:val="0"/>
      <w:sz w:val="20"/>
    </w:rPr>
  </w:style>
  <w:style w:type="paragraph" w:styleId="5">
    <w:name w:val="envelope return"/>
    <w:basedOn w:val="1"/>
    <w:qFormat/>
    <w:uiPriority w:val="0"/>
    <w:rPr>
      <w:rFonts w:ascii="Arial" w:hAnsi="Arial"/>
    </w:rPr>
  </w:style>
  <w:style w:type="paragraph" w:styleId="6">
    <w:name w:val="index 4"/>
    <w:basedOn w:val="1"/>
    <w:next w:val="1"/>
    <w:qFormat/>
    <w:uiPriority w:val="99"/>
    <w:pPr>
      <w:ind w:left="600" w:leftChars="600"/>
    </w:pPr>
    <w:rPr>
      <w:rFonts w:cs="Times New Roman"/>
    </w:rPr>
  </w:style>
  <w:style w:type="paragraph" w:styleId="7">
    <w:name w:val="Balloon Text"/>
    <w:basedOn w:val="1"/>
    <w:link w:val="12"/>
    <w:qFormat/>
    <w:uiPriority w:val="0"/>
    <w:rPr>
      <w:sz w:val="18"/>
      <w:szCs w:val="18"/>
    </w:rPr>
  </w:style>
  <w:style w:type="paragraph" w:styleId="8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paragraph" w:styleId="9">
    <w:name w:val="Body Text First Indent 2"/>
    <w:basedOn w:val="4"/>
    <w:next w:val="1"/>
    <w:qFormat/>
    <w:uiPriority w:val="99"/>
    <w:pPr>
      <w:ind w:firstLine="420" w:firstLineChars="200"/>
    </w:pPr>
    <w:rPr>
      <w:rFonts w:cs="Calibri"/>
      <w:kern w:val="2"/>
      <w:sz w:val="21"/>
    </w:rPr>
  </w:style>
  <w:style w:type="character" w:customStyle="1" w:styleId="12">
    <w:name w:val="批注框文本 Char"/>
    <w:basedOn w:val="11"/>
    <w:link w:val="7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434</Words>
  <Characters>522</Characters>
  <Lines>4</Lines>
  <Paragraphs>1</Paragraphs>
  <TotalTime>3</TotalTime>
  <ScaleCrop>false</ScaleCrop>
  <LinksUpToDate>false</LinksUpToDate>
  <CharactersWithSpaces>540</CharactersWithSpaces>
  <Application>WPS Office_12.1.0.21915_F1E327BC-269C-435d-A152-05C5408002CA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2023-05-29T07:21:00Z</dcterms:created>
  <dc:creator>admin</dc:creator>
  <cp:lastModifiedBy>Doer、</cp:lastModifiedBy>
  <cp:lastPrinted>2025-08-06T08:09:00Z</cp:lastPrinted>
  <dcterms:modified xsi:type="dcterms:W3CDTF">2025-08-06T09:12:24Z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2052-12.1.0.21915</vt:lpwstr>
  </property>
  <property fmtid="{D5CDD505-2E9C-101B-9397-08002B2CF9AE}" pid="3" name="ICV">
    <vt:lpwstr>C5BCA4321114402BBDEF9B5E003D5F43_13</vt:lpwstr>
  </property>
  <property fmtid="{D5CDD505-2E9C-101B-9397-08002B2CF9AE}" pid="4" name="KSOTemplateDocerSaveRecord">
    <vt:lpwstr>eyJoZGlkIjoiNzhlOWViOWUyZDIyOGUzMjMxZTZjM2U1Y2I0MTgxMTciLCJ1c2VySWQiOiI2MzU3ODk4MTMifQ==</vt:lpwstr>
  </property>
</Properties>
</file>