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2026-2028年维修改造工程清单及控制价编制服务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2026-2028年维修改造工程清单及控制价编制服务采购项目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项目名称：南京医科大学2026-2028年维修改造工程清单及控制价编制服务采</w:t>
      </w:r>
      <w:r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  <w:t>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ZB30220260610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中标单位名称：江苏捷星建设项目投资管理有限公司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 xml:space="preserve">中标金额：以具体项目的中标金额作为结算依据，工程量清单及控制价编制费，参照苏价服【2014】383号文件规定的收费标准的 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u w:val="single"/>
          <w:lang w:val="en-US" w:eastAsia="zh-CN"/>
        </w:rPr>
        <w:t xml:space="preserve">80% 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按实计取清单及控制价编制费用（其他单项不另算）。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周老师/韩老师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025-86869607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2FF4363"/>
    <w:rsid w:val="033B7642"/>
    <w:rsid w:val="05AC1533"/>
    <w:rsid w:val="09AC1E26"/>
    <w:rsid w:val="09C000DC"/>
    <w:rsid w:val="0A7A7427"/>
    <w:rsid w:val="0A953E93"/>
    <w:rsid w:val="0B5F3925"/>
    <w:rsid w:val="0C715AE3"/>
    <w:rsid w:val="0E5139F9"/>
    <w:rsid w:val="0E8076CD"/>
    <w:rsid w:val="0F041298"/>
    <w:rsid w:val="119200E9"/>
    <w:rsid w:val="12BF3A6A"/>
    <w:rsid w:val="13A84069"/>
    <w:rsid w:val="13B26B3F"/>
    <w:rsid w:val="13E15096"/>
    <w:rsid w:val="13FC3A27"/>
    <w:rsid w:val="15233C15"/>
    <w:rsid w:val="19E76BAE"/>
    <w:rsid w:val="1A1D01A9"/>
    <w:rsid w:val="1A381F10"/>
    <w:rsid w:val="1B8962C4"/>
    <w:rsid w:val="1D082171"/>
    <w:rsid w:val="21D93694"/>
    <w:rsid w:val="224C2131"/>
    <w:rsid w:val="22EA7B20"/>
    <w:rsid w:val="236E24FF"/>
    <w:rsid w:val="23964A4F"/>
    <w:rsid w:val="24C04FDC"/>
    <w:rsid w:val="25AD0F48"/>
    <w:rsid w:val="26EB5173"/>
    <w:rsid w:val="272E77F2"/>
    <w:rsid w:val="28CF5AEA"/>
    <w:rsid w:val="297C0A89"/>
    <w:rsid w:val="2A0B48B8"/>
    <w:rsid w:val="2A6B1E55"/>
    <w:rsid w:val="2AE5754B"/>
    <w:rsid w:val="2B5F7023"/>
    <w:rsid w:val="2C0003B4"/>
    <w:rsid w:val="2CE23E97"/>
    <w:rsid w:val="2F603644"/>
    <w:rsid w:val="2FA5374C"/>
    <w:rsid w:val="329B0E37"/>
    <w:rsid w:val="3390201E"/>
    <w:rsid w:val="33F7209D"/>
    <w:rsid w:val="35043248"/>
    <w:rsid w:val="35D46B3A"/>
    <w:rsid w:val="36141C3F"/>
    <w:rsid w:val="37132BC8"/>
    <w:rsid w:val="374A0A13"/>
    <w:rsid w:val="37F82BA8"/>
    <w:rsid w:val="389D30C1"/>
    <w:rsid w:val="3A3E008F"/>
    <w:rsid w:val="3A5D6D75"/>
    <w:rsid w:val="3AC709F8"/>
    <w:rsid w:val="3CAF6968"/>
    <w:rsid w:val="3D152BE2"/>
    <w:rsid w:val="3DBB47AB"/>
    <w:rsid w:val="3E190987"/>
    <w:rsid w:val="3F261A88"/>
    <w:rsid w:val="406D6527"/>
    <w:rsid w:val="41B119D5"/>
    <w:rsid w:val="41FA16D6"/>
    <w:rsid w:val="42A81132"/>
    <w:rsid w:val="44252AAA"/>
    <w:rsid w:val="45C33FCB"/>
    <w:rsid w:val="463C78E5"/>
    <w:rsid w:val="46853538"/>
    <w:rsid w:val="48691E8B"/>
    <w:rsid w:val="4A6553D3"/>
    <w:rsid w:val="4D02640D"/>
    <w:rsid w:val="4D302450"/>
    <w:rsid w:val="4D587BF8"/>
    <w:rsid w:val="4D6E2F78"/>
    <w:rsid w:val="4E720846"/>
    <w:rsid w:val="4ED2563F"/>
    <w:rsid w:val="4EEC2757"/>
    <w:rsid w:val="4F021BCA"/>
    <w:rsid w:val="4F8F05BF"/>
    <w:rsid w:val="50463D38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A33357F"/>
    <w:rsid w:val="5B8D4F11"/>
    <w:rsid w:val="5C317F92"/>
    <w:rsid w:val="5D2D0899"/>
    <w:rsid w:val="5DD34BF2"/>
    <w:rsid w:val="5DD97BC7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8254E5E"/>
    <w:rsid w:val="684448AB"/>
    <w:rsid w:val="699102C2"/>
    <w:rsid w:val="6B29003E"/>
    <w:rsid w:val="6E386F5E"/>
    <w:rsid w:val="6EB365E5"/>
    <w:rsid w:val="71A328F5"/>
    <w:rsid w:val="720D1EC7"/>
    <w:rsid w:val="72A2187E"/>
    <w:rsid w:val="72BA7273"/>
    <w:rsid w:val="74123AF3"/>
    <w:rsid w:val="74F66422"/>
    <w:rsid w:val="75461F61"/>
    <w:rsid w:val="79956F43"/>
    <w:rsid w:val="79C07CE2"/>
    <w:rsid w:val="79C1605A"/>
    <w:rsid w:val="7A7C6425"/>
    <w:rsid w:val="7AFA3CF7"/>
    <w:rsid w:val="7B871D19"/>
    <w:rsid w:val="7BE97AEA"/>
    <w:rsid w:val="7CCF0EDB"/>
    <w:rsid w:val="7ED92098"/>
    <w:rsid w:val="7EE86EFD"/>
    <w:rsid w:val="7FF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400</Characters>
  <Lines>3</Lines>
  <Paragraphs>1</Paragraphs>
  <TotalTime>0</TotalTime>
  <ScaleCrop>false</ScaleCrop>
  <LinksUpToDate>false</LinksUpToDate>
  <CharactersWithSpaces>566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2026-07-10T01:08:00Z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