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74913">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wEAAA&#10;ZHJzL21lZGlhL2ltYWdlMS5wbmdQSwECFAAUAAAACACHTuJAyUMQ9IkiAACEIgAAFAAAAAAAAAAB&#10;ACAAAAA8Tg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33074914">
      <w:pPr>
        <w:pStyle w:val="36"/>
        <w:ind w:firstLine="0"/>
        <w:jc w:val="center"/>
        <w:rPr>
          <w:rFonts w:eastAsia="黑体"/>
          <w:b/>
          <w:bCs/>
          <w:color w:val="auto"/>
          <w:sz w:val="84"/>
          <w:highlight w:val="none"/>
        </w:rPr>
      </w:pPr>
    </w:p>
    <w:p w14:paraId="33074915">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33074916">
      <w:pPr>
        <w:pStyle w:val="36"/>
        <w:ind w:firstLine="2401" w:firstLineChars="750"/>
        <w:rPr>
          <w:rFonts w:ascii="微软雅黑" w:hAnsi="微软雅黑" w:eastAsia="微软雅黑" w:cs="微软雅黑"/>
          <w:b/>
          <w:bCs/>
          <w:color w:val="auto"/>
          <w:sz w:val="32"/>
          <w:highlight w:val="none"/>
        </w:rPr>
      </w:pPr>
    </w:p>
    <w:p w14:paraId="33074917">
      <w:pPr>
        <w:pStyle w:val="36"/>
        <w:rPr>
          <w:rFonts w:ascii="微软雅黑" w:hAnsi="微软雅黑" w:eastAsia="微软雅黑" w:cs="微软雅黑"/>
          <w:b/>
          <w:bCs/>
          <w:color w:val="auto"/>
          <w:sz w:val="32"/>
          <w:highlight w:val="none"/>
        </w:rPr>
      </w:pPr>
    </w:p>
    <w:p w14:paraId="33074918">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   南京医科大学纯水仪采购项目</w:t>
      </w:r>
      <w:r>
        <w:rPr>
          <w:rFonts w:hint="eastAsia" w:ascii="微软雅黑" w:hAnsi="微软雅黑" w:eastAsia="微软雅黑" w:cs="微软雅黑"/>
          <w:b/>
          <w:bCs/>
          <w:color w:val="auto"/>
          <w:sz w:val="32"/>
          <w:highlight w:val="none"/>
          <w:u w:val="thick"/>
        </w:rPr>
        <w:t xml:space="preserve">                      </w:t>
      </w:r>
    </w:p>
    <w:p w14:paraId="33074919">
      <w:pPr>
        <w:pStyle w:val="36"/>
        <w:rPr>
          <w:rFonts w:ascii="微软雅黑" w:hAnsi="微软雅黑" w:eastAsia="微软雅黑" w:cs="微软雅黑"/>
          <w:b/>
          <w:bCs/>
          <w:color w:val="auto"/>
          <w:sz w:val="13"/>
          <w:szCs w:val="10"/>
          <w:highlight w:val="none"/>
          <w:u w:val="thick"/>
        </w:rPr>
      </w:pPr>
    </w:p>
    <w:p w14:paraId="3307491A">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项目编号：NJMUZB30120260636</w:t>
      </w:r>
    </w:p>
    <w:p w14:paraId="3307491B">
      <w:pPr>
        <w:pStyle w:val="36"/>
        <w:spacing w:before="0" w:after="0"/>
        <w:ind w:firstLine="0"/>
        <w:rPr>
          <w:rFonts w:ascii="宋体" w:hAnsi="宋体"/>
          <w:color w:val="auto"/>
          <w:highlight w:val="none"/>
        </w:rPr>
      </w:pPr>
    </w:p>
    <w:p w14:paraId="3307491C">
      <w:pPr>
        <w:pStyle w:val="36"/>
        <w:spacing w:before="0" w:after="0"/>
        <w:ind w:firstLine="0"/>
        <w:rPr>
          <w:rFonts w:ascii="宋体" w:hAnsi="宋体"/>
          <w:color w:val="auto"/>
          <w:highlight w:val="none"/>
        </w:rPr>
      </w:pPr>
    </w:p>
    <w:p w14:paraId="3307491D">
      <w:pPr>
        <w:pStyle w:val="36"/>
        <w:spacing w:before="0" w:after="0"/>
        <w:ind w:firstLine="0"/>
        <w:rPr>
          <w:rFonts w:ascii="宋体" w:hAnsi="宋体"/>
          <w:color w:val="auto"/>
          <w:highlight w:val="none"/>
        </w:rPr>
      </w:pPr>
    </w:p>
    <w:p w14:paraId="3307491E">
      <w:pPr>
        <w:pStyle w:val="36"/>
        <w:spacing w:before="0" w:after="0"/>
        <w:ind w:firstLine="0"/>
        <w:rPr>
          <w:rFonts w:ascii="宋体" w:hAnsi="宋体"/>
          <w:color w:val="auto"/>
          <w:highlight w:val="none"/>
        </w:rPr>
      </w:pPr>
    </w:p>
    <w:p w14:paraId="3307491F">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rPr>
        <w:t>2026年</w:t>
      </w:r>
      <w:r>
        <w:rPr>
          <w:rFonts w:hint="eastAsia" w:ascii="微软雅黑" w:hAnsi="微软雅黑" w:eastAsia="微软雅黑" w:cs="微软雅黑"/>
          <w:b/>
          <w:bCs/>
          <w:color w:val="auto"/>
          <w:sz w:val="32"/>
          <w:highlight w:val="none"/>
          <w:lang w:val="en-US" w:eastAsia="zh-CN"/>
        </w:rPr>
        <w:t>7</w:t>
      </w:r>
      <w:r>
        <w:rPr>
          <w:rFonts w:hint="eastAsia" w:ascii="微软雅黑" w:hAnsi="微软雅黑" w:eastAsia="微软雅黑" w:cs="微软雅黑"/>
          <w:b/>
          <w:bCs/>
          <w:color w:val="auto"/>
          <w:sz w:val="32"/>
          <w:highlight w:val="none"/>
        </w:rPr>
        <w:t>月</w:t>
      </w:r>
    </w:p>
    <w:p w14:paraId="33074920">
      <w:pPr>
        <w:pStyle w:val="36"/>
        <w:ind w:firstLine="0"/>
        <w:jc w:val="center"/>
        <w:rPr>
          <w:rFonts w:ascii="微软雅黑" w:hAnsi="微软雅黑" w:eastAsia="微软雅黑" w:cs="微软雅黑"/>
          <w:b/>
          <w:bCs/>
          <w:color w:val="auto"/>
          <w:sz w:val="32"/>
          <w:highlight w:val="none"/>
        </w:rPr>
      </w:pPr>
    </w:p>
    <w:p w14:paraId="33074921">
      <w:pPr>
        <w:pStyle w:val="36"/>
        <w:ind w:firstLine="0"/>
        <w:jc w:val="center"/>
        <w:rPr>
          <w:rFonts w:eastAsia="黑体"/>
          <w:b/>
          <w:bCs/>
          <w:color w:val="auto"/>
          <w:sz w:val="32"/>
          <w:highlight w:val="none"/>
        </w:rPr>
      </w:pPr>
      <w:bookmarkStart w:id="0" w:name="_Toc517190880"/>
      <w:bookmarkStart w:id="1" w:name="_Toc120614210"/>
      <w:bookmarkStart w:id="2" w:name="_Toc20823272"/>
      <w:bookmarkStart w:id="3" w:name="_Toc523127445"/>
      <w:bookmarkStart w:id="4" w:name="_Toc479757206"/>
      <w:bookmarkStart w:id="5" w:name="_Toc16938516"/>
      <w:bookmarkStart w:id="6" w:name="_Toc513029200"/>
      <w:r>
        <w:rPr>
          <w:rFonts w:hint="eastAsia" w:ascii="黑体" w:hAnsi="黑体" w:eastAsia="黑体"/>
          <w:b/>
          <w:color w:val="auto"/>
          <w:sz w:val="44"/>
          <w:szCs w:val="28"/>
          <w:highlight w:val="none"/>
        </w:rPr>
        <w:t>目  录</w:t>
      </w:r>
      <w:bookmarkEnd w:id="0"/>
    </w:p>
    <w:p w14:paraId="33074922">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07492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074924">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074925">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074926">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07492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074928">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33074929">
      <w:pPr>
        <w:spacing w:line="480" w:lineRule="auto"/>
        <w:rPr>
          <w:rFonts w:ascii="仿宋_GB2312" w:hAnsi="Arial" w:eastAsia="仿宋_GB2312"/>
          <w:b/>
          <w:color w:val="auto"/>
          <w:sz w:val="28"/>
          <w:highlight w:val="none"/>
        </w:rPr>
      </w:pPr>
    </w:p>
    <w:p w14:paraId="3307492A">
      <w:pPr>
        <w:rPr>
          <w:color w:val="auto"/>
          <w:highlight w:val="none"/>
        </w:rPr>
      </w:pPr>
    </w:p>
    <w:p w14:paraId="3307492B">
      <w:pPr>
        <w:rPr>
          <w:color w:val="auto"/>
          <w:highlight w:val="none"/>
        </w:rPr>
      </w:pPr>
    </w:p>
    <w:p w14:paraId="3307492C">
      <w:pPr>
        <w:rPr>
          <w:color w:val="auto"/>
          <w:highlight w:val="none"/>
        </w:rPr>
      </w:pPr>
    </w:p>
    <w:p w14:paraId="3307492D">
      <w:pPr>
        <w:rPr>
          <w:color w:val="auto"/>
          <w:highlight w:val="none"/>
        </w:rPr>
      </w:pPr>
    </w:p>
    <w:p w14:paraId="3307492E">
      <w:pPr>
        <w:rPr>
          <w:color w:val="auto"/>
          <w:highlight w:val="none"/>
        </w:rPr>
      </w:pPr>
    </w:p>
    <w:p w14:paraId="3307492F">
      <w:pPr>
        <w:rPr>
          <w:color w:val="auto"/>
          <w:highlight w:val="none"/>
        </w:rPr>
      </w:pPr>
    </w:p>
    <w:p w14:paraId="33074930">
      <w:pPr>
        <w:rPr>
          <w:color w:val="auto"/>
          <w:highlight w:val="none"/>
        </w:rPr>
      </w:pPr>
    </w:p>
    <w:p w14:paraId="33074931">
      <w:pPr>
        <w:rPr>
          <w:color w:val="auto"/>
          <w:highlight w:val="none"/>
        </w:rPr>
      </w:pPr>
    </w:p>
    <w:p w14:paraId="33074932">
      <w:pPr>
        <w:rPr>
          <w:color w:val="auto"/>
          <w:highlight w:val="none"/>
        </w:rPr>
      </w:pPr>
    </w:p>
    <w:p w14:paraId="33074933">
      <w:pPr>
        <w:rPr>
          <w:color w:val="auto"/>
          <w:highlight w:val="none"/>
        </w:rPr>
      </w:pPr>
    </w:p>
    <w:p w14:paraId="33074934">
      <w:pPr>
        <w:rPr>
          <w:color w:val="auto"/>
          <w:highlight w:val="none"/>
        </w:rPr>
      </w:pPr>
    </w:p>
    <w:p w14:paraId="33074935">
      <w:pPr>
        <w:rPr>
          <w:color w:val="auto"/>
          <w:highlight w:val="none"/>
        </w:rPr>
      </w:pPr>
    </w:p>
    <w:p w14:paraId="33074936">
      <w:pPr>
        <w:rPr>
          <w:color w:val="auto"/>
          <w:highlight w:val="none"/>
        </w:rPr>
      </w:pPr>
    </w:p>
    <w:p w14:paraId="33074937">
      <w:pPr>
        <w:rPr>
          <w:color w:val="auto"/>
          <w:highlight w:val="none"/>
        </w:rPr>
      </w:pPr>
    </w:p>
    <w:p w14:paraId="33074938">
      <w:pPr>
        <w:rPr>
          <w:color w:val="auto"/>
          <w:highlight w:val="none"/>
        </w:rPr>
      </w:pPr>
    </w:p>
    <w:p w14:paraId="33074939">
      <w:pPr>
        <w:rPr>
          <w:color w:val="auto"/>
          <w:highlight w:val="none"/>
        </w:rPr>
      </w:pPr>
    </w:p>
    <w:bookmarkEnd w:id="1"/>
    <w:p w14:paraId="3307493A">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3307493B">
      <w:pPr>
        <w:rPr>
          <w:color w:val="auto"/>
          <w:highlight w:val="none"/>
        </w:rPr>
      </w:pPr>
    </w:p>
    <w:bookmarkEnd w:id="2"/>
    <w:bookmarkEnd w:id="3"/>
    <w:bookmarkEnd w:id="4"/>
    <w:bookmarkEnd w:id="5"/>
    <w:bookmarkEnd w:id="6"/>
    <w:p w14:paraId="3307493C">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479757207"/>
      <w:bookmarkStart w:id="9" w:name="_Toc120614221"/>
      <w:bookmarkStart w:id="10" w:name="OLE_LINK2"/>
      <w:bookmarkStart w:id="11" w:name="_Toc20823314"/>
      <w:bookmarkStart w:id="12" w:name="_Toc513029242"/>
      <w:bookmarkStart w:id="13" w:name="_Toc444669970"/>
      <w:bookmarkStart w:id="14" w:name="_Toc120614211"/>
      <w:bookmarkStart w:id="15" w:name="_Toc16938558"/>
      <w:bookmarkStart w:id="16" w:name="OLE_LINK1"/>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纯水仪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3307493D">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3307493E">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1.1项目名称：南京医科大学纯水仪采购项目</w:t>
      </w:r>
    </w:p>
    <w:p w14:paraId="3307493F">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1.2项目编号：NJMUZB30120260636</w:t>
      </w:r>
    </w:p>
    <w:p w14:paraId="3307494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1.3项目预算：人民币13万元  </w:t>
      </w:r>
    </w:p>
    <w:p w14:paraId="33074941">
      <w:pPr>
        <w:spacing w:before="120" w:beforeLines="50" w:after="120" w:afterLines="50" w:line="360" w:lineRule="auto"/>
        <w:ind w:firstLine="480" w:firstLineChars="200"/>
        <w:rPr>
          <w:rFonts w:ascii="宋体" w:hAnsi="宋体" w:cs="宋体"/>
          <w:b/>
          <w:color w:val="auto"/>
          <w:sz w:val="24"/>
          <w:szCs w:val="24"/>
          <w:highlight w:val="none"/>
        </w:rPr>
      </w:pPr>
      <w:r>
        <w:rPr>
          <w:rFonts w:hint="eastAsia" w:ascii="宋体" w:hAnsi="宋体" w:eastAsia="宋体" w:cs="宋体"/>
          <w:color w:val="auto"/>
          <w:sz w:val="24"/>
          <w:szCs w:val="24"/>
          <w:highlight w:val="none"/>
        </w:rPr>
        <w:t xml:space="preserve">1.4最高总限价：13万元，投标报价超过最高限价的为无效投标。                                             </w:t>
      </w:r>
    </w:p>
    <w:p w14:paraId="33074942">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4DE0966E">
      <w:pPr>
        <w:spacing w:before="120" w:beforeLines="50" w:after="120"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2.1采购需求：</w:t>
      </w:r>
      <w:r>
        <w:rPr>
          <w:rFonts w:hint="eastAsia" w:ascii="宋体" w:hAnsi="宋体" w:eastAsia="宋体" w:cs="宋体"/>
          <w:color w:val="auto"/>
          <w:sz w:val="24"/>
          <w:szCs w:val="24"/>
          <w:highlight w:val="none"/>
          <w:lang w:val="en-US" w:eastAsia="zh-CN"/>
        </w:rPr>
        <w:t>南京医科大学拟采购纯水仪一台</w:t>
      </w:r>
    </w:p>
    <w:p w14:paraId="33074944">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2.2合同履行期限：</w:t>
      </w:r>
      <w:r>
        <w:rPr>
          <w:rFonts w:hint="eastAsia" w:ascii="宋体" w:hAnsi="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33074945">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2.3本项目不接受联合体投标。</w:t>
      </w:r>
    </w:p>
    <w:p w14:paraId="33074946">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3307494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3307494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3307494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身份证明文件。</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复印件并加盖单位公章</w:t>
      </w:r>
      <w:r>
        <w:rPr>
          <w:rFonts w:hint="eastAsia" w:ascii="宋体" w:hAnsi="宋体" w:eastAsia="宋体" w:cs="宋体"/>
          <w:color w:val="auto"/>
          <w:sz w:val="24"/>
          <w:szCs w:val="24"/>
          <w:highlight w:val="none"/>
        </w:rPr>
        <w:t>）；</w:t>
      </w:r>
    </w:p>
    <w:p w14:paraId="3307494A">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rPr>
        <w:t>上一年度经事务所审计出具的正式审计报告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rPr>
        <w:t>六个月内</w:t>
      </w:r>
      <w:r>
        <w:rPr>
          <w:rFonts w:hint="eastAsia" w:ascii="宋体" w:hAnsi="宋体" w:eastAsia="宋体" w:cs="宋体"/>
          <w:b/>
          <w:bCs/>
          <w:color w:val="auto"/>
          <w:sz w:val="24"/>
          <w:szCs w:val="24"/>
          <w:highlight w:val="none"/>
        </w:rPr>
        <w:t>任一月/季度/半年的财务报告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3307494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3307494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缴纳增值税，印花税或企业所得税的有效凭据；</w:t>
      </w:r>
    </w:p>
    <w:p w14:paraId="3307494D">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3307494E">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3307494F">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（7）法律、行政法规规定的其他条件。</w:t>
      </w:r>
    </w:p>
    <w:p w14:paraId="33074950">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07495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33074952">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接受进口产品投标；</w:t>
      </w:r>
    </w:p>
    <w:p w14:paraId="3307495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3307495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3307495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3307495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3307495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3307495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307495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3307495A">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3307495B">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5.1投标文件接收截止时间及开标时间：2026年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07495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w:t>
      </w:r>
      <w:bookmarkStart w:id="78" w:name="_GoBack"/>
      <w:bookmarkEnd w:id="78"/>
      <w:r>
        <w:rPr>
          <w:rFonts w:hint="eastAsia" w:ascii="宋体" w:hAnsi="宋体" w:eastAsia="宋体" w:cs="宋体"/>
          <w:color w:val="auto"/>
          <w:sz w:val="24"/>
          <w:szCs w:val="24"/>
          <w:highlight w:val="none"/>
        </w:rPr>
        <w:t>B201室</w:t>
      </w:r>
    </w:p>
    <w:p w14:paraId="330749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3307495E">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3307495F">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盖投标人公章且授权代表签字（复印件无效），需单独密封在信封中，在投标截止时间前与投标文件分别递交，否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33074960">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33074961">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33074962">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3307496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3307496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33074965">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采购人信息</w:t>
      </w:r>
    </w:p>
    <w:p w14:paraId="3307496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名称：南京医科大学</w:t>
      </w:r>
    </w:p>
    <w:p w14:paraId="3307496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bookmarkStart w:id="17" w:name="_Hlk153870315"/>
      <w:r>
        <w:rPr>
          <w:rFonts w:hint="eastAsia" w:ascii="宋体" w:hAnsi="宋体" w:eastAsia="宋体" w:cs="宋体"/>
          <w:color w:val="auto"/>
          <w:sz w:val="24"/>
          <w:szCs w:val="24"/>
          <w:highlight w:val="none"/>
        </w:rPr>
        <w:t>南京市江宁区龙眠大道101号</w:t>
      </w:r>
      <w:bookmarkEnd w:id="17"/>
    </w:p>
    <w:p w14:paraId="3307496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w:t>
      </w:r>
      <w:r>
        <w:rPr>
          <w:rFonts w:hint="eastAsia" w:ascii="宋体" w:hAnsi="宋体" w:eastAsia="宋体" w:cs="宋体"/>
          <w:color w:val="auto"/>
          <w:sz w:val="24"/>
          <w:szCs w:val="24"/>
          <w:highlight w:val="none"/>
        </w:rPr>
        <w:t>老师</w:t>
      </w:r>
    </w:p>
    <w:p w14:paraId="3307496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联系方式：025-86868572                  </w:t>
      </w:r>
    </w:p>
    <w:p w14:paraId="3307496A">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3307496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3307496C">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rPr>
        <w:t>访客系统</w:t>
      </w:r>
      <w:r>
        <w:rPr>
          <w:rFonts w:hint="eastAsia" w:ascii="宋体" w:hAnsi="宋体" w:eastAsia="宋体" w:cs="宋体"/>
          <w:b/>
          <w:bCs/>
          <w:color w:val="auto"/>
          <w:sz w:val="24"/>
          <w:szCs w:val="24"/>
          <w:highlight w:val="none"/>
        </w:rPr>
        <w:t>”——填写基本信息提交审核（访问部门：资产处  访问人员：陈乐  联系电话：86868572）。</w:t>
      </w:r>
      <w:r>
        <w:rPr>
          <w:rFonts w:hint="eastAsia" w:ascii="宋体" w:hAnsi="宋体" w:eastAsia="宋体" w:cs="宋体"/>
          <w:color w:val="auto"/>
          <w:sz w:val="24"/>
          <w:szCs w:val="24"/>
          <w:highlight w:val="none"/>
        </w:rPr>
        <w:t>如下图：</w:t>
      </w:r>
    </w:p>
    <w:p w14:paraId="3307496D">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3307496E">
      <w:pPr>
        <w:pStyle w:val="2"/>
        <w:pageBreakBefore/>
        <w:rPr>
          <w:rFonts w:asciiTheme="majorEastAsia" w:hAnsiTheme="majorEastAsia" w:eastAsiaTheme="majorEastAsia"/>
          <w:b/>
          <w:color w:val="auto"/>
          <w:sz w:val="32"/>
          <w:szCs w:val="32"/>
          <w:highlight w:val="none"/>
        </w:rPr>
      </w:pPr>
      <w:bookmarkStart w:id="18" w:name="_Toc28299"/>
      <w:r>
        <w:rPr>
          <w:rFonts w:hint="eastAsia" w:asciiTheme="majorEastAsia" w:hAnsiTheme="majorEastAsia" w:eastAsiaTheme="majorEastAsia"/>
          <w:b/>
          <w:color w:val="auto"/>
          <w:sz w:val="32"/>
          <w:szCs w:val="32"/>
          <w:highlight w:val="none"/>
        </w:rPr>
        <w:t xml:space="preserve">第二章  </w:t>
      </w:r>
      <w:bookmarkStart w:id="19" w:name="_Toc120614213"/>
      <w:bookmarkStart w:id="20" w:name="_Toc16938518"/>
      <w:bookmarkStart w:id="21" w:name="_Toc20823274"/>
      <w:bookmarkStart w:id="22" w:name="_Toc513029202"/>
      <w:r>
        <w:rPr>
          <w:rFonts w:hint="eastAsia" w:asciiTheme="majorEastAsia" w:hAnsiTheme="majorEastAsia" w:eastAsiaTheme="majorEastAsia"/>
          <w:b/>
          <w:color w:val="auto"/>
          <w:sz w:val="32"/>
          <w:szCs w:val="32"/>
          <w:highlight w:val="none"/>
        </w:rPr>
        <w:t>投标人须知</w:t>
      </w:r>
      <w:bookmarkEnd w:id="18"/>
      <w:bookmarkEnd w:id="19"/>
      <w:bookmarkEnd w:id="20"/>
      <w:bookmarkEnd w:id="21"/>
      <w:bookmarkEnd w:id="22"/>
    </w:p>
    <w:p w14:paraId="3307496F">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3" w:name="_Toc20823275"/>
      <w:bookmarkStart w:id="24" w:name="_Toc120614214"/>
      <w:bookmarkStart w:id="25" w:name="_Toc16938519"/>
      <w:bookmarkStart w:id="26" w:name="_Toc513029203"/>
      <w:r>
        <w:rPr>
          <w:rFonts w:hint="eastAsia" w:ascii="宋体" w:hAnsi="宋体" w:eastAsia="宋体" w:cs="宋体"/>
          <w:b/>
          <w:bCs/>
          <w:color w:val="auto"/>
          <w:sz w:val="24"/>
          <w:szCs w:val="24"/>
          <w:highlight w:val="none"/>
          <w:lang w:val="zh-CN"/>
        </w:rPr>
        <w:t>一、总则</w:t>
      </w:r>
    </w:p>
    <w:p w14:paraId="33074970">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33074971">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3074972">
      <w:pPr>
        <w:spacing w:after="0" w:line="360" w:lineRule="auto"/>
        <w:ind w:firstLine="482" w:firstLineChars="200"/>
        <w:rPr>
          <w:rFonts w:ascii="宋体" w:hAnsi="宋体" w:eastAsia="宋体" w:cs="宋体"/>
          <w:b/>
          <w:bCs/>
          <w:color w:val="auto"/>
          <w:sz w:val="24"/>
          <w:szCs w:val="24"/>
          <w:highlight w:val="none"/>
          <w:lang w:val="zh-CN"/>
        </w:rPr>
      </w:pPr>
      <w:bookmarkStart w:id="27" w:name="_Toc25367"/>
      <w:bookmarkStart w:id="28" w:name="_Toc14852"/>
      <w:r>
        <w:rPr>
          <w:rFonts w:hint="eastAsia" w:ascii="宋体" w:hAnsi="宋体" w:eastAsia="宋体" w:cs="宋体"/>
          <w:b/>
          <w:bCs/>
          <w:color w:val="auto"/>
          <w:sz w:val="24"/>
          <w:szCs w:val="24"/>
          <w:highlight w:val="none"/>
          <w:lang w:val="zh-CN"/>
        </w:rPr>
        <w:t>2、定义</w:t>
      </w:r>
      <w:bookmarkEnd w:id="27"/>
      <w:bookmarkEnd w:id="28"/>
    </w:p>
    <w:p w14:paraId="33074973">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33074974">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3074975">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33074976">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30749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33074978">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3074979">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3307497A">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3307497B">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3307497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3307497D">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3307497E">
      <w:pPr>
        <w:pStyle w:val="2"/>
        <w:keepNext w:val="0"/>
        <w:widowControl/>
        <w:shd w:val="clear" w:color="auto" w:fill="FFFFFF"/>
        <w:autoSpaceDE w:val="0"/>
        <w:autoSpaceDN w:val="0"/>
        <w:spacing w:line="360" w:lineRule="auto"/>
        <w:ind w:firstLine="480" w:firstLineChars="200"/>
        <w:jc w:val="left"/>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（8）强化政府采购异常低价审查政策详见《关于推动解决政府采购异常低价问题相关工作的通知》（苏财购〔2025〕62号）。</w:t>
      </w:r>
    </w:p>
    <w:p w14:paraId="3307497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33074980">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3307498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30749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30749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3307498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3074985">
      <w:pPr>
        <w:autoSpaceDE w:val="0"/>
        <w:autoSpaceDN w:val="0"/>
        <w:spacing w:line="360" w:lineRule="auto"/>
        <w:ind w:firstLine="420"/>
        <w:rPr>
          <w:rFonts w:ascii="宋体" w:hAnsi="宋体" w:eastAsia="宋体" w:cs="宋体"/>
          <w:b/>
          <w:color w:val="auto"/>
          <w:sz w:val="24"/>
          <w:szCs w:val="24"/>
          <w:highlight w:val="none"/>
          <w:lang w:val="zh-CN"/>
        </w:rPr>
      </w:pPr>
      <w:bookmarkStart w:id="29" w:name="_Toc30037"/>
      <w:bookmarkStart w:id="30" w:name="_Toc16293"/>
      <w:r>
        <w:rPr>
          <w:rFonts w:hint="eastAsia" w:ascii="宋体" w:hAnsi="宋体" w:eastAsia="宋体" w:cs="宋体"/>
          <w:b/>
          <w:color w:val="auto"/>
          <w:sz w:val="24"/>
          <w:szCs w:val="24"/>
          <w:highlight w:val="none"/>
          <w:lang w:val="zh-CN"/>
        </w:rPr>
        <w:t>5、招标文件的澄清、修改</w:t>
      </w:r>
      <w:bookmarkEnd w:id="29"/>
      <w:bookmarkEnd w:id="30"/>
    </w:p>
    <w:p w14:paraId="3307498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3307498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33074988">
      <w:pPr>
        <w:spacing w:line="360" w:lineRule="auto"/>
        <w:ind w:firstLine="472" w:firstLineChars="196"/>
        <w:rPr>
          <w:rFonts w:ascii="宋体" w:hAnsi="宋体" w:eastAsia="宋体" w:cs="宋体"/>
          <w:b/>
          <w:color w:val="auto"/>
          <w:sz w:val="24"/>
          <w:szCs w:val="24"/>
          <w:highlight w:val="none"/>
          <w:lang w:val="zh-CN"/>
        </w:rPr>
      </w:pPr>
      <w:bookmarkStart w:id="31" w:name="_Toc29531"/>
      <w:bookmarkStart w:id="32" w:name="_Toc1785"/>
      <w:r>
        <w:rPr>
          <w:rFonts w:hint="eastAsia" w:ascii="宋体" w:hAnsi="宋体" w:eastAsia="宋体" w:cs="宋体"/>
          <w:b/>
          <w:color w:val="auto"/>
          <w:sz w:val="24"/>
          <w:szCs w:val="24"/>
          <w:highlight w:val="none"/>
          <w:lang w:val="zh-CN"/>
        </w:rPr>
        <w:t>三、投标</w:t>
      </w:r>
      <w:bookmarkEnd w:id="31"/>
      <w:bookmarkEnd w:id="32"/>
    </w:p>
    <w:p w14:paraId="3307498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307498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3307498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307498C">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3307498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3307498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330749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3307499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3307499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3307499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33074993">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33074994">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3307499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3307499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3307499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3307499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3307499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3307499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（5）《开标一览表》、《商务条款偏离表》等相关附件；</w:t>
      </w:r>
    </w:p>
    <w:p w14:paraId="3307499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3307499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330749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3307499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3307499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330749A0">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330749A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330749A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30749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330749A4">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0749A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330749A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330749A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330749A8">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330749A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330749AA">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330749A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33074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330749A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330749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330749AF">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盖投标人公章（复印件无效）且授权代表签字，需单独密封在信封中，在投标截止时间前与投标文件分别递交，否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330749B0">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330749B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330749B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30749B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330749B4">
      <w:pPr>
        <w:spacing w:line="360" w:lineRule="auto"/>
        <w:ind w:firstLine="472" w:firstLineChars="196"/>
        <w:rPr>
          <w:rFonts w:ascii="宋体" w:hAnsi="宋体" w:eastAsia="宋体" w:cs="宋体"/>
          <w:b/>
          <w:color w:val="auto"/>
          <w:sz w:val="24"/>
          <w:szCs w:val="24"/>
          <w:highlight w:val="none"/>
          <w:lang w:val="zh-CN"/>
        </w:rPr>
      </w:pPr>
      <w:bookmarkStart w:id="33" w:name="_Toc17243"/>
      <w:bookmarkStart w:id="34" w:name="_Toc21540"/>
      <w:r>
        <w:rPr>
          <w:rFonts w:hint="eastAsia" w:ascii="宋体" w:hAnsi="宋体" w:eastAsia="宋体" w:cs="宋体"/>
          <w:b/>
          <w:color w:val="auto"/>
          <w:sz w:val="24"/>
          <w:szCs w:val="24"/>
          <w:highlight w:val="none"/>
          <w:lang w:val="zh-CN"/>
        </w:rPr>
        <w:t>四、开标、评标与确定中标投标人</w:t>
      </w:r>
      <w:bookmarkEnd w:id="33"/>
      <w:bookmarkEnd w:id="34"/>
    </w:p>
    <w:p w14:paraId="330749B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330749B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330749B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330749B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330749B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3074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330749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330749B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30749B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330749BE">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330749B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330749C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330749C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330749C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330749C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330749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330749C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330749C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330749C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30749C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330749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330749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33074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330749C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330749C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330749C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330749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330749D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330749D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30749D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330749D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330749D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330749D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330749D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30749D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30749D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330749D9">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330749DA">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30749D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330749D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330749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330749D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30749D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330749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330749E1">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330749E2">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30749E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330749E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330749E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330749E6">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330749E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30749E8">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330749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330749EA">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330749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330749E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330749E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330749EE">
      <w:pPr>
        <w:pStyle w:val="36"/>
        <w:rPr>
          <w:rFonts w:ascii="宋体" w:hAnsi="宋体" w:cs="宋体"/>
          <w:b/>
          <w:color w:val="auto"/>
          <w:highlight w:val="none"/>
        </w:rPr>
      </w:pPr>
      <w:bookmarkStart w:id="35" w:name="_Toc16938553"/>
      <w:bookmarkStart w:id="36" w:name="_Toc20823309"/>
      <w:bookmarkStart w:id="37" w:name="_Toc513029237"/>
      <w:r>
        <w:rPr>
          <w:rFonts w:hint="eastAsia" w:ascii="宋体" w:hAnsi="宋体" w:cs="宋体"/>
          <w:b/>
          <w:color w:val="auto"/>
          <w:highlight w:val="none"/>
        </w:rPr>
        <w:t>21、样品</w:t>
      </w:r>
    </w:p>
    <w:p w14:paraId="330749E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5"/>
      <w:bookmarkEnd w:id="36"/>
      <w:bookmarkEnd w:id="37"/>
    </w:p>
    <w:p w14:paraId="330749F0">
      <w:pPr>
        <w:spacing w:line="360" w:lineRule="auto"/>
        <w:ind w:firstLine="472" w:firstLineChars="196"/>
        <w:rPr>
          <w:rFonts w:ascii="宋体" w:hAnsi="宋体" w:eastAsia="宋体" w:cs="宋体"/>
          <w:b/>
          <w:color w:val="auto"/>
          <w:sz w:val="24"/>
          <w:szCs w:val="24"/>
          <w:highlight w:val="none"/>
          <w:lang w:val="zh-CN"/>
        </w:rPr>
      </w:pPr>
      <w:bookmarkStart w:id="38" w:name="_Toc10016"/>
      <w:bookmarkStart w:id="39" w:name="_Toc5321"/>
      <w:r>
        <w:rPr>
          <w:rFonts w:hint="eastAsia" w:ascii="宋体" w:hAnsi="宋体" w:eastAsia="宋体" w:cs="宋体"/>
          <w:b/>
          <w:color w:val="auto"/>
          <w:sz w:val="24"/>
          <w:szCs w:val="24"/>
          <w:highlight w:val="none"/>
          <w:lang w:val="zh-CN"/>
        </w:rPr>
        <w:t>五、签订合同</w:t>
      </w:r>
      <w:bookmarkEnd w:id="38"/>
      <w:bookmarkEnd w:id="39"/>
    </w:p>
    <w:p w14:paraId="330749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30749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330749F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330749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330749F5">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30749F6">
      <w:pPr>
        <w:spacing w:line="360" w:lineRule="auto"/>
        <w:ind w:firstLine="472" w:firstLineChars="196"/>
        <w:rPr>
          <w:rFonts w:ascii="宋体" w:hAnsi="宋体" w:eastAsia="宋体" w:cs="宋体"/>
          <w:b/>
          <w:color w:val="auto"/>
          <w:sz w:val="24"/>
          <w:szCs w:val="24"/>
          <w:highlight w:val="none"/>
          <w:lang w:val="zh-CN"/>
        </w:rPr>
      </w:pPr>
      <w:bookmarkStart w:id="40" w:name="_Toc241"/>
      <w:bookmarkStart w:id="41"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40"/>
      <w:bookmarkEnd w:id="41"/>
    </w:p>
    <w:p w14:paraId="330749F7">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330749F8">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330749F9">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30749F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30749FB">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330749FC">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330749F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330749F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330749F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33074A0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33074A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33074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33074A0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33074A04">
      <w:pPr>
        <w:pStyle w:val="36"/>
        <w:rPr>
          <w:rFonts w:ascii="宋体" w:hAnsi="宋体" w:cs="宋体"/>
          <w:color w:val="auto"/>
          <w:highlight w:val="none"/>
          <w:lang w:val="zh-CN"/>
        </w:rPr>
      </w:pPr>
    </w:p>
    <w:p w14:paraId="33074A05">
      <w:pPr>
        <w:pStyle w:val="36"/>
        <w:rPr>
          <w:rFonts w:ascii="宋体" w:hAnsi="宋体" w:cs="宋体"/>
          <w:color w:val="auto"/>
          <w:highlight w:val="none"/>
          <w:lang w:val="zh-CN"/>
        </w:rPr>
      </w:pPr>
    </w:p>
    <w:bookmarkEnd w:id="23"/>
    <w:bookmarkEnd w:id="24"/>
    <w:bookmarkEnd w:id="25"/>
    <w:bookmarkEnd w:id="26"/>
    <w:p w14:paraId="33074A06">
      <w:pPr>
        <w:pStyle w:val="2"/>
        <w:pageBreakBefore/>
        <w:rPr>
          <w:rFonts w:asciiTheme="majorEastAsia" w:hAnsiTheme="majorEastAsia" w:eastAsiaTheme="majorEastAsia"/>
          <w:b/>
          <w:color w:val="auto"/>
          <w:sz w:val="32"/>
          <w:szCs w:val="32"/>
          <w:highlight w:val="none"/>
        </w:rPr>
      </w:pPr>
      <w:bookmarkStart w:id="42" w:name="_Toc23761"/>
      <w:r>
        <w:rPr>
          <w:rFonts w:hint="eastAsia" w:asciiTheme="majorEastAsia" w:hAnsiTheme="majorEastAsia" w:eastAsiaTheme="majorEastAsia"/>
          <w:b/>
          <w:color w:val="auto"/>
          <w:sz w:val="32"/>
          <w:szCs w:val="32"/>
          <w:highlight w:val="none"/>
        </w:rPr>
        <w:t>第三章  项目需求</w:t>
      </w:r>
      <w:bookmarkEnd w:id="42"/>
    </w:p>
    <w:p w14:paraId="33074A07">
      <w:pPr>
        <w:rPr>
          <w:color w:val="auto"/>
          <w:highlight w:val="none"/>
        </w:rPr>
      </w:pPr>
    </w:p>
    <w:p w14:paraId="33074A08">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307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3074A09">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704" w:type="dxa"/>
            <w:vAlign w:val="center"/>
          </w:tcPr>
          <w:p w14:paraId="33074A0A">
            <w:pPr>
              <w:pStyle w:val="42"/>
              <w:widowControl w:val="0"/>
              <w:spacing w:line="360" w:lineRule="auto"/>
              <w:ind w:firstLine="0" w:firstLineChars="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704" w:type="dxa"/>
            <w:vAlign w:val="center"/>
          </w:tcPr>
          <w:p w14:paraId="33074A0B">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705" w:type="dxa"/>
            <w:vAlign w:val="center"/>
          </w:tcPr>
          <w:p w14:paraId="33074A0C">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705" w:type="dxa"/>
            <w:vAlign w:val="center"/>
          </w:tcPr>
          <w:p w14:paraId="33074A0D">
            <w:pPr>
              <w:pStyle w:val="42"/>
              <w:widowControl w:val="0"/>
              <w:spacing w:line="36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3307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33074A0F">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704" w:type="dxa"/>
            <w:vAlign w:val="bottom"/>
          </w:tcPr>
          <w:p w14:paraId="33074A10">
            <w:pPr>
              <w:pStyle w:val="42"/>
              <w:widowControl w:val="0"/>
              <w:spacing w:line="360" w:lineRule="auto"/>
              <w:ind w:firstLine="440"/>
              <w:jc w:val="both"/>
              <w:rPr>
                <w:rFonts w:ascii="宋体" w:hAnsi="宋体" w:cs="宋体"/>
                <w:b/>
                <w:bCs/>
                <w:color w:val="auto"/>
                <w:sz w:val="24"/>
                <w:szCs w:val="24"/>
                <w:highlight w:val="none"/>
              </w:rPr>
            </w:pPr>
            <w:r>
              <w:rPr>
                <w:rFonts w:hint="eastAsia"/>
                <w:color w:val="auto"/>
                <w:highlight w:val="none"/>
              </w:rPr>
              <w:t>纯水仪</w:t>
            </w:r>
          </w:p>
        </w:tc>
        <w:tc>
          <w:tcPr>
            <w:tcW w:w="1704" w:type="dxa"/>
            <w:vAlign w:val="bottom"/>
          </w:tcPr>
          <w:p w14:paraId="33074A11">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705" w:type="dxa"/>
            <w:vAlign w:val="bottom"/>
          </w:tcPr>
          <w:p w14:paraId="33074A12">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1705" w:type="dxa"/>
            <w:vAlign w:val="bottom"/>
          </w:tcPr>
          <w:p w14:paraId="33074A13">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13万元</w:t>
            </w:r>
          </w:p>
        </w:tc>
      </w:tr>
    </w:tbl>
    <w:p w14:paraId="33074A15">
      <w:pPr>
        <w:pStyle w:val="42"/>
        <w:spacing w:line="360" w:lineRule="auto"/>
        <w:ind w:firstLine="0" w:firstLineChars="0"/>
        <w:rPr>
          <w:rFonts w:ascii="宋体" w:hAnsi="宋体" w:eastAsia="宋体" w:cs="宋体"/>
          <w:b/>
          <w:bCs/>
          <w:color w:val="auto"/>
          <w:sz w:val="24"/>
          <w:szCs w:val="24"/>
          <w:highlight w:val="none"/>
        </w:rPr>
      </w:pPr>
    </w:p>
    <w:p w14:paraId="33074A16">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33074A17">
      <w:pPr>
        <w:pStyle w:val="42"/>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（1）系统设计</w:t>
      </w:r>
    </w:p>
    <w:p w14:paraId="33074A18">
      <w:pPr>
        <w:pStyle w:val="42"/>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1、产水类型：超纯水、二级纯水、双级反渗透水。</w:t>
      </w:r>
    </w:p>
    <w:p w14:paraId="33074A19">
      <w:pPr>
        <w:pStyle w:val="42"/>
        <w:numPr>
          <w:ilvl w:val="2"/>
          <w:numId w:val="0"/>
        </w:numPr>
        <w:ind w:left="213" w:leftChars="-95" w:hanging="422" w:hangingChars="175"/>
        <w:rPr>
          <w:rFonts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rPr>
        <w:t>★</w:t>
      </w:r>
      <w:r>
        <w:rPr>
          <w:rFonts w:hint="eastAsia" w:ascii="仿宋" w:hAnsi="仿宋" w:eastAsia="仿宋" w:cs="仿宋"/>
          <w:color w:val="auto"/>
          <w:sz w:val="24"/>
          <w:szCs w:val="24"/>
          <w:highlight w:val="none"/>
        </w:rPr>
        <w:t>2、水箱：水箱数量不少于3个水箱，储水水箱容积不低于50 L，有效保证峰值用水量。便携水箱容积不大于4L，可直接拎取至其他地方。</w:t>
      </w:r>
      <w:r>
        <w:rPr>
          <w:rFonts w:hint="eastAsia" w:ascii="仿宋" w:hAnsi="仿宋" w:eastAsia="仿宋" w:cs="仿宋"/>
          <w:b/>
          <w:bCs/>
          <w:color w:val="auto"/>
          <w:sz w:val="24"/>
          <w:szCs w:val="24"/>
          <w:highlight w:val="none"/>
        </w:rPr>
        <w:t>提供相关证明材料并加盖公章（包括但不限于明确说明该技术内容的产品彩页或产品说明书或白皮书或第三方检测机构的检测报告等）</w:t>
      </w:r>
    </w:p>
    <w:p w14:paraId="33074A1A">
      <w:pPr>
        <w:pStyle w:val="42"/>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3、水机系统为分体式设计。</w:t>
      </w:r>
    </w:p>
    <w:p w14:paraId="33074A1B">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4、系统具有漏水自闭阀，时刻保障实验室用水安全。</w:t>
      </w:r>
    </w:p>
    <w:p w14:paraId="33074A1C">
      <w:pPr>
        <w:rPr>
          <w:rFonts w:ascii="仿宋" w:hAnsi="仿宋" w:eastAsia="仿宋" w:cs="仿宋"/>
          <w:color w:val="auto"/>
          <w:sz w:val="24"/>
          <w:szCs w:val="24"/>
          <w:highlight w:val="none"/>
        </w:rPr>
      </w:pPr>
    </w:p>
    <w:p w14:paraId="33074A1D">
      <w:pPr>
        <w:pStyle w:val="42"/>
        <w:numPr>
          <w:ilvl w:val="2"/>
          <w:numId w:val="0"/>
        </w:numPr>
        <w:ind w:left="191" w:leftChars="5" w:hanging="180" w:hangingChars="75"/>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（2）双级反渗透水</w:t>
      </w:r>
    </w:p>
    <w:p w14:paraId="33074A1E">
      <w:pPr>
        <w:pStyle w:val="42"/>
        <w:numPr>
          <w:ilvl w:val="2"/>
          <w:numId w:val="0"/>
        </w:numPr>
        <w:ind w:left="213" w:leftChars="-95" w:hanging="422" w:hangingChars="175"/>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▲1.</w:t>
      </w:r>
      <w:r>
        <w:rPr>
          <w:rFonts w:hint="eastAsia" w:ascii="仿宋" w:hAnsi="仿宋" w:eastAsia="仿宋" w:cs="仿宋"/>
          <w:color w:val="auto"/>
          <w:sz w:val="24"/>
          <w:szCs w:val="24"/>
          <w:highlight w:val="none"/>
        </w:rPr>
        <w:t>产水流速：</w:t>
      </w: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L/</w:t>
      </w:r>
      <w:r>
        <w:rPr>
          <w:rFonts w:hint="eastAsia" w:ascii="仿宋" w:hAnsi="仿宋" w:eastAsia="仿宋" w:cs="仿宋"/>
          <w:color w:val="auto"/>
          <w:sz w:val="24"/>
          <w:szCs w:val="24"/>
          <w:highlight w:val="none"/>
          <w:lang w:val="en-US" w:eastAsia="zh-CN"/>
        </w:rPr>
        <w:t>小时</w:t>
      </w:r>
      <w:r>
        <w:rPr>
          <w:rFonts w:hint="eastAsia" w:ascii="仿宋" w:hAnsi="仿宋" w:eastAsia="仿宋" w:cs="仿宋"/>
          <w:color w:val="auto"/>
          <w:sz w:val="24"/>
          <w:szCs w:val="24"/>
          <w:highlight w:val="none"/>
        </w:rPr>
        <w:t>，为纯水系统提供高质量反渗透水。</w:t>
      </w:r>
      <w:r>
        <w:rPr>
          <w:rFonts w:hint="eastAsia" w:ascii="仿宋" w:hAnsi="仿宋" w:eastAsia="仿宋" w:cs="仿宋"/>
          <w:b/>
          <w:bCs/>
          <w:color w:val="auto"/>
          <w:sz w:val="24"/>
          <w:szCs w:val="24"/>
          <w:highlight w:val="none"/>
        </w:rPr>
        <w:t>提供相关证明材料并加盖公章（包括但不限于明确说明该技术内容的产品彩页或产品说明书或白皮书或第三方检测机构的检测报告等）</w:t>
      </w:r>
    </w:p>
    <w:p w14:paraId="33074A1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2、RO离子截留率不小于95%</w:t>
      </w:r>
    </w:p>
    <w:p w14:paraId="33074A20">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3、颗粒物截留率不小于99%</w:t>
      </w:r>
    </w:p>
    <w:p w14:paraId="33074A21">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4、有机物截留率不小于99%</w:t>
      </w:r>
    </w:p>
    <w:p w14:paraId="33074A2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5、至少具有双级RO膜、活性炭对自来水进行过滤</w:t>
      </w:r>
    </w:p>
    <w:p w14:paraId="33074A23">
      <w:pPr>
        <w:rPr>
          <w:rFonts w:ascii="仿宋" w:hAnsi="仿宋" w:eastAsia="仿宋" w:cs="仿宋"/>
          <w:color w:val="auto"/>
          <w:sz w:val="24"/>
          <w:szCs w:val="24"/>
          <w:highlight w:val="none"/>
        </w:rPr>
      </w:pPr>
    </w:p>
    <w:p w14:paraId="33074A24">
      <w:pPr>
        <w:pStyle w:val="42"/>
        <w:numPr>
          <w:ilvl w:val="2"/>
          <w:numId w:val="0"/>
        </w:numPr>
        <w:ind w:left="211" w:leftChars="-95" w:hanging="420" w:hanging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（3）EDI纯水系统</w:t>
      </w:r>
    </w:p>
    <w:p w14:paraId="33074A25">
      <w:pPr>
        <w:pStyle w:val="42"/>
        <w:numPr>
          <w:ilvl w:val="2"/>
          <w:numId w:val="0"/>
        </w:numPr>
        <w:ind w:left="211" w:leftChars="-95" w:hanging="420" w:hanging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★1、EDI纯水产水流速不小于</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 xml:space="preserve"> L/h</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制水时间：便携水箱注满时间小于6分钟。</w:t>
      </w:r>
      <w:r>
        <w:rPr>
          <w:rFonts w:hint="eastAsia" w:ascii="仿宋" w:hAnsi="仿宋" w:eastAsia="仿宋" w:cs="仿宋"/>
          <w:b/>
          <w:bCs/>
          <w:color w:val="auto"/>
          <w:sz w:val="24"/>
          <w:szCs w:val="24"/>
          <w:highlight w:val="none"/>
        </w:rPr>
        <w:t>（提供相关证明材料并加盖投标单位公章，包括但不限于明确说明该技术内容的产品彩页或产品说明书或白皮书或第三方检测机构的检测报告等）</w:t>
      </w:r>
    </w:p>
    <w:p w14:paraId="33074A26">
      <w:pPr>
        <w:pStyle w:val="42"/>
        <w:numPr>
          <w:ilvl w:val="2"/>
          <w:numId w:val="0"/>
        </w:numPr>
        <w:ind w:left="211" w:leftChars="-95" w:hanging="420" w:hanging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3、纯水循环回路在水箱注水前及机器空闲时自动循环冲洗，保障纯水的水质。</w:t>
      </w:r>
    </w:p>
    <w:p w14:paraId="33074A27">
      <w:pPr>
        <w:pStyle w:val="42"/>
        <w:numPr>
          <w:ilvl w:val="2"/>
          <w:numId w:val="0"/>
        </w:numPr>
        <w:ind w:left="211" w:leftChars="-95" w:hanging="420" w:hanging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4、纯化柱到达使用期限后机器会自动提示更换，无需手动设定提醒时间。</w:t>
      </w:r>
    </w:p>
    <w:p w14:paraId="33074A28">
      <w:pPr>
        <w:pStyle w:val="42"/>
        <w:numPr>
          <w:ilvl w:val="2"/>
          <w:numId w:val="0"/>
        </w:numPr>
        <w:ind w:left="211" w:leftChars="-95" w:hanging="420" w:hanging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5、纯化柱外观有明显的颜色标识，帮助使用人员轻松识别并使用。</w:t>
      </w:r>
    </w:p>
    <w:p w14:paraId="228B37A3">
      <w:pPr>
        <w:pStyle w:val="42"/>
        <w:numPr>
          <w:ilvl w:val="2"/>
          <w:numId w:val="0"/>
        </w:numPr>
        <w:ind w:left="211" w:leftChars="-95" w:hanging="420" w:hanging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6、系统配备</w:t>
      </w:r>
      <w:bookmarkStart w:id="43" w:name="_Hlk167973802"/>
      <w:r>
        <w:rPr>
          <w:rFonts w:hint="eastAsia" w:ascii="仿宋" w:hAnsi="仿宋" w:eastAsia="仿宋" w:cs="仿宋"/>
          <w:color w:val="auto"/>
          <w:sz w:val="24"/>
          <w:szCs w:val="24"/>
          <w:highlight w:val="none"/>
        </w:rPr>
        <w:t>超纯化柱，内含3</w:t>
      </w:r>
      <w:r>
        <w:rPr>
          <w:rFonts w:ascii="仿宋" w:hAnsi="仿宋" w:eastAsia="仿宋" w:cs="仿宋"/>
          <w:color w:val="auto"/>
          <w:sz w:val="24"/>
          <w:szCs w:val="24"/>
          <w:highlight w:val="none"/>
        </w:rPr>
        <w:t>60</w:t>
      </w:r>
      <w:r>
        <w:rPr>
          <w:rFonts w:hint="eastAsia" w:ascii="仿宋" w:hAnsi="仿宋" w:eastAsia="仿宋" w:cs="仿宋"/>
          <w:color w:val="auto"/>
          <w:sz w:val="24"/>
          <w:szCs w:val="24"/>
          <w:highlight w:val="none"/>
        </w:rPr>
        <w:t>μm和6</w:t>
      </w:r>
      <w:r>
        <w:rPr>
          <w:rFonts w:ascii="仿宋" w:hAnsi="仿宋" w:eastAsia="仿宋" w:cs="仿宋"/>
          <w:color w:val="auto"/>
          <w:sz w:val="24"/>
          <w:szCs w:val="24"/>
          <w:highlight w:val="none"/>
        </w:rPr>
        <w:t>00</w:t>
      </w:r>
      <w:r>
        <w:rPr>
          <w:rFonts w:hint="eastAsia" w:ascii="仿宋" w:hAnsi="仿宋" w:eastAsia="仿宋" w:cs="仿宋"/>
          <w:color w:val="auto"/>
          <w:sz w:val="24"/>
          <w:szCs w:val="24"/>
          <w:highlight w:val="none"/>
        </w:rPr>
        <w:t>μm的混床离子树脂及高级合成活性炭，用于去除水中的离子和痕量有机污染物。</w:t>
      </w:r>
      <w:bookmarkEnd w:id="43"/>
    </w:p>
    <w:p w14:paraId="33074A29">
      <w:pPr>
        <w:pStyle w:val="42"/>
        <w:numPr>
          <w:ilvl w:val="2"/>
          <w:numId w:val="0"/>
        </w:numPr>
        <w:ind w:left="211" w:leftChars="-95" w:hanging="420" w:hangingChars="1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7、操作界面采用极简设计的彩色LED指示灯及触摸按键组成，减少复杂的操作步骤，任何使用人员均可轻松上手操作。</w:t>
      </w:r>
    </w:p>
    <w:p w14:paraId="33074A2A">
      <w:pPr>
        <w:pStyle w:val="42"/>
        <w:numPr>
          <w:ilvl w:val="2"/>
          <w:numId w:val="0"/>
        </w:numPr>
        <w:ind w:left="213" w:leftChars="-95" w:hanging="422" w:hangingChars="175"/>
        <w:rPr>
          <w:rFonts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rPr>
        <w:t>▲</w:t>
      </w:r>
      <w:r>
        <w:rPr>
          <w:rFonts w:hint="eastAsia" w:ascii="仿宋" w:hAnsi="仿宋" w:eastAsia="仿宋" w:cs="仿宋"/>
          <w:color w:val="auto"/>
          <w:sz w:val="24"/>
          <w:szCs w:val="24"/>
          <w:highlight w:val="none"/>
        </w:rPr>
        <w:t>8、便携式水箱可轻松拆卸，可轻松的提取至实验室需要用水的区域。</w:t>
      </w:r>
      <w:r>
        <w:rPr>
          <w:rFonts w:hint="eastAsia" w:ascii="仿宋" w:hAnsi="仿宋" w:eastAsia="仿宋" w:cs="仿宋"/>
          <w:b/>
          <w:bCs/>
          <w:color w:val="auto"/>
          <w:sz w:val="24"/>
          <w:szCs w:val="24"/>
          <w:highlight w:val="none"/>
        </w:rPr>
        <w:t>（提供相关证明材料并加盖投标单位公章，包括但不限于明确说明该技术内容的产品彩页或产品说明书或白皮书或第三方检测机构的检测报告等）</w:t>
      </w:r>
    </w:p>
    <w:p w14:paraId="33074A2B">
      <w:pPr>
        <w:pStyle w:val="42"/>
        <w:numPr>
          <w:ilvl w:val="2"/>
          <w:numId w:val="0"/>
        </w:numPr>
        <w:ind w:left="211" w:leftChars="-95" w:hanging="420" w:hangingChars="175"/>
        <w:rPr>
          <w:rFonts w:ascii="宋体" w:hAnsi="宋体" w:eastAsia="宋体" w:cs="宋体"/>
          <w:b/>
          <w:bCs/>
          <w:color w:val="auto"/>
          <w:sz w:val="24"/>
          <w:szCs w:val="24"/>
          <w:highlight w:val="none"/>
        </w:rPr>
      </w:pPr>
      <w:r>
        <w:rPr>
          <w:rFonts w:hint="eastAsia" w:ascii="仿宋" w:hAnsi="仿宋" w:eastAsia="仿宋" w:cs="仿宋"/>
          <w:color w:val="auto"/>
          <w:sz w:val="24"/>
          <w:szCs w:val="24"/>
          <w:highlight w:val="none"/>
        </w:rPr>
        <w:t>9、水箱采用聚碳酸酯材料制成，具有很强的耐热、耐冲击、抑菌性能。透明磨砂颜色方便使用人员快速、清楚的识别水箱内的液位情况。</w:t>
      </w:r>
    </w:p>
    <w:p w14:paraId="33074A2C">
      <w:pPr>
        <w:rPr>
          <w:rFonts w:ascii="仿宋" w:hAnsi="仿宋" w:eastAsia="仿宋" w:cs="仿宋"/>
          <w:color w:val="auto"/>
          <w:sz w:val="24"/>
          <w:szCs w:val="24"/>
          <w:highlight w:val="none"/>
        </w:rPr>
      </w:pPr>
    </w:p>
    <w:p w14:paraId="33074A2D">
      <w:pPr>
        <w:pStyle w:val="42"/>
        <w:numPr>
          <w:ilvl w:val="1"/>
          <w:numId w:val="0"/>
        </w:numPr>
        <w:ind w:left="-5" w:leftChars="-94" w:hanging="202" w:hangingChars="84"/>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（3）超纯水部分</w:t>
      </w:r>
    </w:p>
    <w:p w14:paraId="33074A2E">
      <w:pPr>
        <w:pStyle w:val="42"/>
        <w:numPr>
          <w:ilvl w:val="2"/>
          <w:numId w:val="0"/>
        </w:numPr>
        <w:ind w:left="33" w:leftChars="15" w:firstLine="39" w:firstLineChars="16"/>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1.</w:t>
      </w:r>
      <w:r>
        <w:rPr>
          <w:rFonts w:hint="eastAsia" w:ascii="仿宋" w:hAnsi="仿宋" w:eastAsia="仿宋" w:cs="仿宋"/>
          <w:color w:val="auto"/>
          <w:sz w:val="24"/>
          <w:szCs w:val="24"/>
          <w:highlight w:val="none"/>
        </w:rPr>
        <w:t>纯水/超纯水一体化系统可拆分为独立的纯水系统与超纯水系统，拆分的超纯水系统可灵活安装于不同实验室的任意位置而无需考虑纯水系统的安装位置，</w:t>
      </w:r>
      <w:bookmarkStart w:id="44" w:name="_Hlk156036640"/>
      <w:r>
        <w:rPr>
          <w:rFonts w:hint="eastAsia" w:ascii="仿宋" w:hAnsi="仿宋" w:eastAsia="仿宋" w:cs="仿宋"/>
          <w:color w:val="auto"/>
          <w:sz w:val="24"/>
          <w:szCs w:val="24"/>
          <w:highlight w:val="none"/>
        </w:rPr>
        <w:t>也无需安装进水设备</w:t>
      </w:r>
      <w:bookmarkEnd w:id="44"/>
      <w:r>
        <w:rPr>
          <w:rFonts w:hint="eastAsia" w:ascii="仿宋" w:hAnsi="仿宋" w:eastAsia="仿宋" w:cs="仿宋"/>
          <w:color w:val="auto"/>
          <w:sz w:val="24"/>
          <w:szCs w:val="24"/>
          <w:highlight w:val="none"/>
        </w:rPr>
        <w:t>。</w:t>
      </w:r>
    </w:p>
    <w:p w14:paraId="33074A2F">
      <w:pPr>
        <w:pStyle w:val="42"/>
        <w:numPr>
          <w:ilvl w:val="2"/>
          <w:numId w:val="0"/>
        </w:numPr>
        <w:ind w:left="13" w:leftChars="6" w:firstLine="39" w:firstLineChars="16"/>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2.</w:t>
      </w:r>
      <w:r>
        <w:rPr>
          <w:rFonts w:hint="eastAsia" w:ascii="仿宋" w:hAnsi="仿宋" w:eastAsia="仿宋" w:cs="仿宋"/>
          <w:color w:val="auto"/>
          <w:sz w:val="24"/>
          <w:szCs w:val="24"/>
          <w:highlight w:val="none"/>
        </w:rPr>
        <w:t>产水类型：超纯水</w:t>
      </w:r>
    </w:p>
    <w:p w14:paraId="33074A30">
      <w:pPr>
        <w:pStyle w:val="42"/>
        <w:numPr>
          <w:ilvl w:val="2"/>
          <w:numId w:val="0"/>
        </w:numPr>
        <w:ind w:left="13" w:leftChars="6" w:firstLine="39" w:firstLineChars="16"/>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3.</w:t>
      </w:r>
      <w:r>
        <w:rPr>
          <w:rFonts w:hint="eastAsia" w:ascii="仿宋" w:hAnsi="仿宋" w:eastAsia="仿宋" w:cs="仿宋"/>
          <w:color w:val="auto"/>
          <w:sz w:val="24"/>
          <w:szCs w:val="24"/>
          <w:highlight w:val="none"/>
        </w:rPr>
        <w:t>超纯水产水水质</w:t>
      </w:r>
    </w:p>
    <w:p w14:paraId="33074A31">
      <w:pPr>
        <w:pStyle w:val="42"/>
        <w:ind w:left="13" w:leftChars="6" w:firstLine="38" w:firstLineChars="16"/>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3.1</w:t>
      </w:r>
      <w:r>
        <w:rPr>
          <w:rFonts w:hint="eastAsia" w:ascii="仿宋" w:hAnsi="仿宋" w:eastAsia="仿宋" w:cs="仿宋"/>
          <w:color w:val="auto"/>
          <w:sz w:val="24"/>
          <w:szCs w:val="24"/>
          <w:highlight w:val="none"/>
        </w:rPr>
        <w:t>电阻率：18.2 MΩ·cm @ 25 °C</w:t>
      </w:r>
    </w:p>
    <w:p w14:paraId="33074A32">
      <w:pPr>
        <w:pStyle w:val="42"/>
        <w:ind w:left="13" w:leftChars="6" w:firstLine="38" w:firstLineChars="16"/>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3.2 </w:t>
      </w:r>
      <w:r>
        <w:rPr>
          <w:rFonts w:hint="eastAsia" w:ascii="仿宋" w:hAnsi="仿宋" w:eastAsia="仿宋" w:cs="仿宋"/>
          <w:color w:val="auto"/>
          <w:sz w:val="24"/>
          <w:szCs w:val="24"/>
          <w:highlight w:val="none"/>
        </w:rPr>
        <w:t xml:space="preserve">TOC：≤2 ppb </w:t>
      </w:r>
    </w:p>
    <w:p w14:paraId="33074A33">
      <w:pPr>
        <w:pStyle w:val="42"/>
        <w:ind w:left="13" w:leftChars="6" w:firstLine="38" w:firstLineChars="16"/>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3.3</w:t>
      </w:r>
      <w:r>
        <w:rPr>
          <w:rFonts w:hint="eastAsia" w:ascii="仿宋" w:hAnsi="仿宋" w:eastAsia="仿宋" w:cs="仿宋"/>
          <w:color w:val="auto"/>
          <w:sz w:val="24"/>
          <w:szCs w:val="24"/>
          <w:highlight w:val="none"/>
        </w:rPr>
        <w:t>微生物：≤ 1 cfu/L</w:t>
      </w:r>
    </w:p>
    <w:p w14:paraId="33074A34">
      <w:pPr>
        <w:pStyle w:val="42"/>
        <w:ind w:left="13" w:leftChars="6" w:firstLine="38" w:firstLineChars="16"/>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3.4</w:t>
      </w:r>
      <w:r>
        <w:rPr>
          <w:rFonts w:hint="eastAsia" w:ascii="仿宋" w:hAnsi="仿宋" w:eastAsia="仿宋" w:cs="仿宋"/>
          <w:color w:val="auto"/>
          <w:sz w:val="24"/>
          <w:szCs w:val="24"/>
          <w:highlight w:val="none"/>
        </w:rPr>
        <w:t>内毒素（热源）：&lt; 0.001 EU/mL</w:t>
      </w:r>
    </w:p>
    <w:p w14:paraId="33074A35">
      <w:pPr>
        <w:pStyle w:val="42"/>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★3.5双酚A &lt; 0.005 ug/L；邻苯二甲酸二丁酯&lt; 0.2 ug/L；邻苯二甲酸二(2-乙己基)酯 &lt; 0.2 ug/L；壬基苯酚 &lt; 0.1 ug/L（提供检验报告）；</w:t>
      </w:r>
      <w:r>
        <w:rPr>
          <w:rFonts w:hint="eastAsia" w:ascii="仿宋" w:hAnsi="仿宋" w:eastAsia="仿宋" w:cs="仿宋"/>
          <w:b/>
          <w:bCs/>
          <w:color w:val="auto"/>
          <w:sz w:val="24"/>
          <w:szCs w:val="24"/>
          <w:highlight w:val="none"/>
        </w:rPr>
        <w:t>提供第三方检测机构的检测报告并加盖公章</w:t>
      </w:r>
    </w:p>
    <w:p w14:paraId="33074A36">
      <w:pPr>
        <w:ind w:left="420" w:hanging="420"/>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4.</w:t>
      </w:r>
      <w:r>
        <w:rPr>
          <w:rFonts w:hint="eastAsia" w:ascii="仿宋" w:hAnsi="仿宋" w:eastAsia="仿宋" w:cs="仿宋"/>
          <w:color w:val="auto"/>
          <w:sz w:val="24"/>
          <w:szCs w:val="24"/>
          <w:highlight w:val="none"/>
        </w:rPr>
        <w:t>超纯水循环回路每隔2小时自动循环，对回路内的超纯水自动清洁、消毒，同时支持手动开启自动循环清洗功能。</w:t>
      </w:r>
    </w:p>
    <w:p w14:paraId="33074A37">
      <w:pPr>
        <w:pStyle w:val="42"/>
        <w:numPr>
          <w:ilvl w:val="2"/>
          <w:numId w:val="0"/>
        </w:numPr>
        <w:ind w:left="13" w:leftChars="6" w:firstLine="39" w:firstLineChars="16"/>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5</w:t>
      </w:r>
      <w:r>
        <w:rPr>
          <w:rFonts w:hint="eastAsia" w:ascii="仿宋" w:hAnsi="仿宋" w:eastAsia="仿宋" w:cs="仿宋"/>
          <w:color w:val="auto"/>
          <w:sz w:val="24"/>
          <w:szCs w:val="24"/>
          <w:highlight w:val="none"/>
        </w:rPr>
        <w:t>.超纯水分配流速：不低于1.6L/min，支持无级调节流速至逐滴取水。</w:t>
      </w:r>
    </w:p>
    <w:p w14:paraId="33074A38">
      <w:pPr>
        <w:pStyle w:val="42"/>
        <w:numPr>
          <w:ilvl w:val="2"/>
          <w:numId w:val="0"/>
        </w:numPr>
        <w:ind w:left="13" w:leftChars="6" w:firstLine="39" w:firstLineChars="16"/>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▲6</w:t>
      </w:r>
      <w:r>
        <w:rPr>
          <w:rFonts w:hint="eastAsia" w:ascii="仿宋" w:hAnsi="仿宋" w:eastAsia="仿宋" w:cs="仿宋"/>
          <w:color w:val="auto"/>
          <w:sz w:val="24"/>
          <w:szCs w:val="24"/>
          <w:highlight w:val="none"/>
        </w:rPr>
        <w:t>.配备远程取水手臂，采用磁吸固定方式，非卡扣式，方便取水。</w:t>
      </w:r>
    </w:p>
    <w:p w14:paraId="33074A39">
      <w:pPr>
        <w:ind w:left="420" w:hanging="420"/>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▲7</w:t>
      </w:r>
      <w:r>
        <w:rPr>
          <w:rFonts w:hint="eastAsia" w:ascii="仿宋" w:hAnsi="仿宋" w:eastAsia="仿宋" w:cs="仿宋"/>
          <w:color w:val="auto"/>
          <w:sz w:val="24"/>
          <w:szCs w:val="24"/>
          <w:highlight w:val="none"/>
        </w:rPr>
        <w:t>.内置185/254nm双波长紫外灯，用于氧化有机污染物及杀菌。使用期间无需更换，设计使用寿命7年。</w:t>
      </w:r>
      <w:r>
        <w:rPr>
          <w:rFonts w:hint="eastAsia" w:ascii="仿宋" w:hAnsi="仿宋" w:eastAsia="仿宋" w:cs="仿宋"/>
          <w:b/>
          <w:bCs/>
          <w:color w:val="auto"/>
          <w:sz w:val="24"/>
          <w:szCs w:val="24"/>
          <w:highlight w:val="none"/>
        </w:rPr>
        <w:t>（提供相关证明材料并加盖公章,包括但不限于明确说明该技术内容的产品彩页或产品说明书或白皮书或第三方检测机构的检测报告等）</w:t>
      </w:r>
    </w:p>
    <w:p w14:paraId="33074A3A">
      <w:pPr>
        <w:ind w:left="420" w:hanging="420"/>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8.</w:t>
      </w:r>
      <w:r>
        <w:rPr>
          <w:rFonts w:hint="eastAsia" w:ascii="仿宋" w:hAnsi="仿宋" w:eastAsia="仿宋" w:cs="仿宋"/>
          <w:color w:val="auto"/>
          <w:sz w:val="24"/>
          <w:szCs w:val="24"/>
          <w:highlight w:val="none"/>
        </w:rPr>
        <w:t>电阻率具有自动检测及报警功能，彩色LED指示灯实时提示电阻率状态。</w:t>
      </w:r>
    </w:p>
    <w:p w14:paraId="33074A3B">
      <w:pPr>
        <w:pStyle w:val="42"/>
        <w:ind w:firstLine="0" w:firstLineChars="0"/>
        <w:rPr>
          <w:rFonts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rPr>
        <w:t>▲</w:t>
      </w:r>
      <w:r>
        <w:rPr>
          <w:rFonts w:hint="eastAsia" w:ascii="仿宋" w:hAnsi="仿宋" w:eastAsia="仿宋" w:cs="仿宋"/>
          <w:color w:val="auto"/>
          <w:sz w:val="24"/>
          <w:szCs w:val="24"/>
          <w:highlight w:val="none"/>
        </w:rPr>
        <w:t>9.针对不同污染物的类型，有不低于5种不同类型的终端过滤器，针对的污染物种类至少包括热原和核酸酶、挥发性有机物、内分泌干扰物、痕量有机物、细菌和微粒等。</w:t>
      </w:r>
      <w:r>
        <w:rPr>
          <w:rFonts w:hint="eastAsia" w:ascii="仿宋" w:hAnsi="仿宋" w:eastAsia="仿宋" w:cs="仿宋"/>
          <w:b/>
          <w:bCs/>
          <w:color w:val="auto"/>
          <w:sz w:val="24"/>
          <w:szCs w:val="24"/>
          <w:highlight w:val="none"/>
        </w:rPr>
        <w:t>（提供同品牌5种终端精制器的证明文件）</w:t>
      </w:r>
    </w:p>
    <w:p w14:paraId="33074A3C">
      <w:pPr>
        <w:pStyle w:val="42"/>
        <w:spacing w:line="360" w:lineRule="auto"/>
        <w:ind w:firstLine="0" w:firstLineChars="0"/>
        <w:rPr>
          <w:rFonts w:ascii="宋体" w:hAnsi="宋体" w:eastAsia="宋体" w:cs="宋体"/>
          <w:b/>
          <w:bCs/>
          <w:color w:val="auto"/>
          <w:sz w:val="24"/>
          <w:szCs w:val="24"/>
          <w:highlight w:val="none"/>
        </w:rPr>
      </w:pPr>
    </w:p>
    <w:p w14:paraId="33074A3D">
      <w:pPr>
        <w:autoSpaceDE w:val="0"/>
        <w:autoSpaceDN w:val="0"/>
        <w:spacing w:line="360" w:lineRule="auto"/>
        <w:ind w:firstLine="420"/>
        <w:rPr>
          <w:rFonts w:ascii="宋体" w:hAnsi="宋体" w:eastAsia="宋体" w:cs="宋体"/>
          <w:b/>
          <w:bCs/>
          <w:color w:val="auto"/>
          <w:sz w:val="24"/>
          <w:szCs w:val="24"/>
          <w:highlight w:val="none"/>
          <w:lang w:val="zh-CN"/>
        </w:rPr>
      </w:pPr>
      <w:bookmarkStart w:id="45" w:name="_Toc13108"/>
      <w:bookmarkStart w:id="46" w:name="_Toc9546"/>
      <w:bookmarkStart w:id="47" w:name="_Toc8837"/>
      <w:r>
        <w:rPr>
          <w:rFonts w:hint="eastAsia" w:ascii="宋体" w:hAnsi="宋体" w:eastAsia="宋体" w:cs="宋体"/>
          <w:b/>
          <w:bCs/>
          <w:color w:val="auto"/>
          <w:sz w:val="24"/>
          <w:szCs w:val="24"/>
          <w:highlight w:val="none"/>
          <w:lang w:val="zh-CN"/>
        </w:rPr>
        <w:t>三、服务要求</w:t>
      </w:r>
      <w:bookmarkEnd w:id="45"/>
      <w:bookmarkEnd w:id="46"/>
    </w:p>
    <w:p w14:paraId="33074A3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次的设备操作培训，培训人员</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人。</w:t>
      </w:r>
    </w:p>
    <w:p w14:paraId="33074A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质保期不低于 1年，</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33074A4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2天内</w:t>
      </w:r>
      <w:r>
        <w:rPr>
          <w:rFonts w:hint="eastAsia" w:ascii="宋体" w:hAnsi="宋体" w:eastAsia="宋体" w:cs="宋体"/>
          <w:color w:val="auto"/>
          <w:sz w:val="24"/>
          <w:szCs w:val="24"/>
          <w:highlight w:val="none"/>
          <w:lang w:val="zh-CN"/>
        </w:rPr>
        <w:t>解决。</w:t>
      </w:r>
    </w:p>
    <w:p w14:paraId="33074A4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7"/>
    </w:p>
    <w:p w14:paraId="33074A4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33074A4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33074A44">
      <w:pPr>
        <w:autoSpaceDE w:val="0"/>
        <w:autoSpaceDN w:val="0"/>
        <w:spacing w:line="360" w:lineRule="auto"/>
        <w:ind w:firstLine="420"/>
        <w:rPr>
          <w:rFonts w:ascii="宋体" w:hAnsi="宋体" w:eastAsia="宋体" w:cs="宋体"/>
          <w:color w:val="auto"/>
          <w:sz w:val="24"/>
          <w:szCs w:val="24"/>
          <w:highlight w:val="none"/>
          <w:lang w:val="zh-CN"/>
        </w:rPr>
      </w:pPr>
      <w:bookmarkStart w:id="48" w:name="_Toc11610"/>
      <w:r>
        <w:rPr>
          <w:rFonts w:hint="eastAsia" w:ascii="宋体" w:hAnsi="宋体" w:eastAsia="宋体" w:cs="宋体"/>
          <w:b/>
          <w:bCs/>
          <w:color w:val="auto"/>
          <w:sz w:val="24"/>
          <w:szCs w:val="24"/>
          <w:highlight w:val="none"/>
          <w:lang w:val="zh-CN"/>
        </w:rPr>
        <w:t>五、交货期、交货方式及交货地点</w:t>
      </w:r>
      <w:bookmarkEnd w:id="48"/>
    </w:p>
    <w:p w14:paraId="33074A4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33074A4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33074A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33074A48">
      <w:pPr>
        <w:autoSpaceDE w:val="0"/>
        <w:autoSpaceDN w:val="0"/>
        <w:spacing w:line="360" w:lineRule="auto"/>
        <w:ind w:firstLine="420"/>
        <w:rPr>
          <w:rFonts w:ascii="宋体" w:hAnsi="宋体" w:eastAsia="宋体" w:cs="宋体"/>
          <w:b/>
          <w:bCs/>
          <w:color w:val="auto"/>
          <w:sz w:val="24"/>
          <w:szCs w:val="24"/>
          <w:highlight w:val="none"/>
          <w:lang w:val="zh-CN"/>
        </w:rPr>
      </w:pPr>
      <w:bookmarkStart w:id="49" w:name="_Toc18026"/>
      <w:r>
        <w:rPr>
          <w:rFonts w:hint="eastAsia" w:ascii="宋体" w:hAnsi="宋体" w:eastAsia="宋体" w:cs="宋体"/>
          <w:b/>
          <w:bCs/>
          <w:color w:val="auto"/>
          <w:sz w:val="24"/>
          <w:szCs w:val="24"/>
          <w:highlight w:val="none"/>
          <w:lang w:val="zh-CN"/>
        </w:rPr>
        <w:t>六、其他技术服务需求</w:t>
      </w:r>
      <w:bookmarkEnd w:id="49"/>
    </w:p>
    <w:p w14:paraId="33074A4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33074A4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33074A4B">
      <w:pPr>
        <w:autoSpaceDE w:val="0"/>
        <w:autoSpaceDN w:val="0"/>
        <w:spacing w:line="360" w:lineRule="auto"/>
        <w:ind w:firstLine="420"/>
        <w:rPr>
          <w:rFonts w:ascii="宋体" w:hAnsi="宋体" w:eastAsia="宋体" w:cs="宋体"/>
          <w:b/>
          <w:bCs/>
          <w:color w:val="auto"/>
          <w:sz w:val="24"/>
          <w:szCs w:val="24"/>
          <w:highlight w:val="none"/>
          <w:lang w:val="zh-CN"/>
        </w:rPr>
      </w:pPr>
      <w:bookmarkStart w:id="50" w:name="_Toc16384"/>
      <w:r>
        <w:rPr>
          <w:rFonts w:hint="eastAsia" w:ascii="宋体" w:hAnsi="宋体" w:eastAsia="宋体" w:cs="宋体"/>
          <w:b/>
          <w:bCs/>
          <w:color w:val="auto"/>
          <w:sz w:val="24"/>
          <w:szCs w:val="24"/>
          <w:highlight w:val="none"/>
          <w:lang w:val="zh-CN"/>
        </w:rPr>
        <w:t>七、货款支付</w:t>
      </w:r>
      <w:bookmarkEnd w:id="50"/>
    </w:p>
    <w:p w14:paraId="33074A4C">
      <w:pPr>
        <w:pStyle w:val="14"/>
        <w:spacing w:before="120" w:after="120" w:line="330" w:lineRule="atLeast"/>
        <w:ind w:firstLine="480" w:firstLineChars="200"/>
        <w:rPr>
          <w:rFonts w:hAnsi="宋体" w:eastAsia="宋体"/>
          <w:color w:val="auto"/>
          <w:sz w:val="24"/>
          <w:szCs w:val="28"/>
          <w:highlight w:val="none"/>
        </w:rPr>
      </w:pPr>
      <w:bookmarkStart w:id="51" w:name="_Toc401414769"/>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33074A4E">
      <w:pPr>
        <w:pStyle w:val="2"/>
        <w:rPr>
          <w:rFonts w:asciiTheme="majorEastAsia" w:hAnsiTheme="majorEastAsia" w:eastAsiaTheme="majorEastAsia"/>
          <w:b/>
          <w:color w:val="auto"/>
          <w:szCs w:val="32"/>
          <w:highlight w:val="none"/>
        </w:rPr>
      </w:pPr>
    </w:p>
    <w:p w14:paraId="33074A4F">
      <w:pPr>
        <w:pStyle w:val="2"/>
        <w:pageBreakBefore/>
        <w:rPr>
          <w:rFonts w:asciiTheme="majorEastAsia" w:hAnsiTheme="majorEastAsia" w:eastAsiaTheme="majorEastAsia"/>
          <w:b/>
          <w:color w:val="auto"/>
          <w:sz w:val="32"/>
          <w:szCs w:val="32"/>
          <w:highlight w:val="none"/>
        </w:rPr>
      </w:pPr>
      <w:bookmarkStart w:id="52" w:name="_Toc23581"/>
      <w:r>
        <w:rPr>
          <w:rFonts w:hint="eastAsia" w:asciiTheme="majorEastAsia" w:hAnsiTheme="majorEastAsia" w:eastAsiaTheme="majorEastAsia"/>
          <w:b/>
          <w:color w:val="auto"/>
          <w:sz w:val="32"/>
          <w:szCs w:val="32"/>
          <w:highlight w:val="none"/>
        </w:rPr>
        <w:t>第四章  评标方法与评标标准</w:t>
      </w:r>
      <w:bookmarkEnd w:id="52"/>
    </w:p>
    <w:p w14:paraId="33074A50">
      <w:pPr>
        <w:rPr>
          <w:color w:val="auto"/>
          <w:highlight w:val="none"/>
        </w:rPr>
      </w:pPr>
    </w:p>
    <w:p w14:paraId="33074A5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33074A52">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33074A53">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51"/>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264"/>
        <w:gridCol w:w="5904"/>
        <w:gridCol w:w="659"/>
      </w:tblGrid>
      <w:tr w14:paraId="330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33074A54">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1264" w:type="dxa"/>
            <w:tcBorders>
              <w:top w:val="single" w:color="auto" w:sz="4" w:space="0"/>
              <w:left w:val="single" w:color="auto" w:sz="4" w:space="0"/>
              <w:bottom w:val="single" w:color="auto" w:sz="4" w:space="0"/>
              <w:right w:val="single" w:color="auto" w:sz="4" w:space="0"/>
            </w:tcBorders>
            <w:vAlign w:val="center"/>
          </w:tcPr>
          <w:p w14:paraId="33074A5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5904" w:type="dxa"/>
            <w:tcBorders>
              <w:top w:val="single" w:color="auto" w:sz="4" w:space="0"/>
              <w:left w:val="single" w:color="auto" w:sz="4" w:space="0"/>
              <w:bottom w:val="single" w:color="auto" w:sz="4" w:space="0"/>
              <w:right w:val="single" w:color="auto" w:sz="4" w:space="0"/>
            </w:tcBorders>
            <w:vAlign w:val="center"/>
          </w:tcPr>
          <w:p w14:paraId="33074A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659" w:type="dxa"/>
            <w:tcBorders>
              <w:top w:val="single" w:color="auto" w:sz="4" w:space="0"/>
              <w:left w:val="single" w:color="auto" w:sz="4" w:space="0"/>
              <w:bottom w:val="single" w:color="auto" w:sz="4" w:space="0"/>
              <w:right w:val="single" w:color="auto" w:sz="4" w:space="0"/>
            </w:tcBorders>
            <w:vAlign w:val="center"/>
          </w:tcPr>
          <w:p w14:paraId="33074A57">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3307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33074A5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64" w:type="dxa"/>
            <w:tcBorders>
              <w:top w:val="single" w:color="auto" w:sz="4" w:space="0"/>
              <w:left w:val="single" w:color="auto" w:sz="4" w:space="0"/>
              <w:bottom w:val="single" w:color="auto" w:sz="4" w:space="0"/>
              <w:right w:val="single" w:color="auto" w:sz="4" w:space="0"/>
            </w:tcBorders>
            <w:vAlign w:val="center"/>
          </w:tcPr>
          <w:p w14:paraId="33074A5A">
            <w:pPr>
              <w:spacing w:line="40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价格分</w:t>
            </w:r>
          </w:p>
        </w:tc>
        <w:tc>
          <w:tcPr>
            <w:tcW w:w="5904" w:type="dxa"/>
            <w:tcBorders>
              <w:top w:val="single" w:color="auto" w:sz="4" w:space="0"/>
              <w:left w:val="single" w:color="auto" w:sz="4" w:space="0"/>
              <w:bottom w:val="single" w:color="auto" w:sz="4" w:space="0"/>
              <w:right w:val="single" w:color="auto" w:sz="4" w:space="0"/>
            </w:tcBorders>
            <w:vAlign w:val="center"/>
          </w:tcPr>
          <w:p w14:paraId="33074A5B">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价格分采用低价优先法计算，即满足采购文件要求且报价最低的投标人的最终报价为评审基准价，其价格分为满分30 分，其它投标人的价格分统一按照以下公式计算：</w:t>
            </w:r>
          </w:p>
          <w:p w14:paraId="33074A5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报价得分=(评审基准价/该投标人的最终报价)×30分。</w:t>
            </w:r>
            <w:r>
              <w:rPr>
                <w:rFonts w:ascii="宋体" w:hAnsi="宋体"/>
                <w:bCs/>
                <w:color w:val="auto"/>
                <w:sz w:val="24"/>
                <w:highlight w:val="none"/>
              </w:rPr>
              <w:t>分值保留小数点后2位。</w:t>
            </w:r>
          </w:p>
        </w:tc>
        <w:tc>
          <w:tcPr>
            <w:tcW w:w="659" w:type="dxa"/>
            <w:tcBorders>
              <w:top w:val="single" w:color="auto" w:sz="4" w:space="0"/>
              <w:left w:val="single" w:color="auto" w:sz="4" w:space="0"/>
              <w:bottom w:val="single" w:color="auto" w:sz="4" w:space="0"/>
              <w:right w:val="single" w:color="auto" w:sz="4" w:space="0"/>
            </w:tcBorders>
            <w:vAlign w:val="center"/>
          </w:tcPr>
          <w:p w14:paraId="33074A5D">
            <w:pPr>
              <w:spacing w:line="400" w:lineRule="exact"/>
              <w:jc w:val="center"/>
              <w:textAlignment w:val="center"/>
              <w:rPr>
                <w:rFonts w:ascii="宋体" w:hAnsi="宋体" w:cs="宋体"/>
                <w:color w:val="auto"/>
                <w:sz w:val="24"/>
                <w:szCs w:val="24"/>
                <w:highlight w:val="none"/>
              </w:rPr>
            </w:pPr>
            <w:r>
              <w:rPr>
                <w:rFonts w:hint="eastAsia" w:ascii="宋体" w:hAnsi="宋体"/>
                <w:color w:val="auto"/>
                <w:sz w:val="24"/>
                <w:szCs w:val="24"/>
                <w:highlight w:val="none"/>
              </w:rPr>
              <w:t>30</w:t>
            </w:r>
          </w:p>
        </w:tc>
      </w:tr>
      <w:tr w14:paraId="3307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95" w:type="dxa"/>
            <w:tcBorders>
              <w:left w:val="single" w:color="auto" w:sz="4" w:space="0"/>
              <w:right w:val="single" w:color="auto" w:sz="4" w:space="0"/>
            </w:tcBorders>
            <w:vAlign w:val="center"/>
          </w:tcPr>
          <w:p w14:paraId="33074A5F">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264" w:type="dxa"/>
            <w:tcBorders>
              <w:left w:val="single" w:color="auto" w:sz="4" w:space="0"/>
              <w:right w:val="single" w:color="auto" w:sz="4" w:space="0"/>
            </w:tcBorders>
            <w:vAlign w:val="center"/>
          </w:tcPr>
          <w:p w14:paraId="33074A6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技术指标</w:t>
            </w:r>
          </w:p>
        </w:tc>
        <w:tc>
          <w:tcPr>
            <w:tcW w:w="5904" w:type="dxa"/>
            <w:tcBorders>
              <w:top w:val="single" w:color="auto" w:sz="4" w:space="0"/>
              <w:left w:val="single" w:color="auto" w:sz="4" w:space="0"/>
              <w:bottom w:val="single" w:color="auto" w:sz="4" w:space="0"/>
              <w:right w:val="single" w:color="auto" w:sz="4" w:space="0"/>
            </w:tcBorders>
            <w:vAlign w:val="center"/>
          </w:tcPr>
          <w:p w14:paraId="33074A6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投标人对招标文件具体项目需求的响应程度：全部响应即满足招标文件的技术指标、参数及服务要求的得36分，带“★”的条款为实质性指标，不满足按无效投标处理；带“▲”的条款为重要技术指标，如带“▲”条款存在负偏离的，负偏离1项扣 3分；其他技术指标，每负偏离1项扣1分，扣完为止。</w:t>
            </w:r>
          </w:p>
          <w:p w14:paraId="33074A62">
            <w:pPr>
              <w:spacing w:line="400" w:lineRule="exact"/>
              <w:rPr>
                <w:rFonts w:ascii="宋体" w:hAnsi="宋体" w:cs="宋体"/>
                <w:color w:val="auto"/>
                <w:sz w:val="24"/>
                <w:szCs w:val="24"/>
                <w:highlight w:val="none"/>
              </w:rPr>
            </w:pPr>
            <w:r>
              <w:rPr>
                <w:rFonts w:hint="eastAsia" w:ascii="宋体" w:hAnsi="宋体"/>
                <w:bCs/>
                <w:color w:val="auto"/>
                <w:sz w:val="24"/>
                <w:highlight w:val="none"/>
              </w:rPr>
              <w:t>注：</w:t>
            </w:r>
            <w:r>
              <w:rPr>
                <w:rFonts w:hint="eastAsia" w:ascii="宋体" w:hAnsi="宋体" w:cs="Times New Roman"/>
                <w:color w:val="auto"/>
                <w:kern w:val="2"/>
                <w:sz w:val="24"/>
                <w:szCs w:val="24"/>
                <w:highlight w:val="none"/>
              </w:rPr>
              <w:t>“★”和“▲”的技术参数响应需提供支撑资料（提供相关证明材料并加盖投标单位公章，包括但不限于明确说明该技术内容的公开发行的产品彩页或产品说明书或第三方检测机构的检测报告等，自拟无效），如未附有效支撑材料或者所附的支撑材料由评标委员会认为不能佐证技术指标的有效性的，则视为负偏离。）如文件中要求提供证明材料，建议采用箭头、标红或下划线等进行明显标注，并在偏离表中标明页码，方便评委查看。</w:t>
            </w:r>
          </w:p>
        </w:tc>
        <w:tc>
          <w:tcPr>
            <w:tcW w:w="659" w:type="dxa"/>
            <w:tcBorders>
              <w:top w:val="single" w:color="auto" w:sz="4" w:space="0"/>
              <w:left w:val="single" w:color="auto" w:sz="4" w:space="0"/>
              <w:bottom w:val="single" w:color="auto" w:sz="4" w:space="0"/>
              <w:right w:val="single" w:color="auto" w:sz="4" w:space="0"/>
            </w:tcBorders>
            <w:vAlign w:val="center"/>
          </w:tcPr>
          <w:p w14:paraId="33074A63">
            <w:pPr>
              <w:spacing w:line="400" w:lineRule="exact"/>
              <w:jc w:val="center"/>
              <w:textAlignment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32</w:t>
            </w:r>
          </w:p>
        </w:tc>
      </w:tr>
      <w:tr w14:paraId="3307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695" w:type="dxa"/>
            <w:tcBorders>
              <w:left w:val="single" w:color="auto" w:sz="4" w:space="0"/>
              <w:right w:val="single" w:color="auto" w:sz="4" w:space="0"/>
            </w:tcBorders>
            <w:vAlign w:val="center"/>
          </w:tcPr>
          <w:p w14:paraId="33074A65">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264" w:type="dxa"/>
            <w:tcBorders>
              <w:left w:val="single" w:color="auto" w:sz="4" w:space="0"/>
              <w:right w:val="single" w:color="auto" w:sz="4" w:space="0"/>
            </w:tcBorders>
            <w:vAlign w:val="center"/>
          </w:tcPr>
          <w:p w14:paraId="33074A6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业绩</w:t>
            </w:r>
          </w:p>
        </w:tc>
        <w:tc>
          <w:tcPr>
            <w:tcW w:w="5904" w:type="dxa"/>
            <w:tcBorders>
              <w:top w:val="single" w:color="auto" w:sz="4" w:space="0"/>
              <w:left w:val="single" w:color="auto" w:sz="4" w:space="0"/>
              <w:bottom w:val="single" w:color="auto" w:sz="4" w:space="0"/>
              <w:right w:val="single" w:color="auto" w:sz="4" w:space="0"/>
            </w:tcBorders>
            <w:vAlign w:val="center"/>
          </w:tcPr>
          <w:p w14:paraId="33074A6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供应商或厂家提供自 2023年 1月 1 日至今承揽过类似项目业绩的，每提供一个得2 分，最高得 4分。</w:t>
            </w:r>
          </w:p>
          <w:p w14:paraId="33074A68">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（提供业绩合同复印件加盖公章，合同需体现相关内容，未体现不得分，合同原件备查）</w:t>
            </w:r>
          </w:p>
        </w:tc>
        <w:tc>
          <w:tcPr>
            <w:tcW w:w="659" w:type="dxa"/>
            <w:tcBorders>
              <w:top w:val="single" w:color="auto" w:sz="4" w:space="0"/>
              <w:left w:val="single" w:color="auto" w:sz="4" w:space="0"/>
              <w:bottom w:val="single" w:color="auto" w:sz="4" w:space="0"/>
              <w:right w:val="single" w:color="auto" w:sz="4" w:space="0"/>
            </w:tcBorders>
            <w:vAlign w:val="center"/>
          </w:tcPr>
          <w:p w14:paraId="33074A69">
            <w:pPr>
              <w:spacing w:line="40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r>
      <w:tr w14:paraId="3307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5" w:type="dxa"/>
            <w:tcBorders>
              <w:left w:val="single" w:color="auto" w:sz="4" w:space="0"/>
              <w:right w:val="single" w:color="auto" w:sz="4" w:space="0"/>
            </w:tcBorders>
            <w:vAlign w:val="center"/>
          </w:tcPr>
          <w:p w14:paraId="33074A6B">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264" w:type="dxa"/>
            <w:tcBorders>
              <w:left w:val="single" w:color="auto" w:sz="4" w:space="0"/>
              <w:right w:val="single" w:color="auto" w:sz="4" w:space="0"/>
            </w:tcBorders>
            <w:vAlign w:val="center"/>
          </w:tcPr>
          <w:p w14:paraId="33074A6C">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实施方案</w:t>
            </w:r>
          </w:p>
        </w:tc>
        <w:tc>
          <w:tcPr>
            <w:tcW w:w="5904" w:type="dxa"/>
            <w:tcBorders>
              <w:top w:val="single" w:color="auto" w:sz="4" w:space="0"/>
              <w:left w:val="single" w:color="auto" w:sz="4" w:space="0"/>
              <w:bottom w:val="single" w:color="auto" w:sz="4" w:space="0"/>
              <w:right w:val="single" w:color="auto" w:sz="4" w:space="0"/>
            </w:tcBorders>
            <w:vAlign w:val="center"/>
          </w:tcPr>
          <w:p w14:paraId="33074A6D">
            <w:pPr>
              <w:spacing w:beforeAutospacing="1" w:line="400" w:lineRule="exact"/>
              <w:rPr>
                <w:rFonts w:ascii="宋体" w:hAnsi="宋体" w:cs="宋体"/>
                <w:color w:val="auto"/>
                <w:sz w:val="24"/>
                <w:szCs w:val="24"/>
                <w:highlight w:val="none"/>
              </w:rPr>
            </w:pPr>
            <w:r>
              <w:rPr>
                <w:rFonts w:hint="eastAsia" w:ascii="宋体" w:hAnsi="宋体" w:cs="宋体"/>
                <w:color w:val="auto"/>
                <w:sz w:val="24"/>
                <w:szCs w:val="24"/>
                <w:highlight w:val="none"/>
                <w:lang w:bidi="ar"/>
              </w:rPr>
              <w:t>根据投标人提供的项目供货安、配送、安装等进行打分。实施方案全面，具有合理的供货进度安排和配送组织架构，具有良好的进度控制、风险控制管理、质量保障措施，得8分；实施方案较全面，供货进度安排和配送组织架构较合理，进度控制、风险控制管理、质量保障措施较全面，得5分；实施方案全面性有所欠缺，供货进度安排和配送组织架构合理性有欠缺，得3分；方案缺失较多、完整性及可行性差，得1分；未描述或者完全不能满足项目需要的，得0分。</w:t>
            </w:r>
          </w:p>
        </w:tc>
        <w:tc>
          <w:tcPr>
            <w:tcW w:w="659" w:type="dxa"/>
            <w:tcBorders>
              <w:top w:val="single" w:color="auto" w:sz="4" w:space="0"/>
              <w:left w:val="single" w:color="auto" w:sz="4" w:space="0"/>
              <w:bottom w:val="single" w:color="auto" w:sz="4" w:space="0"/>
              <w:right w:val="single" w:color="auto" w:sz="4" w:space="0"/>
            </w:tcBorders>
            <w:vAlign w:val="center"/>
          </w:tcPr>
          <w:p w14:paraId="33074A6E">
            <w:pPr>
              <w:spacing w:line="400" w:lineRule="exact"/>
              <w:jc w:val="center"/>
              <w:textAlignment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8</w:t>
            </w:r>
          </w:p>
        </w:tc>
      </w:tr>
      <w:tr w14:paraId="3307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695" w:type="dxa"/>
            <w:tcBorders>
              <w:left w:val="single" w:color="auto" w:sz="4" w:space="0"/>
              <w:right w:val="single" w:color="auto" w:sz="4" w:space="0"/>
            </w:tcBorders>
            <w:vAlign w:val="center"/>
          </w:tcPr>
          <w:p w14:paraId="33074A7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264" w:type="dxa"/>
            <w:tcBorders>
              <w:left w:val="single" w:color="auto" w:sz="4" w:space="0"/>
              <w:right w:val="single" w:color="auto" w:sz="4" w:space="0"/>
            </w:tcBorders>
            <w:vAlign w:val="center"/>
          </w:tcPr>
          <w:p w14:paraId="33074A71">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售后服务</w:t>
            </w:r>
          </w:p>
        </w:tc>
        <w:tc>
          <w:tcPr>
            <w:tcW w:w="5904" w:type="dxa"/>
            <w:tcBorders>
              <w:top w:val="single" w:color="auto" w:sz="4" w:space="0"/>
              <w:left w:val="single" w:color="auto" w:sz="4" w:space="0"/>
              <w:right w:val="single" w:color="auto" w:sz="4" w:space="0"/>
            </w:tcBorders>
            <w:vAlign w:val="center"/>
          </w:tcPr>
          <w:p w14:paraId="33074A72">
            <w:pPr>
              <w:spacing w:beforeAutospacing="1" w:line="400" w:lineRule="exact"/>
              <w:rPr>
                <w:rFonts w:ascii="宋体" w:hAnsi="宋体" w:cs="宋体"/>
                <w:color w:val="auto"/>
                <w:sz w:val="24"/>
                <w:szCs w:val="24"/>
                <w:highlight w:val="none"/>
              </w:rPr>
            </w:pPr>
            <w:r>
              <w:rPr>
                <w:rFonts w:hint="eastAsia" w:ascii="宋体" w:hAnsi="宋体" w:cs="宋体"/>
                <w:color w:val="auto"/>
                <w:sz w:val="24"/>
                <w:szCs w:val="24"/>
                <w:highlight w:val="none"/>
                <w:lang w:bidi="ar"/>
              </w:rPr>
              <w:t>根据投标人提供的售后服务体系、售后服务人员、售后服务承诺、售后服务应答及处理时间，质保期内的售后服务范围、质保期满后的售后服务范围进行打分。方案详细，可操作性强，完全满足项目需要的，得8分；方案较详细，可操作性较强，基本满足项目需求，略有欠缺需要完善的，得5分；方案不够详细，可操作性一般，基本满足项目需要的，得3分；方案内容缺失较多、完整性及可行性差的，得1分；未描述或者完全不能满足项目需要的，得0分。</w:t>
            </w:r>
          </w:p>
        </w:tc>
        <w:tc>
          <w:tcPr>
            <w:tcW w:w="659" w:type="dxa"/>
            <w:tcBorders>
              <w:top w:val="single" w:color="auto" w:sz="4" w:space="0"/>
              <w:left w:val="single" w:color="auto" w:sz="4" w:space="0"/>
              <w:right w:val="single" w:color="auto" w:sz="4" w:space="0"/>
            </w:tcBorders>
            <w:vAlign w:val="center"/>
          </w:tcPr>
          <w:p w14:paraId="33074A73">
            <w:pPr>
              <w:spacing w:beforeAutospacing="1" w:line="400" w:lineRule="exact"/>
              <w:jc w:val="center"/>
              <w:textAlignment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bidi="ar"/>
              </w:rPr>
              <w:t>8</w:t>
            </w:r>
          </w:p>
        </w:tc>
      </w:tr>
      <w:tr w14:paraId="3307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695" w:type="dxa"/>
            <w:tcBorders>
              <w:left w:val="single" w:color="auto" w:sz="4" w:space="0"/>
              <w:right w:val="single" w:color="auto" w:sz="4" w:space="0"/>
            </w:tcBorders>
            <w:vAlign w:val="center"/>
          </w:tcPr>
          <w:p w14:paraId="33074A75">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264" w:type="dxa"/>
            <w:tcBorders>
              <w:left w:val="single" w:color="auto" w:sz="4" w:space="0"/>
              <w:right w:val="single" w:color="auto" w:sz="4" w:space="0"/>
            </w:tcBorders>
            <w:vAlign w:val="center"/>
          </w:tcPr>
          <w:p w14:paraId="33074A76">
            <w:pPr>
              <w:spacing w:beforeAutospacing="1" w:line="400" w:lineRule="exac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项目验收方案</w:t>
            </w:r>
          </w:p>
          <w:p w14:paraId="33074A77">
            <w:pPr>
              <w:spacing w:line="400" w:lineRule="exact"/>
              <w:jc w:val="center"/>
              <w:rPr>
                <w:rFonts w:ascii="宋体" w:hAnsi="宋体" w:cs="宋体"/>
                <w:color w:val="auto"/>
                <w:sz w:val="24"/>
                <w:szCs w:val="24"/>
                <w:highlight w:val="none"/>
              </w:rPr>
            </w:pPr>
          </w:p>
        </w:tc>
        <w:tc>
          <w:tcPr>
            <w:tcW w:w="5904" w:type="dxa"/>
            <w:tcBorders>
              <w:top w:val="single" w:color="auto" w:sz="4" w:space="0"/>
              <w:left w:val="single" w:color="auto" w:sz="4" w:space="0"/>
              <w:right w:val="single" w:color="auto" w:sz="4" w:space="0"/>
            </w:tcBorders>
            <w:vAlign w:val="center"/>
          </w:tcPr>
          <w:p w14:paraId="33074A78">
            <w:pPr>
              <w:spacing w:beforeAutospacing="1" w:line="400" w:lineRule="exac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评标委员会根据供应商针对本项目的项目需求及项目要点提供的项目验收方案进行打分，包括但不限于全部产品的安装部署、联合调试方案、供货及安装各节点时间进度、人员配置安排等：</w:t>
            </w:r>
          </w:p>
          <w:p w14:paraId="33074A79">
            <w:pPr>
              <w:spacing w:beforeAutospacing="1" w:line="400" w:lineRule="exac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验收方案全面，针对性强，能完全满足本项目需求的，得6分；</w:t>
            </w:r>
          </w:p>
          <w:p w14:paraId="33074A7A">
            <w:pPr>
              <w:spacing w:beforeAutospacing="1" w:line="400" w:lineRule="exac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验收方案较全面、针对性较强，能满足本项目需求的，得4分；</w:t>
            </w:r>
          </w:p>
          <w:p w14:paraId="33074A7B">
            <w:pPr>
              <w:spacing w:beforeAutospacing="1" w:line="400" w:lineRule="exac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验收方案一般，针对性、可行性一般，勉强能满足本项目需求的，得2分；</w:t>
            </w:r>
          </w:p>
          <w:p w14:paraId="33074A7C">
            <w:pPr>
              <w:spacing w:beforeAutospacing="1" w:line="400" w:lineRule="exact"/>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其他或未提供不得分。</w:t>
            </w:r>
          </w:p>
        </w:tc>
        <w:tc>
          <w:tcPr>
            <w:tcW w:w="659" w:type="dxa"/>
            <w:tcBorders>
              <w:top w:val="single" w:color="auto" w:sz="4" w:space="0"/>
              <w:left w:val="single" w:color="auto" w:sz="4" w:space="0"/>
              <w:right w:val="single" w:color="auto" w:sz="4" w:space="0"/>
            </w:tcBorders>
            <w:vAlign w:val="center"/>
          </w:tcPr>
          <w:p w14:paraId="33074A7D">
            <w:pPr>
              <w:spacing w:beforeAutospacing="1" w:line="400" w:lineRule="exact"/>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6</w:t>
            </w:r>
          </w:p>
        </w:tc>
      </w:tr>
      <w:tr w14:paraId="3307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95" w:type="dxa"/>
            <w:tcBorders>
              <w:left w:val="single" w:color="auto" w:sz="4" w:space="0"/>
              <w:right w:val="single" w:color="auto" w:sz="4" w:space="0"/>
            </w:tcBorders>
            <w:vAlign w:val="center"/>
          </w:tcPr>
          <w:p w14:paraId="33074A7F">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264" w:type="dxa"/>
            <w:tcBorders>
              <w:left w:val="single" w:color="auto" w:sz="4" w:space="0"/>
              <w:right w:val="single" w:color="auto" w:sz="4" w:space="0"/>
            </w:tcBorders>
            <w:vAlign w:val="center"/>
          </w:tcPr>
          <w:p w14:paraId="33074A8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培训</w:t>
            </w:r>
          </w:p>
        </w:tc>
        <w:tc>
          <w:tcPr>
            <w:tcW w:w="5904" w:type="dxa"/>
            <w:tcBorders>
              <w:top w:val="single" w:color="auto" w:sz="4" w:space="0"/>
              <w:left w:val="single" w:color="auto" w:sz="4" w:space="0"/>
              <w:bottom w:val="single" w:color="auto" w:sz="4" w:space="0"/>
              <w:right w:val="single" w:color="auto" w:sz="4" w:space="0"/>
            </w:tcBorders>
            <w:vAlign w:val="center"/>
          </w:tcPr>
          <w:p w14:paraId="33074A81">
            <w:pPr>
              <w:spacing w:beforeAutospacing="1" w:line="400" w:lineRule="exact"/>
              <w:rPr>
                <w:rFonts w:ascii="宋体" w:hAnsi="宋体" w:cs="宋体"/>
                <w:color w:val="auto"/>
                <w:sz w:val="24"/>
                <w:szCs w:val="24"/>
                <w:highlight w:val="none"/>
              </w:rPr>
            </w:pPr>
            <w:r>
              <w:rPr>
                <w:rFonts w:hint="eastAsia" w:ascii="宋体" w:hAnsi="宋体" w:cs="宋体"/>
                <w:color w:val="auto"/>
                <w:sz w:val="24"/>
                <w:szCs w:val="24"/>
                <w:highlight w:val="none"/>
                <w:lang w:bidi="ar"/>
              </w:rPr>
              <w:t>根据投标人对买方操作、维护人员的培训方案及计划等方面综合评分。方案详细，可操作性强，完全满足项目需要的，得8分；方案较详细，可操作性较强，基本满足项目需要，略有欠缺需要完善的，得5分；方案简单粗略，可操作性较差，基本满足项目需要的，得3分；方案内容缺失较多、完整性及可行性差的得1分；未描述的或者完全不能满足项目需要的，得0分。</w:t>
            </w:r>
          </w:p>
        </w:tc>
        <w:tc>
          <w:tcPr>
            <w:tcW w:w="659" w:type="dxa"/>
            <w:tcBorders>
              <w:top w:val="single" w:color="auto" w:sz="4" w:space="0"/>
              <w:left w:val="single" w:color="auto" w:sz="4" w:space="0"/>
              <w:bottom w:val="single" w:color="auto" w:sz="4" w:space="0"/>
              <w:right w:val="single" w:color="auto" w:sz="4" w:space="0"/>
            </w:tcBorders>
            <w:vAlign w:val="center"/>
          </w:tcPr>
          <w:p w14:paraId="33074A82">
            <w:pPr>
              <w:spacing w:beforeAutospacing="1" w:line="400" w:lineRule="exact"/>
              <w:jc w:val="center"/>
              <w:textAlignment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bidi="ar"/>
              </w:rPr>
              <w:t>8</w:t>
            </w:r>
          </w:p>
        </w:tc>
      </w:tr>
      <w:tr w14:paraId="33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95" w:type="dxa"/>
            <w:tcBorders>
              <w:left w:val="single" w:color="auto" w:sz="4" w:space="0"/>
              <w:right w:val="single" w:color="auto" w:sz="4" w:space="0"/>
            </w:tcBorders>
            <w:vAlign w:val="center"/>
          </w:tcPr>
          <w:p w14:paraId="33074A84">
            <w:pPr>
              <w:spacing w:line="400" w:lineRule="exact"/>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8</w:t>
            </w:r>
          </w:p>
        </w:tc>
        <w:tc>
          <w:tcPr>
            <w:tcW w:w="1264" w:type="dxa"/>
            <w:tcBorders>
              <w:left w:val="single" w:color="auto" w:sz="4" w:space="0"/>
              <w:right w:val="single" w:color="auto" w:sz="4" w:space="0"/>
            </w:tcBorders>
            <w:vAlign w:val="center"/>
          </w:tcPr>
          <w:p w14:paraId="33074A85">
            <w:pPr>
              <w:spacing w:line="400" w:lineRule="exact"/>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质保</w:t>
            </w:r>
          </w:p>
        </w:tc>
        <w:tc>
          <w:tcPr>
            <w:tcW w:w="5904" w:type="dxa"/>
            <w:tcBorders>
              <w:top w:val="single" w:color="auto" w:sz="4" w:space="0"/>
              <w:left w:val="single" w:color="auto" w:sz="4" w:space="0"/>
              <w:bottom w:val="single" w:color="auto" w:sz="4" w:space="0"/>
              <w:right w:val="single" w:color="auto" w:sz="4" w:space="0"/>
            </w:tcBorders>
            <w:vAlign w:val="center"/>
          </w:tcPr>
          <w:p w14:paraId="33074A86">
            <w:pPr>
              <w:spacing w:beforeAutospacing="1" w:line="400" w:lineRule="exact"/>
              <w:rPr>
                <w:rFonts w:ascii="宋体" w:hAnsi="宋体" w:eastAsia="宋体" w:cs="宋体"/>
                <w:color w:val="auto"/>
                <w:sz w:val="24"/>
                <w:szCs w:val="24"/>
                <w:highlight w:val="none"/>
                <w:lang w:bidi="ar"/>
              </w:rPr>
            </w:pPr>
            <w:r>
              <w:rPr>
                <w:rFonts w:hint="eastAsia" w:ascii="宋体" w:hAnsi="宋体" w:cs="宋体"/>
                <w:color w:val="auto"/>
                <w:sz w:val="24"/>
                <w:szCs w:val="24"/>
                <w:highlight w:val="none"/>
                <w:lang w:bidi="ar"/>
              </w:rPr>
              <w:t>基础质保要求1年，加一年得2分，最高得4分。（提供承诺函并加盖投标人公章）</w:t>
            </w:r>
          </w:p>
        </w:tc>
        <w:tc>
          <w:tcPr>
            <w:tcW w:w="659" w:type="dxa"/>
            <w:tcBorders>
              <w:top w:val="single" w:color="auto" w:sz="4" w:space="0"/>
              <w:left w:val="single" w:color="auto" w:sz="4" w:space="0"/>
              <w:bottom w:val="single" w:color="auto" w:sz="4" w:space="0"/>
              <w:right w:val="single" w:color="auto" w:sz="4" w:space="0"/>
            </w:tcBorders>
            <w:vAlign w:val="center"/>
          </w:tcPr>
          <w:p w14:paraId="33074A87">
            <w:pPr>
              <w:spacing w:beforeAutospacing="1" w:line="400" w:lineRule="exact"/>
              <w:jc w:val="center"/>
              <w:textAlignment w:val="center"/>
              <w:rPr>
                <w:rFonts w:ascii="宋体" w:hAnsi="宋体" w:eastAsia="宋体" w:cs="宋体"/>
                <w:color w:val="auto"/>
                <w:sz w:val="24"/>
                <w:szCs w:val="24"/>
                <w:highlight w:val="none"/>
                <w:lang w:bidi="ar"/>
              </w:rPr>
            </w:pPr>
            <w:r>
              <w:rPr>
                <w:rFonts w:hint="eastAsia" w:ascii="宋体" w:hAnsi="宋体" w:cs="宋体"/>
                <w:color w:val="auto"/>
                <w:sz w:val="24"/>
                <w:szCs w:val="24"/>
                <w:highlight w:val="none"/>
                <w:lang w:bidi="ar"/>
              </w:rPr>
              <w:t>4</w:t>
            </w:r>
          </w:p>
        </w:tc>
      </w:tr>
      <w:tr w14:paraId="3307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59" w:type="dxa"/>
            <w:gridSpan w:val="2"/>
            <w:tcBorders>
              <w:left w:val="single" w:color="auto" w:sz="4" w:space="0"/>
              <w:right w:val="single" w:color="auto" w:sz="4" w:space="0"/>
            </w:tcBorders>
            <w:vAlign w:val="center"/>
          </w:tcPr>
          <w:p w14:paraId="33074A8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总分</w:t>
            </w:r>
          </w:p>
        </w:tc>
        <w:tc>
          <w:tcPr>
            <w:tcW w:w="6563" w:type="dxa"/>
            <w:gridSpan w:val="2"/>
            <w:tcBorders>
              <w:top w:val="single" w:color="auto" w:sz="4" w:space="0"/>
              <w:left w:val="single" w:color="auto" w:sz="4" w:space="0"/>
              <w:right w:val="single" w:color="auto" w:sz="4" w:space="0"/>
            </w:tcBorders>
            <w:vAlign w:val="center"/>
          </w:tcPr>
          <w:p w14:paraId="33074A8A">
            <w:pPr>
              <w:spacing w:beforeAutospacing="1" w:line="400" w:lineRule="exact"/>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100分</w:t>
            </w:r>
          </w:p>
        </w:tc>
      </w:tr>
    </w:tbl>
    <w:p w14:paraId="33074A8C">
      <w:pPr>
        <w:ind w:firstLine="480" w:firstLineChars="200"/>
        <w:rPr>
          <w:rFonts w:ascii="宋体" w:hAnsi="宋体" w:eastAsia="宋体" w:cs="宋体"/>
          <w:bCs/>
          <w:color w:val="auto"/>
          <w:sz w:val="24"/>
          <w:szCs w:val="24"/>
          <w:highlight w:val="none"/>
        </w:rPr>
      </w:pPr>
    </w:p>
    <w:p w14:paraId="33074A8D">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33074A8E">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33074A8F">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074A9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33074A9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33074A9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3074A93">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33074A9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33074A95">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33074A9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33074A9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33074A98">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33074A9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3074A9A">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6.异常低价审查</w:t>
      </w:r>
    </w:p>
    <w:p w14:paraId="33074A9B">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6.1评标委员会启动异常低价投标审查的情形和具体要求，执行</w:t>
      </w:r>
      <w:r>
        <w:rPr>
          <w:rFonts w:hint="eastAsia" w:ascii="宋体" w:hAnsi="宋体" w:eastAsia="宋体" w:cs="宋体"/>
          <w:b/>
          <w:color w:val="auto"/>
          <w:sz w:val="24"/>
          <w:szCs w:val="24"/>
          <w:highlight w:val="none"/>
          <w:lang w:val="zh-CN"/>
        </w:rPr>
        <w:t>《关于推动解决政府采购异常低价问题相关工作的通知》（苏财购〔2025〕62号）</w:t>
      </w:r>
    </w:p>
    <w:p w14:paraId="33074A9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6.2评标过程中出现下列情形之一的，评标委员会应当启动异常低价投标审查程序： </w:t>
      </w:r>
    </w:p>
    <w:p w14:paraId="33074A9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1）投标报价低于招标项目预算50%的，即投标报价&lt;招标项目预算×50%； </w:t>
      </w:r>
    </w:p>
    <w:p w14:paraId="33074A9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2）投标报价低于招标项目最高限价45%的，即投标报价&lt;招标项目最高限价×45% ； </w:t>
      </w:r>
    </w:p>
    <w:p w14:paraId="33074A9F">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3）评标委员会认定的投标人报价过低、有可能影响产品质量或者不能诚信履约的其他情形。</w:t>
      </w:r>
    </w:p>
    <w:p w14:paraId="33074AA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33074AA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.本国产品的价格扣除</w:t>
      </w:r>
    </w:p>
    <w:p w14:paraId="33074AA2">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w:t>
      </w:r>
      <w:r>
        <w:rPr>
          <w:rFonts w:ascii="宋体" w:hAnsi="宋体" w:eastAsia="宋体" w:cs="宋体"/>
          <w:b/>
          <w:color w:val="auto"/>
          <w:sz w:val="24"/>
          <w:szCs w:val="24"/>
          <w:highlight w:val="none"/>
        </w:rPr>
        <w:t>本国产品标准、本国产品标准的适用范围、对本国产品的支持政策等详见《国务院办公厅关于在政府采购中实施本国产品标准及相关政策的通知》（国办发〔2025〕34号）。</w:t>
      </w:r>
    </w:p>
    <w:p w14:paraId="33074AA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.2 政府采购活动中既有本国产品又有非本国产品参与竞争的，依法对本国产品给予价格评审优惠，对本国产品的报价给予20%的价格扣除，用扣除后的价格参与评审。</w:t>
      </w:r>
    </w:p>
    <w:p w14:paraId="33074AA4">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w:t>
      </w:r>
      <w:r>
        <w:rPr>
          <w:rFonts w:ascii="宋体" w:hAnsi="宋体" w:eastAsia="宋体" w:cs="宋体"/>
          <w:b/>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7698A2">
      <w:pPr>
        <w:spacing w:line="360" w:lineRule="auto"/>
        <w:ind w:firstLine="482" w:firstLineChars="200"/>
        <w:rPr>
          <w:rFonts w:ascii="宋体" w:hAnsi="宋体" w:eastAsia="宋体" w:cs="宋体"/>
          <w:b/>
          <w:color w:val="auto"/>
          <w:sz w:val="24"/>
          <w:szCs w:val="24"/>
          <w:highlight w:val="none"/>
        </w:rPr>
      </w:pPr>
    </w:p>
    <w:p w14:paraId="205021B9">
      <w:pPr>
        <w:spacing w:line="360" w:lineRule="auto"/>
        <w:ind w:firstLine="482" w:firstLineChars="200"/>
        <w:rPr>
          <w:rFonts w:ascii="宋体" w:hAnsi="宋体" w:eastAsia="宋体" w:cs="宋体"/>
          <w:b/>
          <w:color w:val="auto"/>
          <w:sz w:val="24"/>
          <w:szCs w:val="24"/>
          <w:highlight w:val="none"/>
        </w:rPr>
      </w:pPr>
    </w:p>
    <w:p w14:paraId="33074AA5">
      <w:pPr>
        <w:pStyle w:val="2"/>
        <w:numPr>
          <w:ilvl w:val="0"/>
          <w:numId w:val="4"/>
        </w:numPr>
        <w:rPr>
          <w:rFonts w:ascii="宋体" w:hAnsi="宋体" w:eastAsia="宋体" w:cs="宋体"/>
          <w:b/>
          <w:bCs/>
          <w:color w:val="auto"/>
          <w:sz w:val="32"/>
          <w:szCs w:val="32"/>
          <w:highlight w:val="none"/>
        </w:rPr>
      </w:pPr>
      <w:bookmarkStart w:id="53" w:name="_Toc13969"/>
      <w:r>
        <w:rPr>
          <w:rFonts w:hint="eastAsia" w:ascii="宋体" w:hAnsi="宋体" w:eastAsia="宋体" w:cs="宋体"/>
          <w:b/>
          <w:bCs/>
          <w:color w:val="auto"/>
          <w:sz w:val="32"/>
          <w:szCs w:val="32"/>
          <w:highlight w:val="none"/>
        </w:rPr>
        <w:t xml:space="preserve"> 拟签订的合同文本</w:t>
      </w:r>
      <w:bookmarkEnd w:id="53"/>
    </w:p>
    <w:p w14:paraId="33074AA6">
      <w:pPr>
        <w:spacing w:line="360" w:lineRule="auto"/>
        <w:jc w:val="center"/>
        <w:rPr>
          <w:color w:val="auto"/>
          <w:highlight w:val="none"/>
        </w:rPr>
      </w:pPr>
      <w:bookmarkStart w:id="54" w:name="_Toc30691"/>
      <w:r>
        <w:rPr>
          <w:rFonts w:hint="eastAsia" w:ascii="Arial" w:hAnsi="Arial" w:cs="Arial"/>
          <w:b/>
          <w:bCs/>
          <w:color w:val="auto"/>
          <w:sz w:val="32"/>
          <w:szCs w:val="44"/>
          <w:highlight w:val="none"/>
        </w:rPr>
        <w:t xml:space="preserve">第五章 </w:t>
      </w:r>
      <w:r>
        <w:rPr>
          <w:rFonts w:ascii="Arial" w:hAnsi="Arial" w:cs="Arial"/>
          <w:b/>
          <w:bCs/>
          <w:color w:val="auto"/>
          <w:sz w:val="32"/>
          <w:szCs w:val="44"/>
          <w:highlight w:val="none"/>
        </w:rPr>
        <w:t>合同主要条款及格式</w:t>
      </w:r>
      <w:bookmarkEnd w:id="54"/>
      <w:r>
        <w:rPr>
          <w:rFonts w:hint="eastAsia" w:ascii="Arial" w:hAnsi="Arial" w:cs="Arial"/>
          <w:b/>
          <w:bCs/>
          <w:color w:val="auto"/>
          <w:sz w:val="32"/>
          <w:szCs w:val="44"/>
          <w:highlight w:val="none"/>
        </w:rPr>
        <w:t>（货物类）</w:t>
      </w:r>
    </w:p>
    <w:p w14:paraId="33074AA7">
      <w:pPr>
        <w:pStyle w:val="14"/>
        <w:spacing w:before="120" w:after="120" w:line="360" w:lineRule="auto"/>
        <w:ind w:firstLine="480" w:firstLineChars="200"/>
        <w:rPr>
          <w:rFonts w:hAnsi="宋体" w:cs="宋体"/>
          <w:b/>
          <w:bCs/>
          <w:color w:val="auto"/>
          <w:sz w:val="24"/>
          <w:highlight w:val="none"/>
          <w:u w:val="single"/>
        </w:rPr>
      </w:pPr>
      <w:r>
        <w:rPr>
          <w:rFonts w:hint="eastAsia" w:hAnsi="宋体" w:cs="宋体"/>
          <w:b/>
          <w:bCs/>
          <w:color w:val="auto"/>
          <w:sz w:val="24"/>
          <w:highlight w:val="none"/>
        </w:rPr>
        <w:t xml:space="preserve">  </w:t>
      </w:r>
      <w:r>
        <w:rPr>
          <w:rFonts w:hint="eastAsia" w:hAnsi="宋体" w:cs="宋体"/>
          <w:b/>
          <w:bCs/>
          <w:color w:val="auto"/>
          <w:sz w:val="24"/>
          <w:highlight w:val="none"/>
          <w:u w:val="single"/>
        </w:rPr>
        <w:t xml:space="preserve">  南京医科大学                                    项目合同              </w:t>
      </w:r>
    </w:p>
    <w:p w14:paraId="33074AA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甲方：（买方）_________         乙方：（卖方）_________ </w:t>
      </w:r>
    </w:p>
    <w:p w14:paraId="33074AA9">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33074AAA">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p>
    <w:p w14:paraId="33074AAB">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联系人：</w:t>
      </w:r>
      <w:r>
        <w:rPr>
          <w:rFonts w:hint="eastAsia" w:hAnsi="宋体" w:cs="宋体"/>
          <w:color w:val="auto"/>
          <w:highlight w:val="none"/>
          <w:u w:val="single"/>
        </w:rPr>
        <w:t xml:space="preserve">              </w:t>
      </w:r>
      <w:r>
        <w:rPr>
          <w:rFonts w:hint="eastAsia" w:hAnsi="宋体" w:cs="宋体"/>
          <w:color w:val="auto"/>
          <w:highlight w:val="none"/>
        </w:rPr>
        <w:t xml:space="preserve">         联系人：</w:t>
      </w:r>
      <w:r>
        <w:rPr>
          <w:rFonts w:hint="eastAsia" w:hAnsi="宋体" w:cs="宋体"/>
          <w:color w:val="auto"/>
          <w:highlight w:val="none"/>
          <w:u w:val="single"/>
        </w:rPr>
        <w:t xml:space="preserve">                </w:t>
      </w:r>
    </w:p>
    <w:p w14:paraId="33074AA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联系方式：</w:t>
      </w:r>
      <w:r>
        <w:rPr>
          <w:rFonts w:hint="eastAsia" w:hAnsi="宋体" w:cs="宋体"/>
          <w:color w:val="auto"/>
          <w:highlight w:val="none"/>
          <w:u w:val="single"/>
        </w:rPr>
        <w:t xml:space="preserve">            </w:t>
      </w:r>
      <w:r>
        <w:rPr>
          <w:rFonts w:hint="eastAsia" w:hAnsi="宋体" w:cs="宋体"/>
          <w:color w:val="auto"/>
          <w:highlight w:val="none"/>
        </w:rPr>
        <w:t xml:space="preserve">         联系方式：</w:t>
      </w:r>
      <w:r>
        <w:rPr>
          <w:rFonts w:hint="eastAsia" w:hAnsi="宋体" w:cs="宋体"/>
          <w:color w:val="auto"/>
          <w:highlight w:val="none"/>
          <w:u w:val="single"/>
        </w:rPr>
        <w:t xml:space="preserve">             </w:t>
      </w:r>
      <w:r>
        <w:rPr>
          <w:rFonts w:hint="eastAsia" w:hAnsi="宋体" w:cs="宋体"/>
          <w:color w:val="auto"/>
          <w:highlight w:val="none"/>
        </w:rPr>
        <w:t xml:space="preserve">  </w:t>
      </w:r>
    </w:p>
    <w:p w14:paraId="33074AA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甲、乙双方根据南京医科大学 </w:t>
      </w:r>
      <w:r>
        <w:rPr>
          <w:rFonts w:hint="eastAsia" w:hAnsi="宋体" w:cs="宋体"/>
          <w:color w:val="auto"/>
          <w:highlight w:val="none"/>
          <w:u w:val="single"/>
        </w:rPr>
        <w:t xml:space="preserve">                    项目 </w:t>
      </w:r>
      <w:r>
        <w:rPr>
          <w:rFonts w:hint="eastAsia" w:hAnsi="宋体" w:cs="宋体"/>
          <w:color w:val="auto"/>
          <w:highlight w:val="none"/>
        </w:rPr>
        <w:t>公开招标的结果，本着自愿及平等互利的原则，就甲方向乙方购买本合同约定的货物事宜，签署本合同。</w:t>
      </w:r>
    </w:p>
    <w:p w14:paraId="33074AAE">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33074AB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33074AAF">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33074AB0">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33074AB1">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33074AB2">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33074AB3">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33074AB4">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33074AB5">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33074AB6">
            <w:pPr>
              <w:rPr>
                <w:rFonts w:ascii="宋体" w:hAnsi="宋体" w:cs="宋体"/>
                <w:b/>
                <w:color w:val="auto"/>
                <w:szCs w:val="21"/>
                <w:highlight w:val="none"/>
              </w:rPr>
            </w:pPr>
            <w:r>
              <w:rPr>
                <w:rFonts w:hint="eastAsia" w:ascii="宋体" w:hAnsi="宋体" w:cs="宋体"/>
                <w:b/>
                <w:color w:val="auto"/>
                <w:szCs w:val="21"/>
                <w:highlight w:val="none"/>
              </w:rPr>
              <w:t>总价（元）</w:t>
            </w:r>
          </w:p>
        </w:tc>
      </w:tr>
      <w:tr w14:paraId="33074A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33074AB8">
            <w:pPr>
              <w:spacing w:line="600" w:lineRule="atLeas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vAlign w:val="center"/>
          </w:tcPr>
          <w:p w14:paraId="33074AB9">
            <w:pPr>
              <w:spacing w:line="600" w:lineRule="atLeast"/>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33074ABA">
            <w:pPr>
              <w:spacing w:line="360" w:lineRule="auto"/>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33074ABB">
            <w:pPr>
              <w:spacing w:line="600" w:lineRule="atLeast"/>
              <w:ind w:firstLine="108" w:firstLineChars="49"/>
              <w:jc w:val="center"/>
              <w:rPr>
                <w:rFonts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33074ABC">
            <w:pPr>
              <w:spacing w:line="240" w:lineRule="atLeast"/>
              <w:jc w:val="center"/>
              <w:rPr>
                <w:rFonts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33074ABD">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33074ABE">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33074ABF">
            <w:pPr>
              <w:spacing w:line="360" w:lineRule="auto"/>
              <w:jc w:val="center"/>
              <w:rPr>
                <w:rFonts w:ascii="宋体" w:hAnsi="宋体" w:cs="宋体"/>
                <w:color w:val="auto"/>
                <w:szCs w:val="21"/>
                <w:highlight w:val="none"/>
              </w:rPr>
            </w:pPr>
          </w:p>
        </w:tc>
      </w:tr>
      <w:tr w14:paraId="33074AC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33074AC1">
            <w:pPr>
              <w:spacing w:line="600" w:lineRule="atLeast"/>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vAlign w:val="center"/>
          </w:tcPr>
          <w:p w14:paraId="33074AC2">
            <w:pPr>
              <w:spacing w:line="600" w:lineRule="atLeast"/>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33074AC3">
            <w:pPr>
              <w:spacing w:line="360" w:lineRule="auto"/>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33074AC4">
            <w:pPr>
              <w:spacing w:line="600" w:lineRule="atLeast"/>
              <w:ind w:firstLine="108" w:firstLineChars="49"/>
              <w:jc w:val="center"/>
              <w:rPr>
                <w:rFonts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33074AC5">
            <w:pPr>
              <w:spacing w:line="240" w:lineRule="atLeast"/>
              <w:jc w:val="center"/>
              <w:rPr>
                <w:rFonts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33074AC6">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33074AC7">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33074AC8">
            <w:pPr>
              <w:spacing w:line="360" w:lineRule="auto"/>
              <w:jc w:val="center"/>
              <w:rPr>
                <w:rFonts w:ascii="宋体" w:hAnsi="宋体" w:cs="宋体"/>
                <w:color w:val="auto"/>
                <w:szCs w:val="21"/>
                <w:highlight w:val="none"/>
              </w:rPr>
            </w:pPr>
          </w:p>
        </w:tc>
      </w:tr>
      <w:tr w14:paraId="33074AC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33074ACA">
            <w:pPr>
              <w:spacing w:line="300" w:lineRule="exact"/>
              <w:rPr>
                <w:rFonts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33074ACB">
            <w:pPr>
              <w:spacing w:line="300" w:lineRule="exact"/>
              <w:jc w:val="center"/>
              <w:rPr>
                <w:rFonts w:ascii="宋体" w:hAnsi="宋体" w:cs="宋体"/>
                <w:color w:val="auto"/>
                <w:szCs w:val="21"/>
                <w:highlight w:val="none"/>
              </w:rPr>
            </w:pPr>
          </w:p>
          <w:p w14:paraId="33074ACC">
            <w:pPr>
              <w:spacing w:line="300" w:lineRule="exact"/>
              <w:jc w:val="center"/>
              <w:rPr>
                <w:rFonts w:ascii="宋体" w:hAnsi="宋体" w:cs="宋体"/>
                <w:color w:val="auto"/>
                <w:szCs w:val="21"/>
                <w:highlight w:val="none"/>
              </w:rPr>
            </w:pPr>
          </w:p>
        </w:tc>
      </w:tr>
      <w:tr w14:paraId="33074A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33074ACE">
            <w:pPr>
              <w:spacing w:line="300" w:lineRule="exact"/>
              <w:rPr>
                <w:rFonts w:ascii="宋体" w:hAnsi="宋体" w:cs="宋体"/>
                <w:color w:val="auto"/>
                <w:szCs w:val="21"/>
                <w:highlight w:val="none"/>
              </w:rPr>
            </w:pPr>
            <w:r>
              <w:rPr>
                <w:rFonts w:hint="eastAsia" w:ascii="宋体" w:hAnsi="宋体" w:cs="宋体"/>
                <w:color w:val="auto"/>
                <w:szCs w:val="21"/>
                <w:highlight w:val="none"/>
              </w:rPr>
              <w:t>说明：</w:t>
            </w:r>
          </w:p>
          <w:p w14:paraId="33074ACF">
            <w:pPr>
              <w:spacing w:line="300" w:lineRule="exact"/>
              <w:rPr>
                <w:rFonts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33074AD0">
            <w:pPr>
              <w:spacing w:line="300" w:lineRule="exact"/>
              <w:rPr>
                <w:rFonts w:ascii="宋体" w:hAnsi="宋体" w:cs="宋体"/>
                <w:color w:val="auto"/>
                <w:szCs w:val="21"/>
                <w:highlight w:val="none"/>
              </w:rPr>
            </w:pPr>
            <w:r>
              <w:rPr>
                <w:rFonts w:hint="eastAsia" w:ascii="宋体" w:hAnsi="宋体" w:cs="宋体"/>
                <w:color w:val="auto"/>
                <w:szCs w:val="21"/>
                <w:highlight w:val="none"/>
              </w:rPr>
              <w:t>此外，</w:t>
            </w:r>
          </w:p>
          <w:p w14:paraId="33074AD1">
            <w:pPr>
              <w:spacing w:line="300" w:lineRule="exact"/>
              <w:rPr>
                <w:rFonts w:ascii="宋体" w:hAnsi="宋体" w:cs="宋体"/>
                <w:color w:val="auto"/>
                <w:szCs w:val="21"/>
                <w:highlight w:val="none"/>
              </w:rPr>
            </w:pPr>
            <w:r>
              <w:rPr>
                <w:rFonts w:hint="eastAsia" w:ascii="宋体" w:hAnsi="宋体" w:cs="宋体"/>
                <w:color w:val="auto"/>
                <w:szCs w:val="21"/>
                <w:highlight w:val="none"/>
              </w:rPr>
              <w:t>（1）若合同在履行过程中因国家政策调整，不在进口货物免税清单内，加征的关税亦包含在本合同总价款中。</w:t>
            </w:r>
          </w:p>
          <w:p w14:paraId="33074AD2">
            <w:pPr>
              <w:spacing w:line="300" w:lineRule="exact"/>
              <w:rPr>
                <w:rFonts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33074AD3">
            <w:pPr>
              <w:spacing w:line="300" w:lineRule="exact"/>
              <w:rPr>
                <w:rFonts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以上两种情况，甲方按照采购合同约定的付款方式支付给委托的外贸公司后，甲方即完成向乙方付款义务，乙方不得再向甲方追索本项目款项。</w:t>
            </w:r>
          </w:p>
          <w:p w14:paraId="33074AD4">
            <w:pPr>
              <w:spacing w:line="300" w:lineRule="exact"/>
              <w:rPr>
                <w:rFonts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33074AD5">
            <w:pPr>
              <w:spacing w:line="300" w:lineRule="exact"/>
              <w:rPr>
                <w:rFonts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33074AD7">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二、结算方式</w:t>
      </w:r>
    </w:p>
    <w:p w14:paraId="7E308941">
      <w:pPr>
        <w:pStyle w:val="14"/>
        <w:spacing w:before="120" w:after="120" w:line="330" w:lineRule="atLeast"/>
        <w:ind w:firstLine="420" w:firstLineChars="200"/>
        <w:rPr>
          <w:rFonts w:hAnsi="宋体" w:eastAsia="宋体"/>
          <w:color w:val="auto"/>
          <w:sz w:val="24"/>
          <w:szCs w:val="28"/>
          <w:highlight w:val="none"/>
        </w:rPr>
      </w:pPr>
      <w:r>
        <w:rPr>
          <w:rFonts w:hint="eastAsia" w:ascii="宋体" w:hAnsi="宋体" w:cs="宋体"/>
          <w:color w:val="auto"/>
          <w:szCs w:val="21"/>
          <w:highlight w:val="none"/>
        </w:rPr>
        <w:t>2.1结算方式：</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37614607">
      <w:pPr>
        <w:spacing w:line="360" w:lineRule="auto"/>
        <w:ind w:firstLine="440" w:firstLineChars="200"/>
        <w:rPr>
          <w:rFonts w:ascii="宋体" w:hAnsi="宋体" w:cs="宋体"/>
          <w:color w:val="auto"/>
          <w:szCs w:val="21"/>
          <w:highlight w:val="none"/>
          <w:u w:val="single"/>
        </w:rPr>
      </w:pPr>
    </w:p>
    <w:p w14:paraId="33074ADA">
      <w:pPr>
        <w:pStyle w:val="14"/>
        <w:spacing w:line="360" w:lineRule="auto"/>
        <w:ind w:firstLine="420" w:firstLineChars="200"/>
        <w:rPr>
          <w:rFonts w:hAnsi="宋体" w:cs="宋体"/>
          <w:color w:val="auto"/>
          <w:highlight w:val="none"/>
        </w:rPr>
      </w:pPr>
      <w:r>
        <w:rPr>
          <w:rFonts w:hint="eastAsia" w:hAnsi="宋体" w:cs="宋体"/>
          <w:color w:val="auto"/>
          <w:highlight w:val="none"/>
        </w:rPr>
        <w:t>2.2当采购数量与实际使用数量不一致时，乙方应根据实际使用量供货，合同的最终结算金额按实际使用量乘以本合同约定的成交单价进行计算。</w:t>
      </w:r>
    </w:p>
    <w:p w14:paraId="33074ADB">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2.3乙方指定账户信息：</w:t>
      </w:r>
    </w:p>
    <w:p w14:paraId="33074ADC">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开户行：</w:t>
      </w:r>
    </w:p>
    <w:p w14:paraId="33074ADD">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户名：</w:t>
      </w:r>
    </w:p>
    <w:p w14:paraId="33074ADE">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账号：</w:t>
      </w:r>
    </w:p>
    <w:p w14:paraId="33074ADF">
      <w:pPr>
        <w:pStyle w:val="14"/>
        <w:spacing w:before="120" w:after="120" w:line="360" w:lineRule="auto"/>
        <w:ind w:left="440" w:leftChars="200"/>
        <w:jc w:val="left"/>
        <w:rPr>
          <w:rFonts w:hAnsi="宋体" w:cs="宋体"/>
          <w:color w:val="auto"/>
          <w:highlight w:val="none"/>
          <w:u w:val="single"/>
        </w:rPr>
      </w:pPr>
      <w:r>
        <w:rPr>
          <w:rFonts w:hint="eastAsia" w:hAnsi="宋体" w:cs="宋体"/>
          <w:color w:val="auto"/>
          <w:highlight w:val="none"/>
        </w:rPr>
        <w:t>上述账户信息，如有变更，乙方应在变更前3日内书面通知甲方。否则，由此产生的后果由乙方承担。</w:t>
      </w:r>
    </w:p>
    <w:p w14:paraId="33074AE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三、交付方式、时间及地点</w:t>
      </w:r>
    </w:p>
    <w:p w14:paraId="33074AE1">
      <w:pPr>
        <w:pStyle w:val="14"/>
        <w:snapToGrid w:val="0"/>
        <w:spacing w:before="120" w:after="120" w:line="360" w:lineRule="auto"/>
        <w:ind w:firstLine="420" w:firstLineChars="200"/>
        <w:jc w:val="left"/>
        <w:rPr>
          <w:rFonts w:hAnsi="宋体" w:cs="宋体"/>
          <w:color w:val="auto"/>
          <w:highlight w:val="none"/>
          <w:u w:val="single"/>
        </w:rPr>
      </w:pPr>
      <w:r>
        <w:rPr>
          <w:rFonts w:hint="eastAsia" w:hAnsi="宋体" w:cs="宋体"/>
          <w:color w:val="auto"/>
          <w:highlight w:val="none"/>
        </w:rPr>
        <w:t>3.1交付方式：</w:t>
      </w:r>
      <w:r>
        <w:rPr>
          <w:rFonts w:hint="eastAsia" w:hAnsi="宋体" w:cs="宋体"/>
          <w:color w:val="auto"/>
          <w:highlight w:val="none"/>
          <w:u w:val="single"/>
        </w:rPr>
        <w:t xml:space="preserve">乙方按甲方书面通知之   日，运送至甲方指定地点，经甲方指定收货人书面签收，安装、调试结束，验收合格，交付采购人使用。 </w:t>
      </w:r>
    </w:p>
    <w:p w14:paraId="33074AE2">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3.1交付时间：___________________</w:t>
      </w:r>
    </w:p>
    <w:p w14:paraId="33074AE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3.2交付地点：___________________</w:t>
      </w:r>
    </w:p>
    <w:p w14:paraId="33074AE4">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四、货物包装、发运及运输</w:t>
      </w:r>
    </w:p>
    <w:p w14:paraId="33074AE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4.1 乙方应在货物发运前根据运输距离、防潮、防震、防锈和防破损装卸等要求进行相应的包装，以保证货物安全运达甲方指定地点。</w:t>
      </w:r>
    </w:p>
    <w:p w14:paraId="33074AE6">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4.2 使用说明书、质量检验证明书、随配附件和工具以及清单一并附于货物内。</w:t>
      </w:r>
    </w:p>
    <w:p w14:paraId="33074AE7">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4.3 乙方在货物发运手续办理完毕后24小时内或货到甲方48小时前通知甲方，以准备接货。</w:t>
      </w:r>
    </w:p>
    <w:p w14:paraId="33074AE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4.4 货物在交付甲方前发生的风险均由乙方负责。</w:t>
      </w:r>
    </w:p>
    <w:p w14:paraId="33074AE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五、</w:t>
      </w:r>
      <w:r>
        <w:rPr>
          <w:rFonts w:hint="eastAsia" w:hAnsi="宋体" w:cs="宋体"/>
          <w:b/>
          <w:color w:val="auto"/>
          <w:highlight w:val="none"/>
        </w:rPr>
        <w:t>质量保证及售后服务</w:t>
      </w:r>
    </w:p>
    <w:p w14:paraId="33074AEA">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33074AEB">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33074AE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5.3上述货物的质保期</w:t>
      </w:r>
      <w:r>
        <w:rPr>
          <w:rFonts w:hint="eastAsia" w:hAnsi="宋体" w:cs="宋体"/>
          <w:color w:val="auto"/>
          <w:highlight w:val="none"/>
          <w:u w:val="single"/>
        </w:rPr>
        <w:t xml:space="preserve">      </w:t>
      </w:r>
      <w:r>
        <w:rPr>
          <w:rFonts w:hint="eastAsia" w:hAnsi="宋体" w:cs="宋体"/>
          <w:color w:val="auto"/>
          <w:highlight w:val="none"/>
        </w:rPr>
        <w:t>年。（自交货验收合格次日起计算），因人为因素出现的故障不在免费保修范围内。</w:t>
      </w:r>
    </w:p>
    <w:p w14:paraId="33074AE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5.4在质保期内，如在使用过程中发生质量问题，乙方在接到甲方通知后在_________小时内响应，并在</w:t>
      </w:r>
      <w:r>
        <w:rPr>
          <w:rFonts w:hint="eastAsia" w:hAnsi="宋体" w:cs="宋体"/>
          <w:color w:val="auto"/>
          <w:highlight w:val="none"/>
          <w:u w:val="single"/>
        </w:rPr>
        <w:t xml:space="preserve">      </w:t>
      </w:r>
      <w:r>
        <w:rPr>
          <w:rFonts w:hint="eastAsia" w:hAnsi="宋体" w:cs="宋体"/>
          <w:color w:val="auto"/>
          <w:highlight w:val="none"/>
        </w:rPr>
        <w:t>小时内赶到甲方现场，免费予以排除故障、修复或者更换零部件。如未及时维修的，甲方委托他人维修，维修费从合同尾款中扣除或由乙方承担。</w:t>
      </w:r>
    </w:p>
    <w:p w14:paraId="33074AEE">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5.5 在质保期内，乙方应对货物出现的质量及安全问题负责处理解决并承担一切费用。</w:t>
      </w:r>
    </w:p>
    <w:p w14:paraId="33074AEF">
      <w:pPr>
        <w:pStyle w:val="14"/>
        <w:spacing w:before="120" w:after="120" w:line="360" w:lineRule="auto"/>
        <w:ind w:firstLine="315" w:firstLineChars="150"/>
        <w:rPr>
          <w:rFonts w:hAnsi="宋体" w:cs="宋体"/>
          <w:color w:val="auto"/>
          <w:highlight w:val="none"/>
        </w:rPr>
      </w:pPr>
      <w:r>
        <w:rPr>
          <w:rFonts w:hint="eastAsia" w:hAnsi="宋体" w:cs="宋体"/>
          <w:color w:val="auto"/>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33074AF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六、调试和验收</w:t>
      </w:r>
    </w:p>
    <w:p w14:paraId="33074AF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6.1 乙方交货前应对货物全面检查并对验收文件进行整理，列出清单提交甲方，检验的结果亦应随货物交甲方。</w:t>
      </w:r>
    </w:p>
    <w:p w14:paraId="33074AF2">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6.2 甲方对乙方提供的货物在使用前进行调试时，乙方需负责安装并培训甲方的使用操作人员，并协助甲方一起调试，直到符合技术要求。</w:t>
      </w:r>
    </w:p>
    <w:p w14:paraId="33074AF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6.3 在安装、调试和验收过程中，如发现有漏件、缺件，乙方应无条件、无偿补齐，所发生的一切费用，视为已包含在投标时的投标报价中，且并不因此而影响交付甲方使用的时间。</w:t>
      </w:r>
    </w:p>
    <w:p w14:paraId="33074AF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33074AF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6.5 设备、材料安装、调试结束，甲、乙双方派员共同验收，达到验收标准则验收合格。验收完毕后出具验收结果报告并经双方签字确认；验收相关费用由乙方承担。</w:t>
      </w:r>
    </w:p>
    <w:p w14:paraId="33074AF6">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33074AF7">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七、技术资料</w:t>
      </w:r>
    </w:p>
    <w:p w14:paraId="33074AF8">
      <w:pPr>
        <w:pStyle w:val="14"/>
        <w:spacing w:before="120" w:after="120" w:line="360" w:lineRule="auto"/>
        <w:ind w:firstLine="420" w:firstLineChars="200"/>
        <w:rPr>
          <w:rFonts w:hAnsi="宋体" w:cs="宋体"/>
          <w:b/>
          <w:color w:val="auto"/>
          <w:highlight w:val="none"/>
        </w:rPr>
      </w:pPr>
      <w:r>
        <w:rPr>
          <w:rFonts w:hint="eastAsia" w:hAnsi="宋体" w:cs="宋体"/>
          <w:color w:val="auto"/>
          <w:highlight w:val="none"/>
        </w:rPr>
        <w:t>7.1乙方应按招标文件规定的时间向甲方提供使用货物的有关技术资料。</w:t>
      </w:r>
    </w:p>
    <w:p w14:paraId="33074AF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3074AFA">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八、知识产权</w:t>
      </w:r>
    </w:p>
    <w:p w14:paraId="33074AFB">
      <w:pPr>
        <w:spacing w:line="36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33074AFC">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九、违约责任</w:t>
      </w:r>
    </w:p>
    <w:p w14:paraId="33074AF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9.1 乙方履约的前提下，甲方无正当理由拒收货物的，甲方向乙方偿付拒收货款总值的万分之五违约金。甲方未按合同规定的时间和要求向乙方提供相关安装条件，乙方交付时间顺延。</w:t>
      </w:r>
    </w:p>
    <w:p w14:paraId="33074AFE">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9.2 乙方履约的前提下，甲方无故迟延支付货款的,甲方应按逾期付款总额每日万分之五向乙方支付违约金。</w:t>
      </w:r>
    </w:p>
    <w:p w14:paraId="33074AFF">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33074B00">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33074B0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3074B02">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33074B0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3074B0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9.8 乙方履行义务不符合合同约定时，甲方有权扣减本合同总金额的10%的货款，尾款不足10%的，乙方应当补足。</w:t>
      </w:r>
    </w:p>
    <w:p w14:paraId="33074B05">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十、不可抗力事件处理</w:t>
      </w:r>
    </w:p>
    <w:p w14:paraId="33074B06">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10.1 在合同有效期内，任何一方因不可抗力事件导致不能履行合同，则合同履行期可延长，其延长期与不可抗力影响期相同。</w:t>
      </w:r>
    </w:p>
    <w:p w14:paraId="33074B07">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10.2 不可抗力事件发生后，应立即通知对方，并寄送有关权威机构出具的证明。</w:t>
      </w:r>
    </w:p>
    <w:p w14:paraId="33074B0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10.3 不可抗力事件延续30天以上，双方应通过友好协商，确定是否继续履行合同。</w:t>
      </w:r>
    </w:p>
    <w:p w14:paraId="33074B0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十一、诉讼</w:t>
      </w:r>
    </w:p>
    <w:p w14:paraId="33074B0A">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33074B0B">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十二、合同生效及其它</w:t>
      </w:r>
    </w:p>
    <w:p w14:paraId="33074B0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12.1招投标文件、中标通知书作为合同的附件，与本合同具有同等法律效力。合同经双方法定代表人或授权委托代表人签字、盖章后生效。</w:t>
      </w:r>
    </w:p>
    <w:p w14:paraId="33074B0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12.2本合同未尽事宜，遵照《中华人民共和国民法典》有关条文执行。</w:t>
      </w:r>
    </w:p>
    <w:p w14:paraId="33074B0E">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12.3 本合同正本一式</w:t>
      </w:r>
      <w:r>
        <w:rPr>
          <w:rFonts w:hint="eastAsia" w:hAnsi="宋体" w:cs="宋体"/>
          <w:color w:val="auto"/>
          <w:highlight w:val="none"/>
          <w:u w:val="single"/>
        </w:rPr>
        <w:t xml:space="preserve">     </w:t>
      </w:r>
      <w:r>
        <w:rPr>
          <w:rFonts w:hint="eastAsia" w:hAnsi="宋体" w:cs="宋体"/>
          <w:color w:val="auto"/>
          <w:highlight w:val="none"/>
        </w:rPr>
        <w:t>份，甲方</w:t>
      </w:r>
      <w:r>
        <w:rPr>
          <w:rFonts w:hint="eastAsia" w:hAnsi="宋体" w:cs="宋体"/>
          <w:color w:val="auto"/>
          <w:highlight w:val="none"/>
          <w:u w:val="single"/>
        </w:rPr>
        <w:t xml:space="preserve">     </w:t>
      </w:r>
      <w:r>
        <w:rPr>
          <w:rFonts w:hint="eastAsia" w:hAnsi="宋体" w:cs="宋体"/>
          <w:color w:val="auto"/>
          <w:highlight w:val="none"/>
        </w:rPr>
        <w:t>份，乙方</w:t>
      </w:r>
      <w:r>
        <w:rPr>
          <w:rFonts w:hint="eastAsia" w:hAnsi="宋体" w:cs="宋体"/>
          <w:color w:val="auto"/>
          <w:highlight w:val="none"/>
          <w:u w:val="single"/>
        </w:rPr>
        <w:t xml:space="preserve">    </w:t>
      </w:r>
      <w:r>
        <w:rPr>
          <w:rFonts w:hint="eastAsia" w:hAnsi="宋体" w:cs="宋体"/>
          <w:color w:val="auto"/>
          <w:highlight w:val="none"/>
        </w:rPr>
        <w:t>份，具有同等法律效力。</w:t>
      </w:r>
    </w:p>
    <w:p w14:paraId="33074B0F">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12.4 其他：</w:t>
      </w:r>
      <w:r>
        <w:rPr>
          <w:rFonts w:hint="eastAsia" w:hAnsi="宋体" w:cs="宋体"/>
          <w:color w:val="auto"/>
          <w:highlight w:val="none"/>
          <w:u w:val="single"/>
        </w:rPr>
        <w:t xml:space="preserve">                                              </w:t>
      </w:r>
      <w:r>
        <w:rPr>
          <w:rFonts w:hint="eastAsia" w:hAnsi="宋体" w:cs="宋体"/>
          <w:color w:val="auto"/>
          <w:highlight w:val="none"/>
        </w:rPr>
        <w:t xml:space="preserve">。 </w:t>
      </w:r>
    </w:p>
    <w:p w14:paraId="33074B10">
      <w:pPr>
        <w:pStyle w:val="14"/>
        <w:spacing w:before="120" w:after="120" w:line="400" w:lineRule="exact"/>
        <w:ind w:firstLine="420" w:firstLineChars="200"/>
        <w:rPr>
          <w:rFonts w:hAnsi="宋体" w:cs="宋体"/>
          <w:color w:val="auto"/>
          <w:highlight w:val="none"/>
        </w:rPr>
      </w:pPr>
      <w:r>
        <w:rPr>
          <w:rFonts w:hint="eastAsia" w:hAnsi="宋体" w:cs="宋体"/>
          <w:color w:val="auto"/>
          <w:highlight w:val="none"/>
        </w:rPr>
        <w:t>（以下无正文，为签字盖章处）</w:t>
      </w:r>
    </w:p>
    <w:p w14:paraId="33074B1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   </w:t>
      </w:r>
    </w:p>
    <w:p w14:paraId="33074B12">
      <w:pPr>
        <w:pStyle w:val="14"/>
        <w:spacing w:before="120" w:after="120" w:line="240" w:lineRule="atLeast"/>
        <w:rPr>
          <w:rFonts w:hAnsi="宋体" w:cs="宋体"/>
          <w:color w:val="auto"/>
          <w:highlight w:val="none"/>
        </w:rPr>
      </w:pPr>
    </w:p>
    <w:p w14:paraId="33074B13">
      <w:pPr>
        <w:pStyle w:val="14"/>
        <w:spacing w:before="120" w:after="120" w:line="300" w:lineRule="auto"/>
        <w:rPr>
          <w:rFonts w:hAnsi="宋体" w:cs="宋体"/>
          <w:color w:val="auto"/>
          <w:highlight w:val="none"/>
        </w:rPr>
      </w:pPr>
      <w:r>
        <w:rPr>
          <w:rFonts w:hint="eastAsia" w:hAnsi="宋体" w:cs="宋体"/>
          <w:color w:val="auto"/>
          <w:highlight w:val="none"/>
        </w:rPr>
        <w:t>甲方： 南京医科大学（盖章）                 乙方： （盖章）</w:t>
      </w:r>
    </w:p>
    <w:p w14:paraId="33074B14">
      <w:pPr>
        <w:pStyle w:val="14"/>
        <w:spacing w:before="120" w:after="120" w:line="300" w:lineRule="auto"/>
        <w:rPr>
          <w:rFonts w:hAnsi="宋体" w:cs="宋体"/>
          <w:color w:val="auto"/>
          <w:highlight w:val="none"/>
        </w:rPr>
      </w:pPr>
      <w:r>
        <w:rPr>
          <w:rFonts w:hint="eastAsia" w:hAnsi="宋体" w:cs="宋体"/>
          <w:color w:val="auto"/>
          <w:highlight w:val="none"/>
        </w:rPr>
        <w:t xml:space="preserve">地址：南京市江宁区龙眠大道101号            地址： </w:t>
      </w:r>
    </w:p>
    <w:p w14:paraId="33074B15">
      <w:pPr>
        <w:pStyle w:val="14"/>
        <w:spacing w:before="120" w:after="120" w:line="300" w:lineRule="auto"/>
        <w:rPr>
          <w:rFonts w:hAnsi="宋体" w:cs="宋体"/>
          <w:color w:val="auto"/>
          <w:highlight w:val="none"/>
        </w:rPr>
      </w:pPr>
      <w:r>
        <w:rPr>
          <w:rFonts w:hint="eastAsia" w:hAnsi="宋体" w:cs="宋体"/>
          <w:color w:val="auto"/>
          <w:highlight w:val="none"/>
        </w:rPr>
        <w:t>法定代表人/授权代表：（签字）               法定代表人/授权代表：（签字）</w:t>
      </w:r>
    </w:p>
    <w:p w14:paraId="33074B16">
      <w:pPr>
        <w:pStyle w:val="14"/>
        <w:spacing w:before="120" w:after="120" w:line="300" w:lineRule="auto"/>
        <w:rPr>
          <w:rFonts w:hAnsi="宋体" w:cs="宋体"/>
          <w:color w:val="auto"/>
          <w:highlight w:val="none"/>
        </w:rPr>
      </w:pPr>
      <w:r>
        <w:rPr>
          <w:rFonts w:hint="eastAsia" w:hAnsi="宋体" w:cs="宋体"/>
          <w:color w:val="auto"/>
          <w:highlight w:val="none"/>
        </w:rPr>
        <w:t>签订日期：   年    月    日                 签订日期：   年    月    日</w:t>
      </w:r>
    </w:p>
    <w:p w14:paraId="33074B17">
      <w:pPr>
        <w:pStyle w:val="14"/>
        <w:spacing w:before="120" w:after="120" w:line="300" w:lineRule="auto"/>
        <w:rPr>
          <w:rFonts w:hAnsi="宋体" w:cs="宋体"/>
          <w:color w:val="auto"/>
          <w:highlight w:val="none"/>
        </w:rPr>
      </w:pPr>
    </w:p>
    <w:p w14:paraId="33074B18">
      <w:pPr>
        <w:shd w:val="clear" w:color="auto" w:fill="FFFFFF"/>
        <w:spacing w:line="360" w:lineRule="auto"/>
        <w:rPr>
          <w:rFonts w:ascii="宋体" w:hAnsi="宋体"/>
          <w:color w:val="auto"/>
          <w:sz w:val="24"/>
          <w:szCs w:val="28"/>
          <w:highlight w:val="none"/>
          <w:lang w:val="zh-CN"/>
        </w:rPr>
      </w:pPr>
      <w:r>
        <w:rPr>
          <w:rFonts w:hint="eastAsia" w:ascii="宋体" w:hAnsi="宋体"/>
          <w:color w:val="auto"/>
          <w:sz w:val="24"/>
          <w:szCs w:val="28"/>
          <w:highlight w:val="none"/>
        </w:rPr>
        <w:t>附件1：</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3307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33074B19">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33074B1A">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33074B1B">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33074B1C">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33074B1D">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33074B1E">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33074B1F">
            <w:pPr>
              <w:jc w:val="center"/>
              <w:rPr>
                <w:color w:val="auto"/>
                <w:highlight w:val="none"/>
              </w:rPr>
            </w:pPr>
            <w:r>
              <w:rPr>
                <w:rFonts w:hint="eastAsia"/>
                <w:color w:val="auto"/>
                <w:highlight w:val="none"/>
              </w:rPr>
              <w:t>单价</w:t>
            </w:r>
          </w:p>
          <w:p w14:paraId="33074B20">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33074B21">
            <w:pPr>
              <w:jc w:val="center"/>
              <w:rPr>
                <w:color w:val="auto"/>
                <w:highlight w:val="none"/>
              </w:rPr>
            </w:pPr>
            <w:r>
              <w:rPr>
                <w:rFonts w:hint="eastAsia"/>
                <w:color w:val="auto"/>
                <w:highlight w:val="none"/>
              </w:rPr>
              <w:t>总价</w:t>
            </w:r>
          </w:p>
          <w:p w14:paraId="33074B22">
            <w:pPr>
              <w:jc w:val="center"/>
              <w:rPr>
                <w:color w:val="auto"/>
                <w:highlight w:val="none"/>
              </w:rPr>
            </w:pPr>
            <w:r>
              <w:rPr>
                <w:rFonts w:hint="eastAsia"/>
                <w:color w:val="auto"/>
                <w:highlight w:val="none"/>
              </w:rPr>
              <w:t>（万元）</w:t>
            </w:r>
          </w:p>
        </w:tc>
      </w:tr>
      <w:tr w14:paraId="3307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33074B24">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33074B25">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33074B26">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33074B27">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33074B28">
            <w:pPr>
              <w:spacing w:line="360" w:lineRule="auto"/>
              <w:jc w:val="center"/>
              <w:rPr>
                <w:rFonts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33074B29">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33074B2A">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33074B2B">
            <w:pPr>
              <w:jc w:val="center"/>
              <w:rPr>
                <w:color w:val="auto"/>
                <w:highlight w:val="none"/>
              </w:rPr>
            </w:pPr>
          </w:p>
        </w:tc>
      </w:tr>
      <w:tr w14:paraId="3307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33074B2D">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33074B2E">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33074B2F">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33074B30">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33074B31">
            <w:pPr>
              <w:jc w:val="center"/>
              <w:rPr>
                <w:color w:val="auto"/>
                <w:highlight w:val="none"/>
              </w:rPr>
            </w:pPr>
          </w:p>
        </w:tc>
      </w:tr>
    </w:tbl>
    <w:p w14:paraId="33074B33">
      <w:pPr>
        <w:rPr>
          <w:color w:val="auto"/>
          <w:highlight w:val="none"/>
        </w:rPr>
      </w:pPr>
    </w:p>
    <w:p w14:paraId="33074B34">
      <w:pPr>
        <w:rPr>
          <w:rFonts w:eastAsia="宋体"/>
          <w:color w:val="auto"/>
          <w:highlight w:val="none"/>
        </w:rPr>
      </w:pPr>
      <w:r>
        <w:rPr>
          <w:rFonts w:hint="eastAsia"/>
          <w:color w:val="auto"/>
          <w:highlight w:val="none"/>
        </w:rPr>
        <w:t>附件2：货物配置清单</w:t>
      </w:r>
    </w:p>
    <w:p w14:paraId="33074B35">
      <w:pPr>
        <w:pStyle w:val="36"/>
        <w:ind w:firstLine="0"/>
        <w:rPr>
          <w:rFonts w:asciiTheme="minorEastAsia" w:hAnsiTheme="minorEastAsia" w:eastAsiaTheme="minorEastAsia"/>
          <w:color w:val="auto"/>
          <w:sz w:val="28"/>
          <w:szCs w:val="28"/>
          <w:highlight w:val="none"/>
        </w:rPr>
      </w:pPr>
    </w:p>
    <w:p w14:paraId="33074B36">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5" w:name="_Toc14881"/>
      <w:r>
        <w:rPr>
          <w:rFonts w:hint="eastAsia" w:asciiTheme="majorEastAsia" w:hAnsiTheme="majorEastAsia" w:eastAsiaTheme="majorEastAsia" w:cstheme="minorBidi"/>
          <w:b/>
          <w:color w:val="auto"/>
          <w:kern w:val="0"/>
          <w:sz w:val="32"/>
          <w:szCs w:val="32"/>
          <w:highlight w:val="none"/>
        </w:rPr>
        <w:t>第六章  投标文件格式</w:t>
      </w:r>
      <w:bookmarkEnd w:id="55"/>
      <w:r>
        <w:rPr>
          <w:rFonts w:hint="eastAsia" w:asciiTheme="majorEastAsia" w:hAnsiTheme="majorEastAsia" w:eastAsiaTheme="majorEastAsia" w:cstheme="minorBidi"/>
          <w:b/>
          <w:color w:val="auto"/>
          <w:kern w:val="0"/>
          <w:sz w:val="36"/>
          <w:szCs w:val="36"/>
          <w:highlight w:val="none"/>
        </w:rPr>
        <w:t xml:space="preserve"> </w:t>
      </w:r>
    </w:p>
    <w:p w14:paraId="33074B37">
      <w:pPr>
        <w:spacing w:line="360" w:lineRule="auto"/>
        <w:jc w:val="center"/>
        <w:rPr>
          <w:rFonts w:asciiTheme="majorEastAsia" w:hAnsiTheme="majorEastAsia" w:eastAsiaTheme="majorEastAsia"/>
          <w:b/>
          <w:color w:val="auto"/>
          <w:sz w:val="36"/>
          <w:szCs w:val="36"/>
          <w:highlight w:val="none"/>
        </w:rPr>
      </w:pPr>
      <w:bookmarkStart w:id="56" w:name="_Hlt26955039"/>
      <w:bookmarkEnd w:id="56"/>
      <w:bookmarkStart w:id="57" w:name="_Hlt26671244"/>
      <w:bookmarkEnd w:id="57"/>
      <w:bookmarkStart w:id="58" w:name="_Toc120614282"/>
      <w:bookmarkStart w:id="59" w:name="_Toc26554094"/>
      <w:bookmarkStart w:id="60" w:name="_Toc49090576"/>
    </w:p>
    <w:p w14:paraId="33074B38">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33074B39">
      <w:pPr>
        <w:spacing w:line="360" w:lineRule="auto"/>
        <w:jc w:val="center"/>
        <w:rPr>
          <w:rFonts w:ascii="宋体" w:hAnsi="宋体" w:eastAsia="宋体" w:cs="宋体"/>
          <w:b/>
          <w:color w:val="auto"/>
          <w:sz w:val="24"/>
          <w:szCs w:val="24"/>
          <w:highlight w:val="none"/>
        </w:rPr>
      </w:pPr>
    </w:p>
    <w:p w14:paraId="33074B3A">
      <w:pPr>
        <w:spacing w:line="360" w:lineRule="auto"/>
        <w:jc w:val="center"/>
        <w:rPr>
          <w:rFonts w:ascii="宋体" w:hAnsi="宋体" w:eastAsia="宋体" w:cs="宋体"/>
          <w:b/>
          <w:color w:val="auto"/>
          <w:sz w:val="24"/>
          <w:szCs w:val="24"/>
          <w:highlight w:val="none"/>
        </w:rPr>
      </w:pPr>
    </w:p>
    <w:p w14:paraId="33074B3B">
      <w:pPr>
        <w:spacing w:line="360" w:lineRule="auto"/>
        <w:jc w:val="center"/>
        <w:rPr>
          <w:rFonts w:ascii="宋体" w:hAnsi="宋体" w:eastAsia="宋体" w:cs="宋体"/>
          <w:b/>
          <w:color w:val="auto"/>
          <w:sz w:val="24"/>
          <w:szCs w:val="24"/>
          <w:highlight w:val="none"/>
        </w:rPr>
      </w:pPr>
    </w:p>
    <w:p w14:paraId="33074B3C">
      <w:pPr>
        <w:spacing w:line="360" w:lineRule="auto"/>
        <w:jc w:val="center"/>
        <w:rPr>
          <w:rFonts w:ascii="宋体" w:hAnsi="宋体" w:eastAsia="宋体" w:cs="宋体"/>
          <w:b/>
          <w:color w:val="auto"/>
          <w:sz w:val="24"/>
          <w:szCs w:val="24"/>
          <w:highlight w:val="none"/>
        </w:rPr>
      </w:pPr>
    </w:p>
    <w:p w14:paraId="33074B3D">
      <w:pPr>
        <w:spacing w:line="360" w:lineRule="auto"/>
        <w:jc w:val="center"/>
        <w:rPr>
          <w:rFonts w:ascii="宋体" w:hAnsi="宋体" w:eastAsia="宋体" w:cs="宋体"/>
          <w:b/>
          <w:color w:val="auto"/>
          <w:sz w:val="24"/>
          <w:szCs w:val="24"/>
          <w:highlight w:val="none"/>
        </w:rPr>
      </w:pPr>
    </w:p>
    <w:p w14:paraId="33074B3E">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33074B3F">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3074B40">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33074B4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33074B42">
      <w:pPr>
        <w:spacing w:line="360" w:lineRule="auto"/>
        <w:rPr>
          <w:rFonts w:ascii="微软雅黑" w:hAnsi="微软雅黑" w:cs="微软雅黑"/>
          <w:b/>
          <w:color w:val="auto"/>
          <w:sz w:val="28"/>
          <w:szCs w:val="28"/>
          <w:highlight w:val="none"/>
        </w:rPr>
      </w:pPr>
    </w:p>
    <w:p w14:paraId="33074B43">
      <w:pPr>
        <w:spacing w:line="360" w:lineRule="auto"/>
        <w:rPr>
          <w:rFonts w:ascii="微软雅黑" w:hAnsi="微软雅黑" w:cs="微软雅黑"/>
          <w:b/>
          <w:color w:val="auto"/>
          <w:sz w:val="28"/>
          <w:szCs w:val="28"/>
          <w:highlight w:val="none"/>
        </w:rPr>
      </w:pPr>
    </w:p>
    <w:p w14:paraId="33074B44">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33074B45">
      <w:pPr>
        <w:spacing w:line="360" w:lineRule="auto"/>
        <w:jc w:val="center"/>
        <w:rPr>
          <w:rFonts w:ascii="宋体" w:hAnsi="宋体" w:eastAsia="宋体" w:cs="宋体"/>
          <w:b/>
          <w:bCs/>
          <w:color w:val="auto"/>
          <w:sz w:val="24"/>
          <w:szCs w:val="24"/>
          <w:highlight w:val="none"/>
        </w:rPr>
      </w:pPr>
    </w:p>
    <w:p w14:paraId="33074B46">
      <w:pPr>
        <w:spacing w:line="360" w:lineRule="auto"/>
        <w:ind w:firstLine="480" w:firstLineChars="200"/>
        <w:rPr>
          <w:rFonts w:ascii="宋体" w:hAnsi="宋体" w:eastAsia="宋体" w:cs="宋体"/>
          <w:color w:val="auto"/>
          <w:sz w:val="24"/>
          <w:szCs w:val="24"/>
          <w:highlight w:val="none"/>
        </w:rPr>
      </w:pPr>
    </w:p>
    <w:p w14:paraId="33074B47">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33074B48">
      <w:pPr>
        <w:pStyle w:val="36"/>
        <w:ind w:firstLine="0"/>
        <w:jc w:val="center"/>
        <w:rPr>
          <w:rFonts w:ascii="宋体" w:hAnsi="宋体" w:cs="宋体"/>
          <w:b/>
          <w:bCs/>
          <w:color w:val="auto"/>
          <w:sz w:val="36"/>
          <w:szCs w:val="36"/>
          <w:highlight w:val="none"/>
        </w:rPr>
      </w:pPr>
    </w:p>
    <w:p w14:paraId="33074B49">
      <w:pPr>
        <w:pStyle w:val="36"/>
        <w:ind w:firstLine="0"/>
        <w:jc w:val="center"/>
        <w:rPr>
          <w:rFonts w:ascii="宋体" w:hAnsi="宋体" w:cs="宋体"/>
          <w:b/>
          <w:bCs/>
          <w:color w:val="auto"/>
          <w:sz w:val="36"/>
          <w:szCs w:val="36"/>
          <w:highlight w:val="none"/>
        </w:rPr>
      </w:pPr>
    </w:p>
    <w:p w14:paraId="33074B4A">
      <w:pPr>
        <w:pStyle w:val="36"/>
        <w:ind w:firstLine="0"/>
        <w:jc w:val="center"/>
        <w:rPr>
          <w:rFonts w:ascii="宋体" w:hAnsi="宋体" w:cs="宋体"/>
          <w:b/>
          <w:bCs/>
          <w:color w:val="auto"/>
          <w:sz w:val="36"/>
          <w:szCs w:val="36"/>
          <w:highlight w:val="none"/>
        </w:rPr>
      </w:pPr>
    </w:p>
    <w:p w14:paraId="33074B4B">
      <w:pPr>
        <w:pStyle w:val="36"/>
        <w:ind w:firstLine="0"/>
        <w:jc w:val="center"/>
        <w:rPr>
          <w:rFonts w:ascii="宋体" w:hAnsi="宋体" w:cs="宋体"/>
          <w:b/>
          <w:bCs/>
          <w:color w:val="auto"/>
          <w:sz w:val="36"/>
          <w:szCs w:val="36"/>
          <w:highlight w:val="none"/>
        </w:rPr>
      </w:pPr>
    </w:p>
    <w:p w14:paraId="33074B4C">
      <w:pPr>
        <w:pStyle w:val="36"/>
        <w:ind w:firstLine="0"/>
        <w:jc w:val="center"/>
        <w:rPr>
          <w:rFonts w:ascii="宋体" w:hAnsi="宋体" w:cs="宋体"/>
          <w:b/>
          <w:bCs/>
          <w:color w:val="auto"/>
          <w:sz w:val="36"/>
          <w:szCs w:val="36"/>
          <w:highlight w:val="none"/>
        </w:rPr>
      </w:pPr>
    </w:p>
    <w:p w14:paraId="33074B4D">
      <w:pPr>
        <w:pStyle w:val="36"/>
        <w:ind w:firstLine="0"/>
        <w:jc w:val="center"/>
        <w:rPr>
          <w:rFonts w:ascii="宋体" w:hAnsi="宋体" w:cs="宋体"/>
          <w:b/>
          <w:bCs/>
          <w:color w:val="auto"/>
          <w:sz w:val="36"/>
          <w:szCs w:val="36"/>
          <w:highlight w:val="none"/>
        </w:rPr>
      </w:pPr>
    </w:p>
    <w:p w14:paraId="33074B4E">
      <w:pPr>
        <w:pStyle w:val="36"/>
        <w:ind w:firstLine="0"/>
        <w:jc w:val="center"/>
        <w:rPr>
          <w:rFonts w:ascii="宋体" w:hAnsi="宋体" w:cs="宋体"/>
          <w:b/>
          <w:bCs/>
          <w:color w:val="auto"/>
          <w:sz w:val="36"/>
          <w:szCs w:val="36"/>
          <w:highlight w:val="none"/>
        </w:rPr>
      </w:pPr>
    </w:p>
    <w:p w14:paraId="33074B4F">
      <w:pPr>
        <w:pStyle w:val="36"/>
        <w:ind w:firstLine="0"/>
        <w:jc w:val="center"/>
        <w:rPr>
          <w:rFonts w:ascii="宋体" w:hAnsi="宋体" w:cs="宋体"/>
          <w:b/>
          <w:bCs/>
          <w:color w:val="auto"/>
          <w:sz w:val="36"/>
          <w:szCs w:val="36"/>
          <w:highlight w:val="none"/>
        </w:rPr>
      </w:pPr>
    </w:p>
    <w:p w14:paraId="33074B50">
      <w:pPr>
        <w:pStyle w:val="36"/>
        <w:ind w:firstLine="0"/>
        <w:jc w:val="center"/>
        <w:rPr>
          <w:rFonts w:ascii="宋体" w:hAnsi="宋体" w:cs="宋体"/>
          <w:b/>
          <w:bCs/>
          <w:color w:val="auto"/>
          <w:sz w:val="36"/>
          <w:szCs w:val="36"/>
          <w:highlight w:val="none"/>
        </w:rPr>
      </w:pPr>
    </w:p>
    <w:p w14:paraId="33074B51">
      <w:pPr>
        <w:pStyle w:val="36"/>
        <w:ind w:firstLine="0"/>
        <w:jc w:val="center"/>
        <w:rPr>
          <w:rFonts w:ascii="宋体" w:hAnsi="宋体" w:cs="宋体"/>
          <w:b/>
          <w:bCs/>
          <w:color w:val="auto"/>
          <w:sz w:val="36"/>
          <w:szCs w:val="36"/>
          <w:highlight w:val="none"/>
        </w:rPr>
      </w:pPr>
    </w:p>
    <w:p w14:paraId="33074B52">
      <w:pPr>
        <w:pStyle w:val="36"/>
        <w:ind w:firstLine="0"/>
        <w:jc w:val="center"/>
        <w:rPr>
          <w:rFonts w:ascii="宋体" w:hAnsi="宋体" w:cs="宋体"/>
          <w:b/>
          <w:bCs/>
          <w:color w:val="auto"/>
          <w:sz w:val="36"/>
          <w:szCs w:val="36"/>
          <w:highlight w:val="none"/>
        </w:rPr>
      </w:pPr>
    </w:p>
    <w:p w14:paraId="33074B53">
      <w:pPr>
        <w:pStyle w:val="36"/>
        <w:ind w:firstLine="0"/>
        <w:jc w:val="center"/>
        <w:rPr>
          <w:rFonts w:ascii="宋体" w:hAnsi="宋体" w:cs="宋体"/>
          <w:b/>
          <w:bCs/>
          <w:color w:val="auto"/>
          <w:sz w:val="36"/>
          <w:szCs w:val="36"/>
          <w:highlight w:val="none"/>
        </w:rPr>
      </w:pPr>
    </w:p>
    <w:p w14:paraId="33074B54">
      <w:pPr>
        <w:pStyle w:val="36"/>
        <w:ind w:firstLine="0"/>
        <w:jc w:val="center"/>
        <w:rPr>
          <w:rFonts w:ascii="宋体" w:hAnsi="宋体" w:cs="宋体"/>
          <w:b/>
          <w:bCs/>
          <w:color w:val="auto"/>
          <w:sz w:val="36"/>
          <w:szCs w:val="36"/>
          <w:highlight w:val="none"/>
        </w:rPr>
      </w:pPr>
    </w:p>
    <w:p w14:paraId="33074B55">
      <w:pPr>
        <w:pStyle w:val="36"/>
        <w:ind w:firstLine="0"/>
        <w:jc w:val="center"/>
        <w:rPr>
          <w:rFonts w:ascii="宋体" w:hAnsi="宋体" w:cs="宋体"/>
          <w:b/>
          <w:bCs/>
          <w:color w:val="auto"/>
          <w:sz w:val="36"/>
          <w:szCs w:val="36"/>
          <w:highlight w:val="none"/>
        </w:rPr>
      </w:pPr>
    </w:p>
    <w:p w14:paraId="33074B56">
      <w:pPr>
        <w:pStyle w:val="36"/>
        <w:ind w:firstLine="0"/>
        <w:jc w:val="both"/>
        <w:rPr>
          <w:rFonts w:ascii="宋体" w:hAnsi="宋体" w:cs="宋体"/>
          <w:b/>
          <w:bCs/>
          <w:color w:val="auto"/>
          <w:highlight w:val="none"/>
        </w:rPr>
      </w:pPr>
    </w:p>
    <w:p w14:paraId="33074B57">
      <w:pPr>
        <w:pStyle w:val="36"/>
        <w:ind w:firstLine="0"/>
        <w:jc w:val="both"/>
        <w:rPr>
          <w:rFonts w:ascii="宋体" w:hAnsi="宋体" w:cs="宋体"/>
          <w:b/>
          <w:bCs/>
          <w:color w:val="auto"/>
          <w:highlight w:val="none"/>
        </w:rPr>
      </w:pPr>
    </w:p>
    <w:p w14:paraId="33074B58">
      <w:pPr>
        <w:pStyle w:val="36"/>
        <w:ind w:firstLine="0"/>
        <w:jc w:val="both"/>
        <w:rPr>
          <w:rFonts w:ascii="宋体" w:hAnsi="宋体" w:cs="宋体"/>
          <w:b/>
          <w:bCs/>
          <w:color w:val="auto"/>
          <w:highlight w:val="none"/>
        </w:rPr>
      </w:pPr>
    </w:p>
    <w:p w14:paraId="33074B59">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61" w:name="_Toc517190894"/>
    </w:p>
    <w:p w14:paraId="33074B5A">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61"/>
    </w:p>
    <w:p w14:paraId="33074B5B">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33074B5C">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3074B5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33074B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33074B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33074B60">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3074B6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33074B6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33074B63">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33074B64">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33074B65">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33074B66">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33074B67">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33074B68">
      <w:pPr>
        <w:pStyle w:val="36"/>
        <w:spacing w:before="0" w:after="0"/>
        <w:ind w:left="440" w:leftChars="200" w:firstLine="482" w:firstLineChars="200"/>
        <w:rPr>
          <w:rFonts w:ascii="宋体" w:hAnsi="宋体" w:cs="宋体"/>
          <w:b/>
          <w:color w:val="auto"/>
          <w:kern w:val="2"/>
          <w:highlight w:val="none"/>
          <w:u w:val="single"/>
        </w:rPr>
      </w:pPr>
    </w:p>
    <w:p w14:paraId="33074B69">
      <w:pPr>
        <w:pStyle w:val="36"/>
        <w:spacing w:before="0" w:after="0"/>
        <w:ind w:left="440" w:leftChars="200" w:firstLine="482" w:firstLineChars="200"/>
        <w:rPr>
          <w:rFonts w:ascii="宋体" w:hAnsi="宋体" w:cs="宋体"/>
          <w:b/>
          <w:color w:val="auto"/>
          <w:kern w:val="2"/>
          <w:highlight w:val="none"/>
          <w:u w:val="single"/>
        </w:rPr>
      </w:pPr>
    </w:p>
    <w:p w14:paraId="33074B6A">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33074B6B">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33074B6C">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33074B6D">
      <w:pPr>
        <w:pStyle w:val="36"/>
        <w:spacing w:before="0" w:after="0"/>
        <w:ind w:left="440" w:leftChars="200" w:firstLine="3000" w:firstLineChars="1250"/>
        <w:rPr>
          <w:rFonts w:ascii="宋体" w:hAnsi="宋体" w:cs="宋体"/>
          <w:color w:val="auto"/>
          <w:kern w:val="2"/>
          <w:highlight w:val="none"/>
        </w:rPr>
      </w:pPr>
    </w:p>
    <w:p w14:paraId="33074B6E">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3074B6F">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33074B70">
      <w:pPr>
        <w:pStyle w:val="36"/>
        <w:ind w:firstLine="0"/>
        <w:jc w:val="center"/>
        <w:rPr>
          <w:rFonts w:ascii="宋体" w:hAnsi="宋体" w:cs="宋体"/>
          <w:b/>
          <w:color w:val="auto"/>
          <w:sz w:val="28"/>
          <w:szCs w:val="28"/>
          <w:highlight w:val="none"/>
        </w:rPr>
      </w:pPr>
      <w:bookmarkStart w:id="62" w:name="_Toc517190895"/>
      <w:r>
        <w:rPr>
          <w:rFonts w:hint="eastAsia" w:ascii="宋体" w:hAnsi="宋体" w:cs="宋体"/>
          <w:b/>
          <w:color w:val="auto"/>
          <w:sz w:val="28"/>
          <w:szCs w:val="28"/>
          <w:highlight w:val="none"/>
        </w:rPr>
        <w:t>授权书</w:t>
      </w:r>
      <w:bookmarkEnd w:id="62"/>
    </w:p>
    <w:p w14:paraId="33074B71">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33074B7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33074B73">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33074B74">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33074B7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3074B76">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33074B7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33074B78">
      <w:pPr>
        <w:pStyle w:val="52"/>
        <w:spacing w:line="360" w:lineRule="auto"/>
        <w:ind w:firstLine="480"/>
        <w:jc w:val="right"/>
        <w:rPr>
          <w:rFonts w:ascii="宋体" w:hAnsi="宋体" w:cs="宋体"/>
          <w:color w:val="auto"/>
          <w:sz w:val="24"/>
          <w:szCs w:val="24"/>
          <w:highlight w:val="none"/>
        </w:rPr>
      </w:pPr>
    </w:p>
    <w:p w14:paraId="33074B79">
      <w:pPr>
        <w:pStyle w:val="52"/>
        <w:spacing w:line="360" w:lineRule="auto"/>
        <w:ind w:firstLine="480"/>
        <w:rPr>
          <w:rFonts w:ascii="宋体" w:hAnsi="宋体" w:cs="宋体"/>
          <w:color w:val="auto"/>
          <w:sz w:val="24"/>
          <w:szCs w:val="24"/>
          <w:highlight w:val="none"/>
        </w:rPr>
      </w:pPr>
    </w:p>
    <w:p w14:paraId="33074B7A">
      <w:pPr>
        <w:pStyle w:val="52"/>
        <w:spacing w:line="360" w:lineRule="auto"/>
        <w:ind w:firstLine="480"/>
        <w:rPr>
          <w:rFonts w:ascii="宋体" w:hAnsi="宋体" w:cs="宋体"/>
          <w:color w:val="auto"/>
          <w:sz w:val="24"/>
          <w:szCs w:val="24"/>
          <w:highlight w:val="none"/>
        </w:rPr>
      </w:pPr>
    </w:p>
    <w:p w14:paraId="33074B7B">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33074B7C">
      <w:pPr>
        <w:pStyle w:val="52"/>
        <w:spacing w:line="360" w:lineRule="auto"/>
        <w:ind w:firstLine="480"/>
        <w:rPr>
          <w:rFonts w:ascii="宋体" w:hAnsi="宋体" w:cs="宋体"/>
          <w:color w:val="auto"/>
          <w:sz w:val="24"/>
          <w:szCs w:val="24"/>
          <w:highlight w:val="none"/>
        </w:rPr>
      </w:pPr>
    </w:p>
    <w:p w14:paraId="33074B7D">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33074B7E">
      <w:pPr>
        <w:pStyle w:val="52"/>
        <w:spacing w:line="360" w:lineRule="auto"/>
        <w:ind w:firstLine="480"/>
        <w:jc w:val="right"/>
        <w:rPr>
          <w:rFonts w:ascii="宋体" w:hAnsi="宋体" w:cs="宋体"/>
          <w:color w:val="auto"/>
          <w:sz w:val="24"/>
          <w:szCs w:val="24"/>
          <w:highlight w:val="none"/>
        </w:rPr>
      </w:pPr>
    </w:p>
    <w:p w14:paraId="33074B7F">
      <w:pPr>
        <w:pStyle w:val="52"/>
        <w:spacing w:line="360" w:lineRule="auto"/>
        <w:ind w:firstLine="0" w:firstLineChars="0"/>
        <w:rPr>
          <w:rFonts w:ascii="宋体" w:hAnsi="宋体" w:cs="宋体"/>
          <w:color w:val="auto"/>
          <w:sz w:val="24"/>
          <w:szCs w:val="24"/>
          <w:highlight w:val="none"/>
        </w:rPr>
      </w:pPr>
    </w:p>
    <w:p w14:paraId="33074B80">
      <w:pPr>
        <w:pStyle w:val="52"/>
        <w:spacing w:line="360" w:lineRule="auto"/>
        <w:ind w:firstLine="480"/>
        <w:jc w:val="right"/>
        <w:rPr>
          <w:rFonts w:ascii="宋体" w:hAnsi="宋体" w:cs="宋体"/>
          <w:color w:val="auto"/>
          <w:sz w:val="24"/>
          <w:szCs w:val="24"/>
          <w:highlight w:val="none"/>
        </w:rPr>
      </w:pPr>
    </w:p>
    <w:p w14:paraId="33074B81">
      <w:pPr>
        <w:pStyle w:val="52"/>
        <w:spacing w:line="360" w:lineRule="auto"/>
        <w:ind w:firstLine="480"/>
        <w:jc w:val="right"/>
        <w:rPr>
          <w:rFonts w:ascii="宋体" w:hAnsi="宋体" w:cs="宋体"/>
          <w:color w:val="auto"/>
          <w:sz w:val="24"/>
          <w:szCs w:val="24"/>
          <w:highlight w:val="none"/>
        </w:rPr>
      </w:pPr>
    </w:p>
    <w:p w14:paraId="33074B82">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33074B83">
      <w:pPr>
        <w:pStyle w:val="5"/>
        <w:spacing w:line="360" w:lineRule="auto"/>
        <w:rPr>
          <w:rFonts w:ascii="宋体" w:hAnsi="宋体" w:eastAsia="宋体" w:cs="宋体"/>
          <w:color w:val="auto"/>
          <w:sz w:val="24"/>
          <w:szCs w:val="24"/>
          <w:highlight w:val="none"/>
        </w:rPr>
      </w:pPr>
      <w:bookmarkStart w:id="63" w:name="_Hlt26955070"/>
      <w:bookmarkEnd w:id="63"/>
      <w:bookmarkStart w:id="64" w:name="_Hlt26671380"/>
      <w:bookmarkEnd w:id="64"/>
      <w:bookmarkStart w:id="65" w:name="_格式3__银行出具的资信证明"/>
      <w:bookmarkEnd w:id="65"/>
    </w:p>
    <w:p w14:paraId="33074B84">
      <w:pPr>
        <w:pStyle w:val="3"/>
        <w:spacing w:line="360" w:lineRule="auto"/>
        <w:rPr>
          <w:rFonts w:ascii="宋体" w:hAnsi="宋体" w:eastAsia="宋体" w:cs="宋体"/>
          <w:color w:val="auto"/>
          <w:sz w:val="24"/>
          <w:szCs w:val="24"/>
          <w:highlight w:val="none"/>
        </w:rPr>
      </w:pPr>
    </w:p>
    <w:p w14:paraId="33074B85">
      <w:pPr>
        <w:rPr>
          <w:rFonts w:ascii="宋体" w:hAnsi="宋体" w:eastAsia="宋体" w:cs="宋体"/>
          <w:color w:val="auto"/>
          <w:sz w:val="24"/>
          <w:szCs w:val="24"/>
          <w:highlight w:val="none"/>
        </w:rPr>
      </w:pPr>
    </w:p>
    <w:p w14:paraId="33074B86">
      <w:pPr>
        <w:pStyle w:val="11"/>
        <w:ind w:left="1540" w:right="1540"/>
        <w:rPr>
          <w:rFonts w:ascii="宋体" w:hAnsi="宋体" w:eastAsia="宋体" w:cs="宋体"/>
          <w:color w:val="auto"/>
          <w:sz w:val="24"/>
          <w:szCs w:val="24"/>
          <w:highlight w:val="none"/>
        </w:rPr>
      </w:pPr>
    </w:p>
    <w:p w14:paraId="33074B87">
      <w:pPr>
        <w:pStyle w:val="11"/>
        <w:ind w:left="1540" w:right="1540"/>
        <w:rPr>
          <w:rFonts w:ascii="宋体" w:hAnsi="宋体" w:eastAsia="宋体" w:cs="宋体"/>
          <w:color w:val="auto"/>
          <w:sz w:val="24"/>
          <w:szCs w:val="24"/>
          <w:highlight w:val="none"/>
        </w:rPr>
      </w:pPr>
    </w:p>
    <w:p w14:paraId="33074B88">
      <w:pPr>
        <w:pStyle w:val="11"/>
        <w:ind w:left="1540" w:right="1540"/>
        <w:rPr>
          <w:rFonts w:ascii="宋体" w:hAnsi="宋体" w:eastAsia="宋体" w:cs="宋体"/>
          <w:color w:val="auto"/>
          <w:sz w:val="24"/>
          <w:szCs w:val="24"/>
          <w:highlight w:val="none"/>
        </w:rPr>
      </w:pPr>
    </w:p>
    <w:p w14:paraId="33074B89">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6" w:name="_Toc517190896"/>
    </w:p>
    <w:p w14:paraId="33074B8A">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6"/>
    </w:p>
    <w:p w14:paraId="33074B8B">
      <w:pPr>
        <w:spacing w:line="360" w:lineRule="auto"/>
        <w:ind w:firstLine="480"/>
        <w:rPr>
          <w:rFonts w:ascii="宋体" w:hAnsi="宋体" w:eastAsia="宋体" w:cs="宋体"/>
          <w:color w:val="auto"/>
          <w:sz w:val="24"/>
          <w:szCs w:val="24"/>
          <w:highlight w:val="none"/>
        </w:rPr>
      </w:pPr>
    </w:p>
    <w:p w14:paraId="33074B8C">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307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3074B8D">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33074B8E">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33074B8F">
            <w:pPr>
              <w:pStyle w:val="8"/>
              <w:adjustRightInd w:val="0"/>
              <w:snapToGrid w:val="0"/>
              <w:spacing w:line="360" w:lineRule="auto"/>
              <w:rPr>
                <w:rFonts w:ascii="宋体" w:hAnsi="宋体" w:eastAsia="宋体" w:cs="宋体"/>
                <w:color w:val="auto"/>
                <w:sz w:val="24"/>
                <w:szCs w:val="24"/>
                <w:highlight w:val="none"/>
              </w:rPr>
            </w:pPr>
          </w:p>
          <w:p w14:paraId="33074B90">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3307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33074B92">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33074B93">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3307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33074B95">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33074B96">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330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3074B98">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是否中小企业</w:t>
            </w:r>
          </w:p>
        </w:tc>
        <w:tc>
          <w:tcPr>
            <w:tcW w:w="5883" w:type="dxa"/>
            <w:vAlign w:val="center"/>
          </w:tcPr>
          <w:p w14:paraId="33074B99">
            <w:pPr>
              <w:pStyle w:val="8"/>
              <w:adjustRightInd w:val="0"/>
              <w:snapToGrid w:val="0"/>
              <w:spacing w:line="360" w:lineRule="auto"/>
              <w:ind w:firstLine="480" w:firstLineChars="200"/>
              <w:rPr>
                <w:rFonts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rPr>
              <w:t xml:space="preserve">是（需提供中小企业声明函）   </w:t>
            </w:r>
          </w:p>
          <w:p w14:paraId="33074B9A">
            <w:pPr>
              <w:pStyle w:val="8"/>
              <w:adjustRightInd w:val="0"/>
              <w:snapToGrid w:val="0"/>
              <w:spacing w:line="360" w:lineRule="auto"/>
              <w:ind w:firstLine="480" w:firstLineChars="200"/>
              <w:rPr>
                <w:rFonts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rPr>
              <w:t>否</w:t>
            </w:r>
          </w:p>
        </w:tc>
      </w:tr>
      <w:tr w14:paraId="3307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3074B9C">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是否进口设备</w:t>
            </w:r>
          </w:p>
        </w:tc>
        <w:tc>
          <w:tcPr>
            <w:tcW w:w="5883" w:type="dxa"/>
            <w:vAlign w:val="center"/>
          </w:tcPr>
          <w:p w14:paraId="33074B9D">
            <w:pPr>
              <w:pStyle w:val="8"/>
              <w:adjustRightInd w:val="0"/>
              <w:snapToGrid w:val="0"/>
              <w:spacing w:line="360" w:lineRule="auto"/>
              <w:ind w:firstLine="480" w:firstLineChars="200"/>
              <w:rPr>
                <w:rFonts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rPr>
              <w:t>是（制造商名称：      制造商国别：       ）</w:t>
            </w:r>
          </w:p>
          <w:p w14:paraId="33074B9E">
            <w:pPr>
              <w:pStyle w:val="8"/>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3307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33074BA0">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33074BA1">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33074BA3">
      <w:pPr>
        <w:spacing w:line="360" w:lineRule="auto"/>
        <w:rPr>
          <w:rFonts w:ascii="宋体" w:hAnsi="宋体" w:eastAsia="宋体" w:cs="宋体"/>
          <w:color w:val="auto"/>
          <w:sz w:val="24"/>
          <w:szCs w:val="24"/>
          <w:highlight w:val="none"/>
        </w:rPr>
      </w:pPr>
    </w:p>
    <w:p w14:paraId="33074BA4">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33074BA5">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3074BA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33074BA7">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33074BA8">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33074BA9">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33074BAA">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如有分包，投标人投任何一个包的标的，都需单独提交开标一览表</w:t>
      </w:r>
      <w:r>
        <w:rPr>
          <w:rFonts w:hint="eastAsia" w:ascii="宋体" w:hAnsi="宋体" w:eastAsia="宋体" w:cs="宋体"/>
          <w:b/>
          <w:bCs/>
          <w:color w:val="auto"/>
          <w:sz w:val="24"/>
          <w:szCs w:val="24"/>
          <w:highlight w:val="none"/>
        </w:rPr>
        <w:t>。</w:t>
      </w:r>
    </w:p>
    <w:p w14:paraId="33074BAB">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33074BAC">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33074BAD">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307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33074BA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33074BA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33074BB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33074BB1">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3307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3074BB3">
            <w:pPr>
              <w:spacing w:line="360" w:lineRule="auto"/>
              <w:rPr>
                <w:rFonts w:ascii="宋体" w:hAnsi="宋体" w:eastAsia="宋体" w:cs="宋体"/>
                <w:color w:val="auto"/>
                <w:sz w:val="24"/>
                <w:szCs w:val="24"/>
                <w:highlight w:val="none"/>
              </w:rPr>
            </w:pPr>
          </w:p>
        </w:tc>
        <w:tc>
          <w:tcPr>
            <w:tcW w:w="1567" w:type="dxa"/>
            <w:vAlign w:val="center"/>
          </w:tcPr>
          <w:p w14:paraId="33074BB4">
            <w:pPr>
              <w:spacing w:line="360" w:lineRule="auto"/>
              <w:rPr>
                <w:rFonts w:ascii="宋体" w:hAnsi="宋体" w:eastAsia="宋体" w:cs="宋体"/>
                <w:color w:val="auto"/>
                <w:sz w:val="24"/>
                <w:szCs w:val="24"/>
                <w:highlight w:val="none"/>
              </w:rPr>
            </w:pPr>
          </w:p>
        </w:tc>
        <w:tc>
          <w:tcPr>
            <w:tcW w:w="1442" w:type="dxa"/>
            <w:vAlign w:val="center"/>
          </w:tcPr>
          <w:p w14:paraId="33074BB5">
            <w:pPr>
              <w:spacing w:line="360" w:lineRule="auto"/>
              <w:rPr>
                <w:rFonts w:ascii="宋体" w:hAnsi="宋体" w:eastAsia="宋体" w:cs="宋体"/>
                <w:color w:val="auto"/>
                <w:sz w:val="24"/>
                <w:szCs w:val="24"/>
                <w:highlight w:val="none"/>
              </w:rPr>
            </w:pPr>
          </w:p>
        </w:tc>
        <w:tc>
          <w:tcPr>
            <w:tcW w:w="2781" w:type="dxa"/>
            <w:vAlign w:val="center"/>
          </w:tcPr>
          <w:p w14:paraId="33074BB6">
            <w:pPr>
              <w:spacing w:line="360" w:lineRule="auto"/>
              <w:rPr>
                <w:rFonts w:ascii="宋体" w:hAnsi="宋体" w:eastAsia="宋体" w:cs="宋体"/>
                <w:color w:val="auto"/>
                <w:sz w:val="24"/>
                <w:szCs w:val="24"/>
                <w:highlight w:val="none"/>
              </w:rPr>
            </w:pPr>
          </w:p>
        </w:tc>
      </w:tr>
      <w:tr w14:paraId="3307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3074BB8">
            <w:pPr>
              <w:spacing w:line="360" w:lineRule="auto"/>
              <w:rPr>
                <w:rFonts w:ascii="宋体" w:hAnsi="宋体" w:eastAsia="宋体" w:cs="宋体"/>
                <w:color w:val="auto"/>
                <w:sz w:val="24"/>
                <w:szCs w:val="24"/>
                <w:highlight w:val="none"/>
              </w:rPr>
            </w:pPr>
          </w:p>
        </w:tc>
        <w:tc>
          <w:tcPr>
            <w:tcW w:w="1567" w:type="dxa"/>
            <w:vAlign w:val="center"/>
          </w:tcPr>
          <w:p w14:paraId="33074BB9">
            <w:pPr>
              <w:spacing w:line="360" w:lineRule="auto"/>
              <w:rPr>
                <w:rFonts w:ascii="宋体" w:hAnsi="宋体" w:eastAsia="宋体" w:cs="宋体"/>
                <w:color w:val="auto"/>
                <w:sz w:val="24"/>
                <w:szCs w:val="24"/>
                <w:highlight w:val="none"/>
              </w:rPr>
            </w:pPr>
          </w:p>
        </w:tc>
        <w:tc>
          <w:tcPr>
            <w:tcW w:w="1442" w:type="dxa"/>
            <w:vAlign w:val="center"/>
          </w:tcPr>
          <w:p w14:paraId="33074BBA">
            <w:pPr>
              <w:spacing w:line="360" w:lineRule="auto"/>
              <w:rPr>
                <w:rFonts w:ascii="宋体" w:hAnsi="宋体" w:eastAsia="宋体" w:cs="宋体"/>
                <w:color w:val="auto"/>
                <w:sz w:val="24"/>
                <w:szCs w:val="24"/>
                <w:highlight w:val="none"/>
              </w:rPr>
            </w:pPr>
          </w:p>
        </w:tc>
        <w:tc>
          <w:tcPr>
            <w:tcW w:w="2781" w:type="dxa"/>
            <w:vAlign w:val="center"/>
          </w:tcPr>
          <w:p w14:paraId="33074BBB">
            <w:pPr>
              <w:spacing w:line="360" w:lineRule="auto"/>
              <w:rPr>
                <w:rFonts w:ascii="宋体" w:hAnsi="宋体" w:eastAsia="宋体" w:cs="宋体"/>
                <w:color w:val="auto"/>
                <w:sz w:val="24"/>
                <w:szCs w:val="24"/>
                <w:highlight w:val="none"/>
              </w:rPr>
            </w:pPr>
          </w:p>
        </w:tc>
      </w:tr>
      <w:tr w14:paraId="3307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3074BBD">
            <w:pPr>
              <w:spacing w:line="360" w:lineRule="auto"/>
              <w:rPr>
                <w:rFonts w:ascii="宋体" w:hAnsi="宋体" w:eastAsia="宋体" w:cs="宋体"/>
                <w:color w:val="auto"/>
                <w:sz w:val="24"/>
                <w:szCs w:val="24"/>
                <w:highlight w:val="none"/>
              </w:rPr>
            </w:pPr>
          </w:p>
        </w:tc>
        <w:tc>
          <w:tcPr>
            <w:tcW w:w="1567" w:type="dxa"/>
            <w:vAlign w:val="center"/>
          </w:tcPr>
          <w:p w14:paraId="33074BBE">
            <w:pPr>
              <w:spacing w:line="360" w:lineRule="auto"/>
              <w:rPr>
                <w:rFonts w:ascii="宋体" w:hAnsi="宋体" w:eastAsia="宋体" w:cs="宋体"/>
                <w:color w:val="auto"/>
                <w:sz w:val="24"/>
                <w:szCs w:val="24"/>
                <w:highlight w:val="none"/>
              </w:rPr>
            </w:pPr>
          </w:p>
        </w:tc>
        <w:tc>
          <w:tcPr>
            <w:tcW w:w="1442" w:type="dxa"/>
            <w:vAlign w:val="center"/>
          </w:tcPr>
          <w:p w14:paraId="33074BBF">
            <w:pPr>
              <w:spacing w:line="360" w:lineRule="auto"/>
              <w:rPr>
                <w:rFonts w:ascii="宋体" w:hAnsi="宋体" w:eastAsia="宋体" w:cs="宋体"/>
                <w:color w:val="auto"/>
                <w:sz w:val="24"/>
                <w:szCs w:val="24"/>
                <w:highlight w:val="none"/>
              </w:rPr>
            </w:pPr>
          </w:p>
        </w:tc>
        <w:tc>
          <w:tcPr>
            <w:tcW w:w="2781" w:type="dxa"/>
            <w:vAlign w:val="center"/>
          </w:tcPr>
          <w:p w14:paraId="33074BC0">
            <w:pPr>
              <w:spacing w:line="360" w:lineRule="auto"/>
              <w:rPr>
                <w:rFonts w:ascii="宋体" w:hAnsi="宋体" w:eastAsia="宋体" w:cs="宋体"/>
                <w:color w:val="auto"/>
                <w:sz w:val="24"/>
                <w:szCs w:val="24"/>
                <w:highlight w:val="none"/>
              </w:rPr>
            </w:pPr>
          </w:p>
        </w:tc>
      </w:tr>
      <w:tr w14:paraId="330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33074BC2">
            <w:pPr>
              <w:spacing w:line="360" w:lineRule="auto"/>
              <w:rPr>
                <w:rFonts w:ascii="宋体" w:hAnsi="宋体" w:eastAsia="宋体" w:cs="宋体"/>
                <w:color w:val="auto"/>
                <w:sz w:val="24"/>
                <w:szCs w:val="24"/>
                <w:highlight w:val="none"/>
              </w:rPr>
            </w:pPr>
          </w:p>
        </w:tc>
        <w:tc>
          <w:tcPr>
            <w:tcW w:w="1567" w:type="dxa"/>
            <w:vAlign w:val="center"/>
          </w:tcPr>
          <w:p w14:paraId="33074BC3">
            <w:pPr>
              <w:spacing w:line="360" w:lineRule="auto"/>
              <w:rPr>
                <w:rFonts w:ascii="宋体" w:hAnsi="宋体" w:eastAsia="宋体" w:cs="宋体"/>
                <w:color w:val="auto"/>
                <w:sz w:val="24"/>
                <w:szCs w:val="24"/>
                <w:highlight w:val="none"/>
              </w:rPr>
            </w:pPr>
          </w:p>
        </w:tc>
        <w:tc>
          <w:tcPr>
            <w:tcW w:w="1442" w:type="dxa"/>
            <w:vAlign w:val="center"/>
          </w:tcPr>
          <w:p w14:paraId="33074BC4">
            <w:pPr>
              <w:spacing w:line="360" w:lineRule="auto"/>
              <w:rPr>
                <w:rFonts w:ascii="宋体" w:hAnsi="宋体" w:eastAsia="宋体" w:cs="宋体"/>
                <w:color w:val="auto"/>
                <w:sz w:val="24"/>
                <w:szCs w:val="24"/>
                <w:highlight w:val="none"/>
              </w:rPr>
            </w:pPr>
          </w:p>
        </w:tc>
        <w:tc>
          <w:tcPr>
            <w:tcW w:w="2781" w:type="dxa"/>
            <w:vAlign w:val="center"/>
          </w:tcPr>
          <w:p w14:paraId="33074BC5">
            <w:pPr>
              <w:spacing w:line="360" w:lineRule="auto"/>
              <w:rPr>
                <w:rFonts w:ascii="宋体" w:hAnsi="宋体" w:eastAsia="宋体" w:cs="宋体"/>
                <w:color w:val="auto"/>
                <w:sz w:val="24"/>
                <w:szCs w:val="24"/>
                <w:highlight w:val="none"/>
              </w:rPr>
            </w:pPr>
          </w:p>
        </w:tc>
      </w:tr>
      <w:tr w14:paraId="3307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3074BC7">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3074BC8">
            <w:pPr>
              <w:spacing w:line="360" w:lineRule="auto"/>
              <w:rPr>
                <w:rFonts w:ascii="宋体" w:hAnsi="宋体" w:eastAsia="宋体" w:cs="宋体"/>
                <w:color w:val="auto"/>
                <w:sz w:val="24"/>
                <w:szCs w:val="24"/>
                <w:highlight w:val="none"/>
              </w:rPr>
            </w:pPr>
          </w:p>
        </w:tc>
      </w:tr>
    </w:tbl>
    <w:p w14:paraId="33074BCA">
      <w:pPr>
        <w:spacing w:line="360" w:lineRule="auto"/>
        <w:rPr>
          <w:rFonts w:ascii="宋体" w:hAnsi="宋体" w:eastAsia="宋体" w:cs="宋体"/>
          <w:color w:val="auto"/>
          <w:sz w:val="24"/>
          <w:szCs w:val="24"/>
          <w:highlight w:val="none"/>
        </w:rPr>
      </w:pPr>
    </w:p>
    <w:p w14:paraId="33074BCB">
      <w:pPr>
        <w:spacing w:line="360" w:lineRule="auto"/>
        <w:rPr>
          <w:rFonts w:ascii="宋体" w:hAnsi="宋体" w:eastAsia="宋体" w:cs="宋体"/>
          <w:color w:val="auto"/>
          <w:sz w:val="24"/>
          <w:szCs w:val="24"/>
          <w:highlight w:val="none"/>
        </w:rPr>
      </w:pPr>
    </w:p>
    <w:p w14:paraId="33074BCC">
      <w:pPr>
        <w:spacing w:line="360" w:lineRule="auto"/>
        <w:rPr>
          <w:rFonts w:ascii="宋体" w:hAnsi="宋体" w:eastAsia="宋体" w:cs="宋体"/>
          <w:color w:val="auto"/>
          <w:sz w:val="24"/>
          <w:szCs w:val="24"/>
          <w:highlight w:val="none"/>
        </w:rPr>
      </w:pPr>
    </w:p>
    <w:p w14:paraId="33074BCD">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BCE">
      <w:pPr>
        <w:pStyle w:val="11"/>
        <w:ind w:left="1540" w:right="1540"/>
        <w:rPr>
          <w:color w:val="auto"/>
          <w:highlight w:val="none"/>
        </w:rPr>
      </w:pPr>
    </w:p>
    <w:p w14:paraId="33074BCF">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3074BD0">
      <w:pPr>
        <w:spacing w:line="360" w:lineRule="auto"/>
        <w:jc w:val="center"/>
        <w:rPr>
          <w:rFonts w:ascii="宋体" w:hAnsi="宋体" w:eastAsia="宋体" w:cs="宋体"/>
          <w:color w:val="auto"/>
          <w:sz w:val="24"/>
          <w:szCs w:val="24"/>
          <w:highlight w:val="none"/>
        </w:rPr>
      </w:pPr>
    </w:p>
    <w:p w14:paraId="33074BD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33074BD2">
      <w:pPr>
        <w:spacing w:line="360" w:lineRule="auto"/>
        <w:rPr>
          <w:rFonts w:ascii="宋体" w:hAnsi="宋体" w:eastAsia="宋体" w:cs="宋体"/>
          <w:color w:val="auto"/>
          <w:sz w:val="24"/>
          <w:szCs w:val="24"/>
          <w:highlight w:val="none"/>
        </w:rPr>
      </w:pPr>
    </w:p>
    <w:p w14:paraId="33074BD3">
      <w:pPr>
        <w:spacing w:line="360" w:lineRule="auto"/>
        <w:rPr>
          <w:rFonts w:ascii="宋体" w:hAnsi="宋体" w:eastAsia="宋体" w:cs="宋体"/>
          <w:b/>
          <w:bCs/>
          <w:color w:val="auto"/>
          <w:sz w:val="24"/>
          <w:szCs w:val="24"/>
          <w:highlight w:val="none"/>
        </w:rPr>
      </w:pPr>
    </w:p>
    <w:p w14:paraId="33074BD4">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33074BD5">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33074BD6">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307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33074BD7">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33074BD8">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33074BD9">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33074BDA">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33074BDB">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307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D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3074BD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3074BD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3074BE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0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E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3074BE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3074BE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3074BE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07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E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3074BE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3074BE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3074BE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07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E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3074BE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3074BE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3074BE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07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F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3074BF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33074BF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3074BF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07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F6">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33074BF7">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33074BF8">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33074BF9">
            <w:pPr>
              <w:spacing w:line="360" w:lineRule="auto"/>
              <w:rPr>
                <w:rFonts w:ascii="宋体" w:hAnsi="宋体" w:eastAsia="宋体" w:cs="宋体"/>
                <w:color w:val="auto"/>
                <w:sz w:val="24"/>
                <w:szCs w:val="24"/>
                <w:highlight w:val="none"/>
              </w:rPr>
            </w:pPr>
          </w:p>
        </w:tc>
      </w:tr>
      <w:tr w14:paraId="330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074BFB">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33074BFC">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33074BFD">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33074BFE">
            <w:pPr>
              <w:spacing w:line="360" w:lineRule="auto"/>
              <w:rPr>
                <w:rFonts w:ascii="宋体" w:hAnsi="宋体" w:eastAsia="宋体" w:cs="宋体"/>
                <w:color w:val="auto"/>
                <w:sz w:val="24"/>
                <w:szCs w:val="24"/>
                <w:highlight w:val="none"/>
              </w:rPr>
            </w:pPr>
          </w:p>
        </w:tc>
      </w:tr>
    </w:tbl>
    <w:p w14:paraId="33074C00">
      <w:pPr>
        <w:spacing w:line="360" w:lineRule="auto"/>
        <w:rPr>
          <w:rFonts w:ascii="宋体" w:hAnsi="宋体" w:eastAsia="宋体" w:cs="宋体"/>
          <w:color w:val="auto"/>
          <w:sz w:val="24"/>
          <w:szCs w:val="24"/>
          <w:highlight w:val="none"/>
        </w:rPr>
      </w:pPr>
    </w:p>
    <w:p w14:paraId="33074C0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33074C02">
      <w:pPr>
        <w:spacing w:line="360" w:lineRule="auto"/>
        <w:rPr>
          <w:rFonts w:ascii="宋体" w:hAnsi="宋体" w:eastAsia="宋体" w:cs="宋体"/>
          <w:color w:val="auto"/>
          <w:sz w:val="24"/>
          <w:szCs w:val="24"/>
          <w:highlight w:val="none"/>
        </w:rPr>
      </w:pPr>
    </w:p>
    <w:p w14:paraId="33074C03">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C04">
      <w:pPr>
        <w:pStyle w:val="11"/>
        <w:ind w:left="1540" w:right="1540"/>
        <w:rPr>
          <w:color w:val="auto"/>
          <w:highlight w:val="none"/>
        </w:rPr>
      </w:pPr>
    </w:p>
    <w:p w14:paraId="33074C05">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3074C06">
      <w:pPr>
        <w:spacing w:line="360" w:lineRule="auto"/>
        <w:jc w:val="center"/>
        <w:rPr>
          <w:rFonts w:ascii="宋体" w:hAnsi="宋体" w:eastAsia="宋体" w:cs="宋体"/>
          <w:color w:val="auto"/>
          <w:sz w:val="24"/>
          <w:szCs w:val="24"/>
          <w:highlight w:val="none"/>
        </w:rPr>
      </w:pPr>
    </w:p>
    <w:p w14:paraId="33074C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33074C08">
      <w:pPr>
        <w:pStyle w:val="11"/>
        <w:ind w:left="1540" w:right="1540"/>
        <w:rPr>
          <w:color w:val="auto"/>
          <w:highlight w:val="none"/>
        </w:rPr>
      </w:pPr>
    </w:p>
    <w:p w14:paraId="33074C09">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8"/>
      <w:bookmarkEnd w:id="59"/>
      <w:bookmarkEnd w:id="60"/>
      <w:bookmarkStart w:id="67" w:name="_Toc120614284"/>
      <w:r>
        <w:rPr>
          <w:rFonts w:hint="eastAsia" w:ascii="宋体" w:hAnsi="宋体" w:eastAsia="宋体" w:cs="宋体"/>
          <w:b/>
          <w:bCs/>
          <w:color w:val="auto"/>
          <w:sz w:val="24"/>
          <w:szCs w:val="24"/>
          <w:highlight w:val="none"/>
        </w:rPr>
        <w:t>六</w:t>
      </w:r>
    </w:p>
    <w:p w14:paraId="33074C0A">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33074C0B">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307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3074C0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33074C0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33074C0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33074C0F">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33074C10">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3307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12">
            <w:pPr>
              <w:spacing w:line="360" w:lineRule="auto"/>
              <w:jc w:val="center"/>
              <w:rPr>
                <w:rFonts w:ascii="宋体" w:hAnsi="宋体" w:eastAsia="宋体" w:cs="宋体"/>
                <w:color w:val="auto"/>
                <w:sz w:val="24"/>
                <w:szCs w:val="24"/>
                <w:highlight w:val="none"/>
              </w:rPr>
            </w:pPr>
          </w:p>
        </w:tc>
        <w:tc>
          <w:tcPr>
            <w:tcW w:w="2335" w:type="dxa"/>
          </w:tcPr>
          <w:p w14:paraId="33074C13">
            <w:pPr>
              <w:spacing w:line="360" w:lineRule="auto"/>
              <w:jc w:val="center"/>
              <w:rPr>
                <w:rFonts w:ascii="宋体" w:hAnsi="宋体" w:eastAsia="宋体" w:cs="宋体"/>
                <w:color w:val="auto"/>
                <w:sz w:val="24"/>
                <w:szCs w:val="24"/>
                <w:highlight w:val="none"/>
              </w:rPr>
            </w:pPr>
          </w:p>
        </w:tc>
        <w:tc>
          <w:tcPr>
            <w:tcW w:w="2836" w:type="dxa"/>
          </w:tcPr>
          <w:p w14:paraId="33074C14">
            <w:pPr>
              <w:spacing w:line="360" w:lineRule="auto"/>
              <w:jc w:val="center"/>
              <w:rPr>
                <w:rFonts w:ascii="宋体" w:hAnsi="宋体" w:eastAsia="宋体" w:cs="宋体"/>
                <w:color w:val="auto"/>
                <w:sz w:val="24"/>
                <w:szCs w:val="24"/>
                <w:highlight w:val="none"/>
              </w:rPr>
            </w:pPr>
          </w:p>
        </w:tc>
        <w:tc>
          <w:tcPr>
            <w:tcW w:w="2176" w:type="dxa"/>
          </w:tcPr>
          <w:p w14:paraId="33074C15">
            <w:pPr>
              <w:spacing w:line="360" w:lineRule="auto"/>
              <w:jc w:val="center"/>
              <w:rPr>
                <w:rFonts w:ascii="宋体" w:hAnsi="宋体" w:eastAsia="宋体" w:cs="宋体"/>
                <w:color w:val="auto"/>
                <w:sz w:val="24"/>
                <w:szCs w:val="24"/>
                <w:highlight w:val="none"/>
              </w:rPr>
            </w:pPr>
          </w:p>
        </w:tc>
      </w:tr>
      <w:tr w14:paraId="3307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17">
            <w:pPr>
              <w:spacing w:line="360" w:lineRule="auto"/>
              <w:jc w:val="center"/>
              <w:rPr>
                <w:rFonts w:ascii="宋体" w:hAnsi="宋体" w:eastAsia="宋体" w:cs="宋体"/>
                <w:color w:val="auto"/>
                <w:sz w:val="24"/>
                <w:szCs w:val="24"/>
                <w:highlight w:val="none"/>
              </w:rPr>
            </w:pPr>
          </w:p>
        </w:tc>
        <w:tc>
          <w:tcPr>
            <w:tcW w:w="2335" w:type="dxa"/>
          </w:tcPr>
          <w:p w14:paraId="33074C18">
            <w:pPr>
              <w:spacing w:line="360" w:lineRule="auto"/>
              <w:jc w:val="center"/>
              <w:rPr>
                <w:rFonts w:ascii="宋体" w:hAnsi="宋体" w:eastAsia="宋体" w:cs="宋体"/>
                <w:color w:val="auto"/>
                <w:sz w:val="24"/>
                <w:szCs w:val="24"/>
                <w:highlight w:val="none"/>
              </w:rPr>
            </w:pPr>
          </w:p>
        </w:tc>
        <w:tc>
          <w:tcPr>
            <w:tcW w:w="2836" w:type="dxa"/>
          </w:tcPr>
          <w:p w14:paraId="33074C19">
            <w:pPr>
              <w:spacing w:line="360" w:lineRule="auto"/>
              <w:jc w:val="center"/>
              <w:rPr>
                <w:rFonts w:ascii="宋体" w:hAnsi="宋体" w:eastAsia="宋体" w:cs="宋体"/>
                <w:color w:val="auto"/>
                <w:sz w:val="24"/>
                <w:szCs w:val="24"/>
                <w:highlight w:val="none"/>
              </w:rPr>
            </w:pPr>
          </w:p>
        </w:tc>
        <w:tc>
          <w:tcPr>
            <w:tcW w:w="2176" w:type="dxa"/>
          </w:tcPr>
          <w:p w14:paraId="33074C1A">
            <w:pPr>
              <w:spacing w:line="360" w:lineRule="auto"/>
              <w:jc w:val="center"/>
              <w:rPr>
                <w:rFonts w:ascii="宋体" w:hAnsi="宋体" w:eastAsia="宋体" w:cs="宋体"/>
                <w:color w:val="auto"/>
                <w:sz w:val="24"/>
                <w:szCs w:val="24"/>
                <w:highlight w:val="none"/>
              </w:rPr>
            </w:pPr>
          </w:p>
        </w:tc>
      </w:tr>
      <w:tr w14:paraId="3307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1C">
            <w:pPr>
              <w:spacing w:line="360" w:lineRule="auto"/>
              <w:jc w:val="center"/>
              <w:rPr>
                <w:rFonts w:ascii="宋体" w:hAnsi="宋体" w:eastAsia="宋体" w:cs="宋体"/>
                <w:color w:val="auto"/>
                <w:sz w:val="24"/>
                <w:szCs w:val="24"/>
                <w:highlight w:val="none"/>
              </w:rPr>
            </w:pPr>
          </w:p>
        </w:tc>
        <w:tc>
          <w:tcPr>
            <w:tcW w:w="2335" w:type="dxa"/>
          </w:tcPr>
          <w:p w14:paraId="33074C1D">
            <w:pPr>
              <w:spacing w:line="360" w:lineRule="auto"/>
              <w:jc w:val="center"/>
              <w:rPr>
                <w:rFonts w:ascii="宋体" w:hAnsi="宋体" w:eastAsia="宋体" w:cs="宋体"/>
                <w:color w:val="auto"/>
                <w:sz w:val="24"/>
                <w:szCs w:val="24"/>
                <w:highlight w:val="none"/>
              </w:rPr>
            </w:pPr>
          </w:p>
        </w:tc>
        <w:tc>
          <w:tcPr>
            <w:tcW w:w="2836" w:type="dxa"/>
          </w:tcPr>
          <w:p w14:paraId="33074C1E">
            <w:pPr>
              <w:spacing w:line="360" w:lineRule="auto"/>
              <w:jc w:val="center"/>
              <w:rPr>
                <w:rFonts w:ascii="宋体" w:hAnsi="宋体" w:eastAsia="宋体" w:cs="宋体"/>
                <w:color w:val="auto"/>
                <w:sz w:val="24"/>
                <w:szCs w:val="24"/>
                <w:highlight w:val="none"/>
              </w:rPr>
            </w:pPr>
          </w:p>
        </w:tc>
        <w:tc>
          <w:tcPr>
            <w:tcW w:w="2176" w:type="dxa"/>
          </w:tcPr>
          <w:p w14:paraId="33074C1F">
            <w:pPr>
              <w:spacing w:line="360" w:lineRule="auto"/>
              <w:jc w:val="center"/>
              <w:rPr>
                <w:rFonts w:ascii="宋体" w:hAnsi="宋体" w:eastAsia="宋体" w:cs="宋体"/>
                <w:color w:val="auto"/>
                <w:sz w:val="24"/>
                <w:szCs w:val="24"/>
                <w:highlight w:val="none"/>
              </w:rPr>
            </w:pPr>
          </w:p>
        </w:tc>
      </w:tr>
      <w:tr w14:paraId="3307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21">
            <w:pPr>
              <w:spacing w:line="360" w:lineRule="auto"/>
              <w:jc w:val="center"/>
              <w:rPr>
                <w:rFonts w:ascii="宋体" w:hAnsi="宋体" w:eastAsia="宋体" w:cs="宋体"/>
                <w:color w:val="auto"/>
                <w:sz w:val="24"/>
                <w:szCs w:val="24"/>
                <w:highlight w:val="none"/>
              </w:rPr>
            </w:pPr>
          </w:p>
        </w:tc>
        <w:tc>
          <w:tcPr>
            <w:tcW w:w="2335" w:type="dxa"/>
          </w:tcPr>
          <w:p w14:paraId="33074C22">
            <w:pPr>
              <w:spacing w:line="360" w:lineRule="auto"/>
              <w:jc w:val="center"/>
              <w:rPr>
                <w:rFonts w:ascii="宋体" w:hAnsi="宋体" w:eastAsia="宋体" w:cs="宋体"/>
                <w:color w:val="auto"/>
                <w:sz w:val="24"/>
                <w:szCs w:val="24"/>
                <w:highlight w:val="none"/>
              </w:rPr>
            </w:pPr>
          </w:p>
        </w:tc>
        <w:tc>
          <w:tcPr>
            <w:tcW w:w="2836" w:type="dxa"/>
          </w:tcPr>
          <w:p w14:paraId="33074C23">
            <w:pPr>
              <w:spacing w:line="360" w:lineRule="auto"/>
              <w:jc w:val="center"/>
              <w:rPr>
                <w:rFonts w:ascii="宋体" w:hAnsi="宋体" w:eastAsia="宋体" w:cs="宋体"/>
                <w:color w:val="auto"/>
                <w:sz w:val="24"/>
                <w:szCs w:val="24"/>
                <w:highlight w:val="none"/>
              </w:rPr>
            </w:pPr>
          </w:p>
        </w:tc>
        <w:tc>
          <w:tcPr>
            <w:tcW w:w="2176" w:type="dxa"/>
          </w:tcPr>
          <w:p w14:paraId="33074C24">
            <w:pPr>
              <w:spacing w:line="360" w:lineRule="auto"/>
              <w:jc w:val="center"/>
              <w:rPr>
                <w:rFonts w:ascii="宋体" w:hAnsi="宋体" w:eastAsia="宋体" w:cs="宋体"/>
                <w:color w:val="auto"/>
                <w:sz w:val="24"/>
                <w:szCs w:val="24"/>
                <w:highlight w:val="none"/>
              </w:rPr>
            </w:pPr>
          </w:p>
        </w:tc>
      </w:tr>
      <w:tr w14:paraId="3307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26">
            <w:pPr>
              <w:spacing w:line="360" w:lineRule="auto"/>
              <w:jc w:val="center"/>
              <w:rPr>
                <w:rFonts w:ascii="宋体" w:hAnsi="宋体" w:eastAsia="宋体" w:cs="宋体"/>
                <w:color w:val="auto"/>
                <w:sz w:val="24"/>
                <w:szCs w:val="24"/>
                <w:highlight w:val="none"/>
              </w:rPr>
            </w:pPr>
          </w:p>
        </w:tc>
        <w:tc>
          <w:tcPr>
            <w:tcW w:w="2335" w:type="dxa"/>
          </w:tcPr>
          <w:p w14:paraId="33074C27">
            <w:pPr>
              <w:spacing w:line="360" w:lineRule="auto"/>
              <w:jc w:val="center"/>
              <w:rPr>
                <w:rFonts w:ascii="宋体" w:hAnsi="宋体" w:eastAsia="宋体" w:cs="宋体"/>
                <w:color w:val="auto"/>
                <w:sz w:val="24"/>
                <w:szCs w:val="24"/>
                <w:highlight w:val="none"/>
              </w:rPr>
            </w:pPr>
          </w:p>
        </w:tc>
        <w:tc>
          <w:tcPr>
            <w:tcW w:w="2836" w:type="dxa"/>
          </w:tcPr>
          <w:p w14:paraId="33074C28">
            <w:pPr>
              <w:spacing w:line="360" w:lineRule="auto"/>
              <w:jc w:val="center"/>
              <w:rPr>
                <w:rFonts w:ascii="宋体" w:hAnsi="宋体" w:eastAsia="宋体" w:cs="宋体"/>
                <w:color w:val="auto"/>
                <w:sz w:val="24"/>
                <w:szCs w:val="24"/>
                <w:highlight w:val="none"/>
              </w:rPr>
            </w:pPr>
          </w:p>
        </w:tc>
        <w:tc>
          <w:tcPr>
            <w:tcW w:w="2176" w:type="dxa"/>
          </w:tcPr>
          <w:p w14:paraId="33074C29">
            <w:pPr>
              <w:spacing w:line="360" w:lineRule="auto"/>
              <w:jc w:val="center"/>
              <w:rPr>
                <w:rFonts w:ascii="宋体" w:hAnsi="宋体" w:eastAsia="宋体" w:cs="宋体"/>
                <w:color w:val="auto"/>
                <w:sz w:val="24"/>
                <w:szCs w:val="24"/>
                <w:highlight w:val="none"/>
              </w:rPr>
            </w:pPr>
          </w:p>
        </w:tc>
      </w:tr>
      <w:tr w14:paraId="3307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2B">
            <w:pPr>
              <w:spacing w:line="360" w:lineRule="auto"/>
              <w:jc w:val="center"/>
              <w:rPr>
                <w:rFonts w:ascii="宋体" w:hAnsi="宋体" w:eastAsia="宋体" w:cs="宋体"/>
                <w:color w:val="auto"/>
                <w:sz w:val="24"/>
                <w:szCs w:val="24"/>
                <w:highlight w:val="none"/>
              </w:rPr>
            </w:pPr>
          </w:p>
          <w:p w14:paraId="33074C2C">
            <w:pPr>
              <w:spacing w:line="360" w:lineRule="auto"/>
              <w:jc w:val="center"/>
              <w:rPr>
                <w:rFonts w:ascii="宋体" w:hAnsi="宋体" w:eastAsia="宋体" w:cs="宋体"/>
                <w:color w:val="auto"/>
                <w:sz w:val="24"/>
                <w:szCs w:val="24"/>
                <w:highlight w:val="none"/>
              </w:rPr>
            </w:pPr>
          </w:p>
        </w:tc>
        <w:tc>
          <w:tcPr>
            <w:tcW w:w="2335" w:type="dxa"/>
          </w:tcPr>
          <w:p w14:paraId="33074C2D">
            <w:pPr>
              <w:spacing w:line="360" w:lineRule="auto"/>
              <w:jc w:val="center"/>
              <w:rPr>
                <w:rFonts w:ascii="宋体" w:hAnsi="宋体" w:eastAsia="宋体" w:cs="宋体"/>
                <w:color w:val="auto"/>
                <w:sz w:val="24"/>
                <w:szCs w:val="24"/>
                <w:highlight w:val="none"/>
              </w:rPr>
            </w:pPr>
          </w:p>
        </w:tc>
        <w:tc>
          <w:tcPr>
            <w:tcW w:w="2836" w:type="dxa"/>
          </w:tcPr>
          <w:p w14:paraId="33074C2E">
            <w:pPr>
              <w:spacing w:line="360" w:lineRule="auto"/>
              <w:jc w:val="center"/>
              <w:rPr>
                <w:rFonts w:ascii="宋体" w:hAnsi="宋体" w:eastAsia="宋体" w:cs="宋体"/>
                <w:color w:val="auto"/>
                <w:sz w:val="24"/>
                <w:szCs w:val="24"/>
                <w:highlight w:val="none"/>
              </w:rPr>
            </w:pPr>
          </w:p>
        </w:tc>
        <w:tc>
          <w:tcPr>
            <w:tcW w:w="2176" w:type="dxa"/>
          </w:tcPr>
          <w:p w14:paraId="33074C2F">
            <w:pPr>
              <w:spacing w:line="360" w:lineRule="auto"/>
              <w:jc w:val="center"/>
              <w:rPr>
                <w:rFonts w:ascii="宋体" w:hAnsi="宋体" w:eastAsia="宋体" w:cs="宋体"/>
                <w:color w:val="auto"/>
                <w:sz w:val="24"/>
                <w:szCs w:val="24"/>
                <w:highlight w:val="none"/>
              </w:rPr>
            </w:pPr>
          </w:p>
        </w:tc>
      </w:tr>
      <w:tr w14:paraId="3307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31">
            <w:pPr>
              <w:spacing w:line="360" w:lineRule="auto"/>
              <w:jc w:val="center"/>
              <w:rPr>
                <w:rFonts w:ascii="宋体" w:hAnsi="宋体" w:eastAsia="宋体" w:cs="宋体"/>
                <w:color w:val="auto"/>
                <w:sz w:val="24"/>
                <w:szCs w:val="24"/>
                <w:highlight w:val="none"/>
              </w:rPr>
            </w:pPr>
          </w:p>
        </w:tc>
        <w:tc>
          <w:tcPr>
            <w:tcW w:w="2335" w:type="dxa"/>
          </w:tcPr>
          <w:p w14:paraId="33074C32">
            <w:pPr>
              <w:spacing w:line="360" w:lineRule="auto"/>
              <w:jc w:val="center"/>
              <w:rPr>
                <w:rFonts w:ascii="宋体" w:hAnsi="宋体" w:eastAsia="宋体" w:cs="宋体"/>
                <w:color w:val="auto"/>
                <w:sz w:val="24"/>
                <w:szCs w:val="24"/>
                <w:highlight w:val="none"/>
              </w:rPr>
            </w:pPr>
          </w:p>
        </w:tc>
        <w:tc>
          <w:tcPr>
            <w:tcW w:w="2836" w:type="dxa"/>
          </w:tcPr>
          <w:p w14:paraId="33074C33">
            <w:pPr>
              <w:spacing w:line="360" w:lineRule="auto"/>
              <w:jc w:val="center"/>
              <w:rPr>
                <w:rFonts w:ascii="宋体" w:hAnsi="宋体" w:eastAsia="宋体" w:cs="宋体"/>
                <w:color w:val="auto"/>
                <w:sz w:val="24"/>
                <w:szCs w:val="24"/>
                <w:highlight w:val="none"/>
              </w:rPr>
            </w:pPr>
          </w:p>
        </w:tc>
        <w:tc>
          <w:tcPr>
            <w:tcW w:w="2176" w:type="dxa"/>
          </w:tcPr>
          <w:p w14:paraId="33074C34">
            <w:pPr>
              <w:spacing w:line="360" w:lineRule="auto"/>
              <w:jc w:val="center"/>
              <w:rPr>
                <w:rFonts w:ascii="宋体" w:hAnsi="宋体" w:eastAsia="宋体" w:cs="宋体"/>
                <w:color w:val="auto"/>
                <w:sz w:val="24"/>
                <w:szCs w:val="24"/>
                <w:highlight w:val="none"/>
              </w:rPr>
            </w:pPr>
          </w:p>
        </w:tc>
      </w:tr>
      <w:tr w14:paraId="3307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074C36">
            <w:pPr>
              <w:spacing w:line="360" w:lineRule="auto"/>
              <w:jc w:val="center"/>
              <w:rPr>
                <w:rFonts w:ascii="宋体" w:hAnsi="宋体" w:eastAsia="宋体" w:cs="宋体"/>
                <w:color w:val="auto"/>
                <w:sz w:val="24"/>
                <w:szCs w:val="24"/>
                <w:highlight w:val="none"/>
              </w:rPr>
            </w:pPr>
          </w:p>
        </w:tc>
        <w:tc>
          <w:tcPr>
            <w:tcW w:w="2335" w:type="dxa"/>
          </w:tcPr>
          <w:p w14:paraId="33074C37">
            <w:pPr>
              <w:spacing w:line="360" w:lineRule="auto"/>
              <w:jc w:val="center"/>
              <w:rPr>
                <w:rFonts w:ascii="宋体" w:hAnsi="宋体" w:eastAsia="宋体" w:cs="宋体"/>
                <w:color w:val="auto"/>
                <w:sz w:val="24"/>
                <w:szCs w:val="24"/>
                <w:highlight w:val="none"/>
              </w:rPr>
            </w:pPr>
          </w:p>
        </w:tc>
        <w:tc>
          <w:tcPr>
            <w:tcW w:w="2836" w:type="dxa"/>
          </w:tcPr>
          <w:p w14:paraId="33074C38">
            <w:pPr>
              <w:spacing w:line="360" w:lineRule="auto"/>
              <w:jc w:val="center"/>
              <w:rPr>
                <w:rFonts w:ascii="宋体" w:hAnsi="宋体" w:eastAsia="宋体" w:cs="宋体"/>
                <w:color w:val="auto"/>
                <w:sz w:val="24"/>
                <w:szCs w:val="24"/>
                <w:highlight w:val="none"/>
              </w:rPr>
            </w:pPr>
          </w:p>
        </w:tc>
        <w:tc>
          <w:tcPr>
            <w:tcW w:w="2176" w:type="dxa"/>
          </w:tcPr>
          <w:p w14:paraId="33074C39">
            <w:pPr>
              <w:spacing w:line="360" w:lineRule="auto"/>
              <w:jc w:val="center"/>
              <w:rPr>
                <w:rFonts w:ascii="宋体" w:hAnsi="宋体" w:eastAsia="宋体" w:cs="宋体"/>
                <w:color w:val="auto"/>
                <w:sz w:val="24"/>
                <w:szCs w:val="24"/>
                <w:highlight w:val="none"/>
              </w:rPr>
            </w:pPr>
          </w:p>
        </w:tc>
      </w:tr>
    </w:tbl>
    <w:p w14:paraId="33074C3B">
      <w:pPr>
        <w:spacing w:line="360" w:lineRule="auto"/>
        <w:rPr>
          <w:rFonts w:ascii="宋体" w:hAnsi="宋体" w:eastAsia="宋体" w:cs="宋体"/>
          <w:color w:val="auto"/>
          <w:sz w:val="24"/>
          <w:szCs w:val="24"/>
          <w:highlight w:val="none"/>
        </w:rPr>
      </w:pPr>
    </w:p>
    <w:p w14:paraId="33074C3C">
      <w:pPr>
        <w:spacing w:line="360" w:lineRule="auto"/>
        <w:rPr>
          <w:rFonts w:ascii="宋体" w:hAnsi="宋体" w:eastAsia="宋体" w:cs="宋体"/>
          <w:color w:val="auto"/>
          <w:sz w:val="24"/>
          <w:szCs w:val="24"/>
          <w:highlight w:val="none"/>
        </w:rPr>
      </w:pPr>
    </w:p>
    <w:p w14:paraId="33074C3D">
      <w:pPr>
        <w:spacing w:line="360" w:lineRule="auto"/>
        <w:rPr>
          <w:rFonts w:ascii="宋体" w:hAnsi="宋体" w:eastAsia="宋体" w:cs="宋体"/>
          <w:color w:val="auto"/>
          <w:sz w:val="24"/>
          <w:szCs w:val="24"/>
          <w:highlight w:val="none"/>
        </w:rPr>
      </w:pPr>
    </w:p>
    <w:p w14:paraId="33074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C3F">
      <w:pPr>
        <w:pStyle w:val="11"/>
        <w:ind w:left="1540" w:right="1540"/>
        <w:rPr>
          <w:color w:val="auto"/>
          <w:highlight w:val="none"/>
        </w:rPr>
      </w:pPr>
    </w:p>
    <w:p w14:paraId="33074C4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3074C41">
      <w:pPr>
        <w:spacing w:line="360" w:lineRule="auto"/>
        <w:rPr>
          <w:rFonts w:ascii="宋体" w:hAnsi="宋体" w:eastAsia="宋体" w:cs="宋体"/>
          <w:color w:val="auto"/>
          <w:sz w:val="24"/>
          <w:szCs w:val="24"/>
          <w:highlight w:val="none"/>
        </w:rPr>
      </w:pPr>
    </w:p>
    <w:p w14:paraId="33074C42">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3074C4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33074C44">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33074C4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33074C46">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33074C47">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33074C48">
      <w:pPr>
        <w:spacing w:line="360" w:lineRule="auto"/>
        <w:ind w:firstLine="480" w:firstLineChars="200"/>
        <w:rPr>
          <w:rFonts w:ascii="宋体" w:hAnsi="宋体" w:eastAsia="宋体" w:cs="宋体"/>
          <w:color w:val="auto"/>
          <w:sz w:val="24"/>
          <w:szCs w:val="24"/>
          <w:highlight w:val="none"/>
        </w:rPr>
      </w:pPr>
    </w:p>
    <w:p w14:paraId="33074C49">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33074C4A">
      <w:pPr>
        <w:pStyle w:val="11"/>
        <w:ind w:left="1540" w:right="1540"/>
        <w:rPr>
          <w:rFonts w:ascii="宋体" w:hAnsi="宋体" w:eastAsia="宋体" w:cs="宋体"/>
          <w:color w:val="auto"/>
          <w:sz w:val="24"/>
          <w:szCs w:val="24"/>
          <w:highlight w:val="none"/>
        </w:rPr>
      </w:pPr>
    </w:p>
    <w:p w14:paraId="33074C4B">
      <w:pPr>
        <w:pStyle w:val="11"/>
        <w:ind w:left="1540" w:right="1540"/>
        <w:rPr>
          <w:rFonts w:ascii="宋体" w:hAnsi="宋体" w:eastAsia="宋体" w:cs="宋体"/>
          <w:color w:val="auto"/>
          <w:sz w:val="24"/>
          <w:szCs w:val="24"/>
          <w:highlight w:val="none"/>
        </w:rPr>
      </w:pPr>
    </w:p>
    <w:p w14:paraId="33074C4C">
      <w:pPr>
        <w:pStyle w:val="11"/>
        <w:ind w:left="1540" w:right="1540"/>
        <w:rPr>
          <w:rFonts w:ascii="宋体" w:hAnsi="宋体" w:eastAsia="宋体" w:cs="宋体"/>
          <w:color w:val="auto"/>
          <w:sz w:val="24"/>
          <w:szCs w:val="24"/>
          <w:highlight w:val="none"/>
        </w:rPr>
      </w:pPr>
    </w:p>
    <w:p w14:paraId="33074C4D">
      <w:pPr>
        <w:spacing w:line="360" w:lineRule="auto"/>
        <w:rPr>
          <w:rFonts w:ascii="宋体" w:hAnsi="宋体" w:eastAsia="宋体" w:cs="宋体"/>
          <w:color w:val="auto"/>
          <w:sz w:val="24"/>
          <w:szCs w:val="24"/>
          <w:highlight w:val="none"/>
        </w:rPr>
      </w:pPr>
    </w:p>
    <w:p w14:paraId="33074C4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C4F">
      <w:pPr>
        <w:pStyle w:val="11"/>
        <w:ind w:left="1540" w:right="1540"/>
        <w:rPr>
          <w:color w:val="auto"/>
          <w:highlight w:val="none"/>
        </w:rPr>
      </w:pPr>
    </w:p>
    <w:p w14:paraId="33074C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3074C51">
      <w:pPr>
        <w:spacing w:line="360" w:lineRule="auto"/>
        <w:rPr>
          <w:rFonts w:ascii="宋体" w:hAnsi="宋体" w:eastAsia="宋体" w:cs="宋体"/>
          <w:color w:val="auto"/>
          <w:sz w:val="24"/>
          <w:szCs w:val="24"/>
          <w:highlight w:val="none"/>
        </w:rPr>
      </w:pPr>
    </w:p>
    <w:p w14:paraId="33074C52">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3074C53">
      <w:pPr>
        <w:pStyle w:val="5"/>
        <w:spacing w:line="360" w:lineRule="auto"/>
        <w:rPr>
          <w:rFonts w:ascii="宋体" w:hAnsi="宋体" w:eastAsia="宋体" w:cs="宋体"/>
          <w:color w:val="auto"/>
          <w:sz w:val="24"/>
          <w:szCs w:val="24"/>
          <w:highlight w:val="none"/>
        </w:rPr>
      </w:pPr>
    </w:p>
    <w:bookmarkEnd w:id="67"/>
    <w:p w14:paraId="33074C54">
      <w:pPr>
        <w:pStyle w:val="36"/>
        <w:ind w:firstLine="0"/>
        <w:rPr>
          <w:rFonts w:ascii="宋体" w:hAnsi="宋体" w:cs="宋体"/>
          <w:color w:val="auto"/>
          <w:highlight w:val="none"/>
        </w:rPr>
      </w:pPr>
    </w:p>
    <w:p w14:paraId="33074C55">
      <w:pPr>
        <w:pStyle w:val="36"/>
        <w:ind w:firstLine="0"/>
        <w:rPr>
          <w:rFonts w:ascii="宋体" w:hAnsi="宋体" w:cs="宋体"/>
          <w:color w:val="auto"/>
          <w:highlight w:val="none"/>
        </w:rPr>
      </w:pPr>
    </w:p>
    <w:p w14:paraId="33074C56">
      <w:pPr>
        <w:pStyle w:val="36"/>
        <w:ind w:firstLine="0"/>
        <w:rPr>
          <w:rFonts w:ascii="宋体" w:hAnsi="宋体" w:cs="宋体"/>
          <w:color w:val="auto"/>
          <w:highlight w:val="none"/>
        </w:rPr>
      </w:pPr>
    </w:p>
    <w:p w14:paraId="33074C57">
      <w:pPr>
        <w:autoSpaceDE w:val="0"/>
        <w:autoSpaceDN w:val="0"/>
        <w:spacing w:after="0" w:line="360" w:lineRule="auto"/>
        <w:rPr>
          <w:rFonts w:ascii="Arial" w:hAnsi="Arial" w:eastAsia="宋体" w:cs="Arial"/>
          <w:b/>
          <w:color w:val="auto"/>
          <w:sz w:val="24"/>
          <w:szCs w:val="24"/>
          <w:highlight w:val="none"/>
        </w:rPr>
      </w:pPr>
      <w:bookmarkStart w:id="68"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33074C58">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074C5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33074C5A">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33074C5B">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33074C5C">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33074C5D">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33074C5E">
      <w:pPr>
        <w:spacing w:line="360" w:lineRule="auto"/>
        <w:rPr>
          <w:rFonts w:ascii="宋体" w:hAnsi="宋体" w:eastAsia="宋体" w:cs="宋体"/>
          <w:color w:val="auto"/>
          <w:sz w:val="24"/>
          <w:szCs w:val="24"/>
          <w:highlight w:val="none"/>
        </w:rPr>
      </w:pPr>
    </w:p>
    <w:p w14:paraId="33074C5F">
      <w:pPr>
        <w:spacing w:line="360" w:lineRule="auto"/>
        <w:rPr>
          <w:rFonts w:ascii="宋体" w:hAnsi="宋体" w:eastAsia="宋体" w:cs="宋体"/>
          <w:color w:val="auto"/>
          <w:sz w:val="24"/>
          <w:szCs w:val="24"/>
          <w:highlight w:val="none"/>
        </w:rPr>
      </w:pPr>
    </w:p>
    <w:p w14:paraId="33074C60">
      <w:pPr>
        <w:spacing w:line="360" w:lineRule="auto"/>
        <w:rPr>
          <w:rFonts w:ascii="宋体" w:hAnsi="宋体" w:eastAsia="宋体" w:cs="宋体"/>
          <w:color w:val="auto"/>
          <w:sz w:val="24"/>
          <w:szCs w:val="24"/>
          <w:highlight w:val="none"/>
        </w:rPr>
      </w:pPr>
    </w:p>
    <w:p w14:paraId="33074C61">
      <w:pPr>
        <w:spacing w:line="360" w:lineRule="auto"/>
        <w:rPr>
          <w:rFonts w:ascii="宋体" w:hAnsi="宋体" w:eastAsia="宋体" w:cs="宋体"/>
          <w:color w:val="auto"/>
          <w:sz w:val="24"/>
          <w:szCs w:val="24"/>
          <w:highlight w:val="none"/>
        </w:rPr>
      </w:pPr>
    </w:p>
    <w:p w14:paraId="33074C62">
      <w:pPr>
        <w:spacing w:line="360" w:lineRule="auto"/>
        <w:rPr>
          <w:rFonts w:ascii="宋体" w:hAnsi="宋体" w:eastAsia="宋体" w:cs="宋体"/>
          <w:color w:val="auto"/>
          <w:sz w:val="24"/>
          <w:szCs w:val="24"/>
          <w:highlight w:val="none"/>
        </w:rPr>
      </w:pPr>
    </w:p>
    <w:p w14:paraId="33074C6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C64">
      <w:pPr>
        <w:pStyle w:val="11"/>
        <w:ind w:left="1540" w:right="1540"/>
        <w:rPr>
          <w:color w:val="auto"/>
          <w:highlight w:val="none"/>
        </w:rPr>
      </w:pPr>
    </w:p>
    <w:p w14:paraId="33074C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3074C66">
      <w:pPr>
        <w:spacing w:line="360" w:lineRule="auto"/>
        <w:rPr>
          <w:rFonts w:ascii="宋体" w:hAnsi="宋体" w:eastAsia="宋体" w:cs="宋体"/>
          <w:color w:val="auto"/>
          <w:sz w:val="24"/>
          <w:szCs w:val="24"/>
          <w:highlight w:val="none"/>
        </w:rPr>
      </w:pPr>
    </w:p>
    <w:p w14:paraId="33074C67">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3074C68">
      <w:pPr>
        <w:spacing w:line="360" w:lineRule="auto"/>
        <w:rPr>
          <w:rFonts w:ascii="宋体" w:hAnsi="宋体" w:eastAsia="宋体" w:cs="宋体"/>
          <w:color w:val="auto"/>
          <w:sz w:val="24"/>
          <w:szCs w:val="24"/>
          <w:highlight w:val="none"/>
        </w:rPr>
      </w:pPr>
    </w:p>
    <w:p w14:paraId="33074C69">
      <w:pPr>
        <w:spacing w:line="460" w:lineRule="exact"/>
        <w:ind w:firstLine="492"/>
        <w:rPr>
          <w:rFonts w:ascii="宋体" w:hAnsi="宋体" w:eastAsia="宋体" w:cs="宋体"/>
          <w:color w:val="auto"/>
          <w:sz w:val="24"/>
          <w:szCs w:val="24"/>
          <w:highlight w:val="none"/>
        </w:rPr>
      </w:pPr>
    </w:p>
    <w:p w14:paraId="33074C6A">
      <w:pPr>
        <w:spacing w:line="460" w:lineRule="exact"/>
        <w:ind w:firstLine="492"/>
        <w:rPr>
          <w:rFonts w:ascii="宋体" w:hAnsi="宋体" w:eastAsia="宋体" w:cs="宋体"/>
          <w:color w:val="auto"/>
          <w:sz w:val="24"/>
          <w:szCs w:val="24"/>
          <w:highlight w:val="none"/>
        </w:rPr>
      </w:pPr>
    </w:p>
    <w:p w14:paraId="33074C6B">
      <w:pPr>
        <w:autoSpaceDE w:val="0"/>
        <w:autoSpaceDN w:val="0"/>
        <w:spacing w:after="0" w:line="360" w:lineRule="auto"/>
        <w:rPr>
          <w:rFonts w:ascii="Arial" w:hAnsi="Arial" w:eastAsia="宋体" w:cs="Arial"/>
          <w:b/>
          <w:color w:val="auto"/>
          <w:sz w:val="24"/>
          <w:szCs w:val="24"/>
          <w:highlight w:val="none"/>
        </w:rPr>
      </w:pPr>
    </w:p>
    <w:p w14:paraId="33074C6C">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33074C6D">
      <w:pPr>
        <w:spacing w:line="360" w:lineRule="auto"/>
        <w:jc w:val="center"/>
        <w:rPr>
          <w:rFonts w:ascii="宋体" w:hAnsi="宋体" w:eastAsia="宋体" w:cs="宋体"/>
          <w:b/>
          <w:color w:val="auto"/>
          <w:sz w:val="28"/>
          <w:szCs w:val="28"/>
          <w:highlight w:val="none"/>
        </w:rPr>
      </w:pPr>
      <w:bookmarkStart w:id="69" w:name="_Toc7690"/>
      <w:bookmarkStart w:id="70" w:name="_Toc896"/>
      <w:r>
        <w:rPr>
          <w:rFonts w:hint="eastAsia" w:ascii="宋体" w:hAnsi="宋体" w:eastAsia="宋体" w:cs="宋体"/>
          <w:b/>
          <w:color w:val="auto"/>
          <w:sz w:val="28"/>
          <w:szCs w:val="28"/>
          <w:highlight w:val="none"/>
        </w:rPr>
        <w:t>中小企业声明函（货物）</w:t>
      </w:r>
      <w:bookmarkEnd w:id="69"/>
      <w:bookmarkEnd w:id="70"/>
    </w:p>
    <w:p w14:paraId="33074C6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3074C6F">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33074C70">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33074C71">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33074C72">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33074C73">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33074C74">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33074C7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33074C76">
      <w:pPr>
        <w:pStyle w:val="8"/>
        <w:adjustRightInd w:val="0"/>
        <w:snapToGrid w:val="0"/>
        <w:spacing w:line="300" w:lineRule="auto"/>
        <w:rPr>
          <w:rFonts w:ascii="宋体" w:hAnsi="宋体" w:eastAsia="宋体" w:cs="宋体"/>
          <w:snapToGrid w:val="0"/>
          <w:color w:val="auto"/>
          <w:sz w:val="24"/>
          <w:szCs w:val="24"/>
          <w:highlight w:val="none"/>
        </w:rPr>
      </w:pPr>
    </w:p>
    <w:p w14:paraId="33074C77">
      <w:pPr>
        <w:spacing w:line="360" w:lineRule="auto"/>
        <w:ind w:left="5500" w:leftChars="2500"/>
        <w:rPr>
          <w:rFonts w:ascii="宋体" w:hAnsi="宋体" w:eastAsia="宋体" w:cs="宋体"/>
          <w:color w:val="auto"/>
          <w:sz w:val="24"/>
          <w:szCs w:val="24"/>
          <w:highlight w:val="none"/>
        </w:rPr>
      </w:pPr>
    </w:p>
    <w:p w14:paraId="33074C7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C79">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33074C7A">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8"/>
      <w:r>
        <w:rPr>
          <w:rFonts w:hint="eastAsia" w:ascii="宋体" w:hAnsi="宋体" w:eastAsia="宋体" w:cs="宋体"/>
          <w:color w:val="auto"/>
          <w:sz w:val="24"/>
          <w:szCs w:val="24"/>
          <w:highlight w:val="none"/>
        </w:rPr>
        <w:t xml:space="preserve">  年  月  日</w:t>
      </w:r>
    </w:p>
    <w:p w14:paraId="33074C7B">
      <w:pPr>
        <w:pStyle w:val="36"/>
        <w:ind w:firstLine="0"/>
        <w:rPr>
          <w:rFonts w:ascii="宋体" w:hAnsi="宋体" w:cs="宋体"/>
          <w:color w:val="auto"/>
          <w:highlight w:val="none"/>
        </w:rPr>
      </w:pPr>
      <w:r>
        <w:rPr>
          <w:rFonts w:hint="eastAsia" w:ascii="宋体" w:hAnsi="宋体" w:cs="宋体"/>
          <w:color w:val="auto"/>
          <w:highlight w:val="none"/>
        </w:rPr>
        <w:br w:type="page"/>
      </w:r>
    </w:p>
    <w:p w14:paraId="33074C7C">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33074C7D">
      <w:pPr>
        <w:spacing w:line="360" w:lineRule="auto"/>
        <w:jc w:val="center"/>
        <w:rPr>
          <w:rFonts w:ascii="宋体" w:hAnsi="宋体" w:eastAsia="宋体" w:cs="宋体"/>
          <w:b/>
          <w:color w:val="auto"/>
          <w:sz w:val="28"/>
          <w:szCs w:val="28"/>
          <w:highlight w:val="none"/>
        </w:rPr>
      </w:pPr>
      <w:bookmarkStart w:id="71" w:name="_Toc4019"/>
      <w:bookmarkStart w:id="72" w:name="_Toc1046"/>
      <w:r>
        <w:rPr>
          <w:rFonts w:hint="eastAsia" w:ascii="宋体" w:hAnsi="宋体" w:eastAsia="宋体" w:cs="宋体"/>
          <w:b/>
          <w:color w:val="auto"/>
          <w:sz w:val="28"/>
          <w:szCs w:val="28"/>
          <w:highlight w:val="none"/>
        </w:rPr>
        <w:t>残疾人福利性单位声明函</w:t>
      </w:r>
      <w:bookmarkEnd w:id="71"/>
      <w:bookmarkEnd w:id="72"/>
    </w:p>
    <w:p w14:paraId="33074C7E">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3" w:name="_Hlk60666078"/>
      <w:r>
        <w:rPr>
          <w:rFonts w:hint="eastAsia" w:ascii="宋体" w:hAnsi="宋体" w:eastAsia="宋体" w:cs="宋体"/>
          <w:snapToGrid w:val="0"/>
          <w:color w:val="auto"/>
          <w:sz w:val="24"/>
          <w:szCs w:val="24"/>
          <w:highlight w:val="none"/>
          <w:u w:val="single"/>
        </w:rPr>
        <w:t xml:space="preserve"> [采购人名称] </w:t>
      </w:r>
      <w:bookmarkEnd w:id="73"/>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4" w:name="_Hlk60666088"/>
      <w:r>
        <w:rPr>
          <w:rFonts w:hint="eastAsia" w:ascii="宋体" w:hAnsi="宋体" w:eastAsia="宋体" w:cs="宋体"/>
          <w:snapToGrid w:val="0"/>
          <w:color w:val="auto"/>
          <w:sz w:val="24"/>
          <w:szCs w:val="24"/>
          <w:highlight w:val="none"/>
          <w:u w:val="single"/>
        </w:rPr>
        <w:t xml:space="preserve"> [项目编号] </w:t>
      </w:r>
      <w:bookmarkEnd w:id="74"/>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5" w:name="_Hlk60666094"/>
      <w:r>
        <w:rPr>
          <w:rFonts w:hint="eastAsia" w:ascii="宋体" w:hAnsi="宋体" w:eastAsia="宋体" w:cs="宋体"/>
          <w:snapToGrid w:val="0"/>
          <w:color w:val="auto"/>
          <w:sz w:val="24"/>
          <w:szCs w:val="24"/>
          <w:highlight w:val="none"/>
          <w:u w:val="single"/>
        </w:rPr>
        <w:t>[项目名称]</w:t>
      </w:r>
      <w:bookmarkEnd w:id="75"/>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6" w:name="_Hlk60666108"/>
      <w:r>
        <w:rPr>
          <w:rFonts w:hint="eastAsia" w:ascii="宋体" w:hAnsi="宋体" w:eastAsia="宋体" w:cs="宋体"/>
          <w:color w:val="auto"/>
          <w:sz w:val="24"/>
          <w:szCs w:val="24"/>
          <w:highlight w:val="none"/>
          <w:u w:val="single"/>
        </w:rPr>
        <w:t xml:space="preserve">  [残疾人福利性单位名称]  </w:t>
      </w:r>
      <w:bookmarkEnd w:id="76"/>
      <w:r>
        <w:rPr>
          <w:rFonts w:hint="eastAsia" w:ascii="宋体" w:hAnsi="宋体" w:eastAsia="宋体" w:cs="宋体"/>
          <w:color w:val="auto"/>
          <w:sz w:val="24"/>
          <w:szCs w:val="24"/>
          <w:highlight w:val="none"/>
        </w:rPr>
        <w:t>制造的货物（不包括使用非残疾人福利性单位注册商标的货物）。</w:t>
      </w:r>
    </w:p>
    <w:p w14:paraId="33074C7F">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3074C80">
      <w:pPr>
        <w:spacing w:before="48" w:beforeLines="20" w:line="360" w:lineRule="auto"/>
        <w:ind w:firstLine="480" w:firstLineChars="200"/>
        <w:rPr>
          <w:rFonts w:ascii="宋体" w:hAnsi="宋体" w:eastAsia="宋体" w:cs="宋体"/>
          <w:color w:val="auto"/>
          <w:sz w:val="24"/>
          <w:szCs w:val="24"/>
          <w:highlight w:val="none"/>
        </w:rPr>
      </w:pPr>
    </w:p>
    <w:p w14:paraId="33074C81">
      <w:pPr>
        <w:spacing w:line="588" w:lineRule="exact"/>
        <w:ind w:firstLine="480" w:firstLineChars="200"/>
        <w:rPr>
          <w:rFonts w:ascii="宋体" w:hAnsi="宋体" w:eastAsia="宋体" w:cs="宋体"/>
          <w:b/>
          <w:bCs/>
          <w:color w:val="auto"/>
          <w:sz w:val="24"/>
          <w:szCs w:val="24"/>
          <w:highlight w:val="none"/>
        </w:rPr>
      </w:pPr>
      <w:bookmarkStart w:id="77" w:name="_Hlk60666116"/>
      <w:r>
        <w:rPr>
          <w:rFonts w:hint="eastAsia" w:ascii="宋体" w:hAnsi="宋体" w:eastAsia="宋体" w:cs="宋体"/>
          <w:snapToGrid w:val="0"/>
          <w:color w:val="auto"/>
          <w:sz w:val="24"/>
          <w:szCs w:val="24"/>
          <w:highlight w:val="none"/>
        </w:rPr>
        <w:t xml:space="preserve"> </w:t>
      </w:r>
    </w:p>
    <w:bookmarkEnd w:id="77"/>
    <w:p w14:paraId="33074C82">
      <w:pPr>
        <w:spacing w:line="588" w:lineRule="exact"/>
        <w:ind w:firstLine="504" w:firstLineChars="200"/>
        <w:rPr>
          <w:rFonts w:ascii="宋体" w:hAnsi="宋体" w:eastAsia="宋体" w:cs="宋体"/>
          <w:color w:val="auto"/>
          <w:spacing w:val="6"/>
          <w:sz w:val="24"/>
          <w:szCs w:val="24"/>
          <w:highlight w:val="none"/>
        </w:rPr>
      </w:pPr>
    </w:p>
    <w:p w14:paraId="33074C8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3074C84">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33074C85">
      <w:pPr>
        <w:spacing w:line="360" w:lineRule="auto"/>
        <w:ind w:left="5500" w:leftChars="2500"/>
        <w:rPr>
          <w:rFonts w:ascii="宋体" w:hAnsi="宋体" w:eastAsia="宋体" w:cs="宋体"/>
          <w:color w:val="auto"/>
          <w:sz w:val="24"/>
          <w:szCs w:val="24"/>
          <w:highlight w:val="none"/>
        </w:rPr>
      </w:pPr>
    </w:p>
    <w:p w14:paraId="33074C86">
      <w:pPr>
        <w:spacing w:line="360" w:lineRule="auto"/>
        <w:ind w:left="5500" w:leftChars="2500"/>
        <w:rPr>
          <w:rFonts w:ascii="宋体" w:hAnsi="宋体" w:eastAsia="宋体" w:cs="宋体"/>
          <w:color w:val="auto"/>
          <w:sz w:val="24"/>
          <w:szCs w:val="24"/>
          <w:highlight w:val="none"/>
        </w:rPr>
      </w:pPr>
    </w:p>
    <w:p w14:paraId="33074C87">
      <w:pPr>
        <w:spacing w:line="360" w:lineRule="auto"/>
        <w:ind w:left="5500" w:leftChars="2500"/>
        <w:rPr>
          <w:rFonts w:ascii="宋体" w:hAnsi="宋体" w:eastAsia="宋体" w:cs="宋体"/>
          <w:color w:val="auto"/>
          <w:sz w:val="24"/>
          <w:szCs w:val="24"/>
          <w:highlight w:val="none"/>
        </w:rPr>
      </w:pPr>
    </w:p>
    <w:p w14:paraId="33074C88">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33074C89">
      <w:pPr>
        <w:spacing w:line="320" w:lineRule="exact"/>
        <w:rPr>
          <w:rFonts w:ascii="宋体" w:hAnsi="宋体" w:eastAsia="宋体" w:cs="宋体"/>
          <w:color w:val="auto"/>
          <w:sz w:val="24"/>
          <w:szCs w:val="24"/>
          <w:highlight w:val="none"/>
        </w:rPr>
      </w:pPr>
    </w:p>
    <w:p w14:paraId="33074C8A">
      <w:pPr>
        <w:pStyle w:val="36"/>
        <w:ind w:firstLine="0"/>
        <w:rPr>
          <w:rFonts w:ascii="宋体" w:hAnsi="宋体" w:cs="宋体"/>
          <w:color w:val="auto"/>
          <w:highlight w:val="none"/>
        </w:rPr>
      </w:pPr>
    </w:p>
    <w:p w14:paraId="33074C8B">
      <w:pPr>
        <w:pStyle w:val="36"/>
        <w:ind w:firstLine="0"/>
        <w:rPr>
          <w:rFonts w:cs="Arial"/>
          <w:b/>
          <w:color w:val="auto"/>
          <w:highlight w:val="none"/>
        </w:rPr>
      </w:pPr>
      <w:r>
        <w:rPr>
          <w:rFonts w:cs="Arial"/>
          <w:b/>
          <w:color w:val="auto"/>
          <w:highlight w:val="none"/>
        </w:rPr>
        <w:t>附件十一</w:t>
      </w:r>
    </w:p>
    <w:p w14:paraId="33074C8C">
      <w:pPr>
        <w:pStyle w:val="20"/>
        <w:shd w:val="clear" w:color="auto" w:fill="FFFFFF"/>
        <w:spacing w:before="20" w:beforeAutospacing="0" w:after="20" w:afterAutospacing="0"/>
        <w:rPr>
          <w:rFonts w:ascii="宋体" w:hAnsi="宋体" w:eastAsia="宋体" w:cs="宋体"/>
          <w:color w:val="auto"/>
          <w:sz w:val="16"/>
          <w:szCs w:val="16"/>
          <w:highlight w:val="none"/>
        </w:rPr>
      </w:pPr>
    </w:p>
    <w:p w14:paraId="33074C8D">
      <w:pPr>
        <w:pStyle w:val="20"/>
        <w:shd w:val="clear" w:color="auto" w:fill="FFFFFF"/>
        <w:spacing w:before="20" w:beforeAutospacing="0" w:after="20" w:afterAutospacing="0"/>
        <w:jc w:val="cente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关于符合本国产品标准的声明函</w:t>
      </w:r>
    </w:p>
    <w:p w14:paraId="33074C8E">
      <w:pPr>
        <w:pStyle w:val="20"/>
        <w:shd w:val="clear" w:color="auto" w:fill="FFFFFF"/>
        <w:spacing w:before="20" w:beforeAutospacing="0" w:after="20" w:afterAutospacing="0"/>
        <w:ind w:firstLine="420"/>
        <w:rPr>
          <w:rFonts w:ascii="宋体" w:hAnsi="宋体" w:eastAsia="宋体" w:cs="宋体"/>
          <w:color w:val="auto"/>
          <w:sz w:val="16"/>
          <w:szCs w:val="16"/>
          <w:highlight w:val="none"/>
        </w:rPr>
      </w:pPr>
    </w:p>
    <w:p w14:paraId="33074C8F">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074C90">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w:t>
      </w:r>
      <w:r>
        <w:rPr>
          <w:rStyle w:val="29"/>
          <w:rFonts w:hint="eastAsia" w:ascii="宋体" w:hAnsi="宋体" w:eastAsia="宋体" w:cs="宋体"/>
          <w:i w:val="0"/>
          <w:color w:val="auto"/>
          <w:szCs w:val="24"/>
          <w:highlight w:val="none"/>
          <w:shd w:val="clear" w:color="auto" w:fill="FFFFFF"/>
        </w:rPr>
        <w:t>（产品名称1）</w:t>
      </w:r>
      <w:r>
        <w:rPr>
          <w:rStyle w:val="29"/>
          <w:rFonts w:hint="eastAsia" w:ascii="宋体" w:hAnsi="宋体" w:eastAsia="宋体" w:cs="宋体"/>
          <w:i w:val="0"/>
          <w:color w:val="auto"/>
          <w:szCs w:val="24"/>
          <w:highlight w:val="none"/>
          <w:shd w:val="clear" w:color="auto" w:fill="FFFFFF"/>
          <w:vertAlign w:val="superscript"/>
        </w:rPr>
        <w:t>1</w:t>
      </w:r>
      <w:r>
        <w:rPr>
          <w:rFonts w:hint="eastAsia" w:ascii="宋体" w:hAnsi="宋体" w:eastAsia="宋体" w:cs="宋体"/>
          <w:color w:val="auto"/>
          <w:szCs w:val="24"/>
          <w:highlight w:val="none"/>
          <w:shd w:val="clear" w:color="auto" w:fill="FFFFFF"/>
        </w:rPr>
        <w:t>，生产厂为</w:t>
      </w:r>
      <w:r>
        <w:rPr>
          <w:rStyle w:val="29"/>
          <w:rFonts w:hint="eastAsia" w:ascii="宋体" w:hAnsi="宋体" w:eastAsia="宋体" w:cs="宋体"/>
          <w:i w:val="0"/>
          <w:color w:val="auto"/>
          <w:szCs w:val="24"/>
          <w:highlight w:val="none"/>
          <w:shd w:val="clear" w:color="auto" w:fill="FFFFFF"/>
        </w:rPr>
        <w:t>（厂名）</w:t>
      </w:r>
      <w:r>
        <w:rPr>
          <w:rStyle w:val="29"/>
          <w:rFonts w:hint="eastAsia" w:ascii="宋体" w:hAnsi="宋体" w:eastAsia="宋体" w:cs="宋体"/>
          <w:i w:val="0"/>
          <w:color w:val="auto"/>
          <w:szCs w:val="24"/>
          <w:highlight w:val="none"/>
          <w:shd w:val="clear" w:color="auto" w:fill="FFFFFF"/>
          <w:vertAlign w:val="superscript"/>
        </w:rPr>
        <w:t>2</w:t>
      </w:r>
      <w:r>
        <w:rPr>
          <w:rFonts w:hint="eastAsia" w:ascii="宋体" w:hAnsi="宋体" w:eastAsia="宋体" w:cs="宋体"/>
          <w:color w:val="auto"/>
          <w:szCs w:val="24"/>
          <w:highlight w:val="none"/>
          <w:shd w:val="clear" w:color="auto" w:fill="FFFFFF"/>
        </w:rPr>
        <w:t>，厂址为</w:t>
      </w:r>
      <w:r>
        <w:rPr>
          <w:rStyle w:val="29"/>
          <w:rFonts w:hint="eastAsia" w:ascii="宋体" w:hAnsi="宋体" w:eastAsia="宋体" w:cs="宋体"/>
          <w:i w:val="0"/>
          <w:color w:val="auto"/>
          <w:szCs w:val="24"/>
          <w:highlight w:val="none"/>
          <w:shd w:val="clear" w:color="auto" w:fill="FFFFFF"/>
        </w:rPr>
        <w:t>（生产厂址）</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的中国境内生产的组件成本占比≥</w:t>
      </w:r>
      <w:r>
        <w:rPr>
          <w:rStyle w:val="29"/>
          <w:rFonts w:hint="eastAsia" w:ascii="宋体" w:hAnsi="宋体" w:eastAsia="宋体" w:cs="宋体"/>
          <w:i w:val="0"/>
          <w:color w:val="auto"/>
          <w:szCs w:val="24"/>
          <w:highlight w:val="none"/>
          <w:shd w:val="clear" w:color="auto" w:fill="FFFFFF"/>
        </w:rPr>
        <w:t>（规定比例）</w:t>
      </w:r>
      <w:r>
        <w:rPr>
          <w:rStyle w:val="29"/>
          <w:rFonts w:hint="eastAsia" w:ascii="宋体" w:hAnsi="宋体" w:eastAsia="宋体" w:cs="宋体"/>
          <w:i w:val="0"/>
          <w:color w:val="auto"/>
          <w:szCs w:val="24"/>
          <w:highlight w:val="none"/>
          <w:shd w:val="clear" w:color="auto" w:fill="FFFFFF"/>
          <w:vertAlign w:val="superscript"/>
        </w:rPr>
        <w:t>3</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（关键组件）</w:t>
      </w:r>
      <w:r>
        <w:rPr>
          <w:rStyle w:val="29"/>
          <w:rFonts w:hint="eastAsia" w:ascii="宋体" w:hAnsi="宋体" w:eastAsia="宋体" w:cs="宋体"/>
          <w:i w:val="0"/>
          <w:color w:val="auto"/>
          <w:szCs w:val="24"/>
          <w:highlight w:val="none"/>
          <w:shd w:val="clear" w:color="auto" w:fill="FFFFFF"/>
          <w:vertAlign w:val="superscript"/>
        </w:rPr>
        <w:t>4</w:t>
      </w:r>
      <w:r>
        <w:rPr>
          <w:rFonts w:hint="eastAsia" w:ascii="宋体" w:hAnsi="宋体" w:eastAsia="宋体" w:cs="宋体"/>
          <w:color w:val="auto"/>
          <w:szCs w:val="24"/>
          <w:highlight w:val="none"/>
          <w:shd w:val="clear" w:color="auto" w:fill="FFFFFF"/>
        </w:rPr>
        <w:t>在中国境内生产。</w:t>
      </w:r>
      <w:r>
        <w:rPr>
          <w:rStyle w:val="29"/>
          <w:rFonts w:hint="eastAsia" w:ascii="宋体" w:hAnsi="宋体" w:eastAsia="宋体" w:cs="宋体"/>
          <w:i w:val="0"/>
          <w:color w:val="auto"/>
          <w:szCs w:val="24"/>
          <w:highlight w:val="none"/>
          <w:shd w:val="clear" w:color="auto" w:fill="FFFFFF"/>
        </w:rPr>
        <w:t>（产品名称1）</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（关键工序）</w:t>
      </w:r>
      <w:r>
        <w:rPr>
          <w:rStyle w:val="29"/>
          <w:rFonts w:hint="eastAsia" w:ascii="宋体" w:hAnsi="宋体" w:eastAsia="宋体" w:cs="宋体"/>
          <w:i w:val="0"/>
          <w:color w:val="auto"/>
          <w:szCs w:val="24"/>
          <w:highlight w:val="none"/>
          <w:shd w:val="clear" w:color="auto" w:fill="FFFFFF"/>
          <w:vertAlign w:val="superscript"/>
        </w:rPr>
        <w:t>5</w:t>
      </w:r>
      <w:r>
        <w:rPr>
          <w:rFonts w:hint="eastAsia" w:ascii="宋体" w:hAnsi="宋体" w:eastAsia="宋体" w:cs="宋体"/>
          <w:color w:val="auto"/>
          <w:szCs w:val="24"/>
          <w:highlight w:val="none"/>
          <w:shd w:val="clear" w:color="auto" w:fill="FFFFFF"/>
        </w:rPr>
        <w:t>在中国境内完成。</w:t>
      </w:r>
    </w:p>
    <w:p w14:paraId="33074C91">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，生产厂为</w:t>
      </w:r>
      <w:r>
        <w:rPr>
          <w:rStyle w:val="29"/>
          <w:rFonts w:hint="eastAsia" w:ascii="宋体" w:hAnsi="宋体" w:eastAsia="宋体" w:cs="宋体"/>
          <w:i w:val="0"/>
          <w:color w:val="auto"/>
          <w:szCs w:val="24"/>
          <w:highlight w:val="none"/>
          <w:shd w:val="clear" w:color="auto" w:fill="FFFFFF"/>
        </w:rPr>
        <w:t>（厂名）</w:t>
      </w:r>
      <w:r>
        <w:rPr>
          <w:rFonts w:hint="eastAsia" w:ascii="宋体" w:hAnsi="宋体" w:eastAsia="宋体" w:cs="宋体"/>
          <w:color w:val="auto"/>
          <w:szCs w:val="24"/>
          <w:highlight w:val="none"/>
          <w:shd w:val="clear" w:color="auto" w:fill="FFFFFF"/>
        </w:rPr>
        <w:t>，厂址为</w:t>
      </w:r>
      <w:r>
        <w:rPr>
          <w:rStyle w:val="29"/>
          <w:rFonts w:hint="eastAsia" w:ascii="宋体" w:hAnsi="宋体" w:eastAsia="宋体" w:cs="宋体"/>
          <w:i w:val="0"/>
          <w:color w:val="auto"/>
          <w:szCs w:val="24"/>
          <w:highlight w:val="none"/>
          <w:shd w:val="clear" w:color="auto" w:fill="FFFFFF"/>
        </w:rPr>
        <w:t>（生产厂址）</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的中国境内生产的组件成本占比≥</w:t>
      </w:r>
      <w:r>
        <w:rPr>
          <w:rStyle w:val="29"/>
          <w:rFonts w:hint="eastAsia" w:ascii="宋体" w:hAnsi="宋体" w:eastAsia="宋体" w:cs="宋体"/>
          <w:i w:val="0"/>
          <w:color w:val="auto"/>
          <w:szCs w:val="24"/>
          <w:highlight w:val="none"/>
          <w:shd w:val="clear" w:color="auto" w:fill="FFFFFF"/>
        </w:rPr>
        <w:t>（规定比例）</w:t>
      </w:r>
      <w:r>
        <w:rPr>
          <w:rFonts w:hint="eastAsia" w:ascii="宋体" w:hAnsi="宋体" w:eastAsia="宋体" w:cs="宋体"/>
          <w:color w:val="auto"/>
          <w:szCs w:val="24"/>
          <w:highlight w:val="none"/>
          <w:shd w:val="clear" w:color="auto" w:fill="FFFFFF"/>
        </w:rPr>
        <w:t>。</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（关键组件）</w:t>
      </w:r>
      <w:r>
        <w:rPr>
          <w:rFonts w:hint="eastAsia" w:ascii="宋体" w:hAnsi="宋体" w:eastAsia="宋体" w:cs="宋体"/>
          <w:color w:val="auto"/>
          <w:szCs w:val="24"/>
          <w:highlight w:val="none"/>
          <w:shd w:val="clear" w:color="auto" w:fill="FFFFFF"/>
        </w:rPr>
        <w:t>在中国境内生产。</w:t>
      </w:r>
      <w:r>
        <w:rPr>
          <w:rStyle w:val="29"/>
          <w:rFonts w:hint="eastAsia" w:ascii="宋体" w:hAnsi="宋体" w:eastAsia="宋体" w:cs="宋体"/>
          <w:i w:val="0"/>
          <w:color w:val="auto"/>
          <w:szCs w:val="24"/>
          <w:highlight w:val="none"/>
          <w:shd w:val="clear" w:color="auto" w:fill="FFFFFF"/>
        </w:rPr>
        <w:t>（产品名称2）</w:t>
      </w:r>
      <w:r>
        <w:rPr>
          <w:rFonts w:hint="eastAsia" w:ascii="宋体" w:hAnsi="宋体" w:eastAsia="宋体" w:cs="宋体"/>
          <w:color w:val="auto"/>
          <w:szCs w:val="24"/>
          <w:highlight w:val="none"/>
          <w:shd w:val="clear" w:color="auto" w:fill="FFFFFF"/>
        </w:rPr>
        <w:t>的</w:t>
      </w:r>
      <w:r>
        <w:rPr>
          <w:rStyle w:val="29"/>
          <w:rFonts w:hint="eastAsia" w:ascii="宋体" w:hAnsi="宋体" w:eastAsia="宋体" w:cs="宋体"/>
          <w:i w:val="0"/>
          <w:color w:val="auto"/>
          <w:szCs w:val="24"/>
          <w:highlight w:val="none"/>
          <w:shd w:val="clear" w:color="auto" w:fill="FFFFFF"/>
        </w:rPr>
        <w:t>（关键工序）</w:t>
      </w:r>
      <w:r>
        <w:rPr>
          <w:rFonts w:hint="eastAsia" w:ascii="宋体" w:hAnsi="宋体" w:eastAsia="宋体" w:cs="宋体"/>
          <w:color w:val="auto"/>
          <w:szCs w:val="24"/>
          <w:highlight w:val="none"/>
          <w:shd w:val="clear" w:color="auto" w:fill="FFFFFF"/>
        </w:rPr>
        <w:t>在中国境内完成。</w:t>
      </w:r>
    </w:p>
    <w:p w14:paraId="33074C92">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w:t>
      </w:r>
    </w:p>
    <w:p w14:paraId="33074C93">
      <w:pPr>
        <w:pStyle w:val="20"/>
        <w:shd w:val="clear" w:color="auto" w:fill="FFFFFF"/>
        <w:spacing w:before="20" w:beforeAutospacing="0" w:after="20" w:afterAutospacing="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本公司（单位）对上述声明内容的真实性负责。如有虚假，愿承担相应法律责任。</w:t>
      </w:r>
    </w:p>
    <w:p w14:paraId="33074C94">
      <w:pPr>
        <w:pStyle w:val="20"/>
        <w:shd w:val="clear" w:color="auto" w:fill="FFFFFF"/>
        <w:spacing w:before="20" w:beforeAutospacing="0" w:after="20" w:afterAutospacing="0"/>
        <w:jc w:val="both"/>
        <w:rPr>
          <w:rFonts w:ascii="宋体" w:hAnsi="宋体" w:eastAsia="宋体" w:cs="宋体"/>
          <w:color w:val="auto"/>
          <w:szCs w:val="24"/>
          <w:highlight w:val="none"/>
          <w:shd w:val="clear" w:color="auto" w:fill="FFFFFF"/>
        </w:rPr>
      </w:pPr>
    </w:p>
    <w:p w14:paraId="33074C95">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33074C96">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33074C97">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33074C98">
      <w:pPr>
        <w:pStyle w:val="20"/>
        <w:shd w:val="clear" w:color="auto" w:fill="FFFFFF"/>
        <w:spacing w:before="20" w:beforeAutospacing="0" w:after="20" w:afterAutospacing="0"/>
        <w:ind w:firstLine="420"/>
        <w:jc w:val="center"/>
        <w:rPr>
          <w:rFonts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 xml:space="preserve">                            公司（单位）名称（盖章）： </w:t>
      </w:r>
    </w:p>
    <w:p w14:paraId="33074C99">
      <w:pPr>
        <w:pStyle w:val="20"/>
        <w:shd w:val="clear" w:color="auto" w:fill="FFFFFF"/>
        <w:spacing w:before="20" w:beforeAutospacing="0" w:after="20" w:afterAutospacing="0"/>
        <w:ind w:firstLine="420"/>
        <w:jc w:val="right"/>
        <w:rPr>
          <w:rFonts w:ascii="宋体" w:hAnsi="宋体" w:eastAsia="宋体" w:cs="宋体"/>
          <w:color w:val="auto"/>
          <w:szCs w:val="24"/>
          <w:highlight w:val="none"/>
          <w:shd w:val="clear" w:color="auto" w:fill="FFFFFF"/>
        </w:rPr>
      </w:pPr>
    </w:p>
    <w:p w14:paraId="33074C9A">
      <w:pPr>
        <w:pStyle w:val="20"/>
        <w:shd w:val="clear" w:color="auto" w:fill="FFFFFF"/>
        <w:spacing w:before="20" w:beforeAutospacing="0" w:after="20" w:afterAutospacing="0"/>
        <w:ind w:firstLine="420"/>
        <w:jc w:val="right"/>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     </w:t>
      </w:r>
    </w:p>
    <w:p w14:paraId="33074C9B">
      <w:pPr>
        <w:pStyle w:val="20"/>
        <w:shd w:val="clear" w:color="auto" w:fill="FFFFFF"/>
        <w:spacing w:before="20" w:beforeAutospacing="0" w:after="20" w:afterAutospacing="0"/>
        <w:ind w:firstLine="420"/>
        <w:jc w:val="right"/>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日期：　　　　　年　　月　日    </w:t>
      </w:r>
    </w:p>
    <w:p w14:paraId="33074C9C">
      <w:pPr>
        <w:pStyle w:val="20"/>
        <w:shd w:val="clear" w:color="auto" w:fill="FFFFFF"/>
        <w:spacing w:before="20" w:beforeAutospacing="0" w:after="20" w:afterAutospacing="0"/>
        <w:ind w:firstLine="420"/>
        <w:rPr>
          <w:rFonts w:ascii="宋体" w:hAnsi="宋体" w:eastAsia="宋体" w:cs="宋体"/>
          <w:color w:val="auto"/>
          <w:szCs w:val="24"/>
          <w:highlight w:val="none"/>
        </w:rPr>
      </w:pPr>
    </w:p>
    <w:p w14:paraId="33074C9D">
      <w:pPr>
        <w:pStyle w:val="20"/>
        <w:shd w:val="clear" w:color="auto" w:fill="FFFFFF"/>
        <w:spacing w:before="20" w:beforeAutospacing="0" w:after="20" w:afterAutospacing="0"/>
        <w:ind w:firstLine="420"/>
        <w:rPr>
          <w:rFonts w:ascii="宋体" w:hAnsi="宋体" w:eastAsia="宋体" w:cs="宋体"/>
          <w:color w:val="auto"/>
          <w:szCs w:val="24"/>
          <w:highlight w:val="none"/>
        </w:rPr>
      </w:pPr>
    </w:p>
    <w:p w14:paraId="33074C9E">
      <w:pPr>
        <w:pStyle w:val="20"/>
        <w:shd w:val="clear" w:color="auto" w:fill="FFFFFF"/>
        <w:spacing w:before="20" w:beforeAutospacing="0" w:after="20" w:afterAutospacing="0"/>
        <w:ind w:firstLine="420"/>
        <w:rPr>
          <w:rFonts w:ascii="宋体" w:hAnsi="宋体" w:eastAsia="宋体" w:cs="宋体"/>
          <w:color w:val="auto"/>
          <w:szCs w:val="24"/>
          <w:highlight w:val="none"/>
        </w:rPr>
      </w:pPr>
    </w:p>
    <w:p w14:paraId="33074C9F">
      <w:pPr>
        <w:pStyle w:val="20"/>
        <w:shd w:val="clear" w:color="auto" w:fill="FFFFFF"/>
        <w:spacing w:before="20" w:beforeAutospacing="0" w:after="20" w:afterAutospacing="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_____________________________</w:t>
      </w:r>
    </w:p>
    <w:p w14:paraId="33074CA0">
      <w:pPr>
        <w:pStyle w:val="20"/>
        <w:shd w:val="clear" w:color="auto" w:fill="FFFFFF"/>
        <w:spacing w:before="20" w:beforeAutospacing="0" w:after="20" w:afterAutospacing="0"/>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1.产品如有型号，请在“产品名称”栏一并填写。</w:t>
      </w:r>
    </w:p>
    <w:p w14:paraId="33074CA1">
      <w:pPr>
        <w:pStyle w:val="20"/>
        <w:shd w:val="clear" w:color="auto" w:fill="FFFFFF"/>
        <w:spacing w:before="20" w:beforeAutospacing="0" w:after="20" w:afterAutospacing="0"/>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2.生产厂名与厂址应与生产厂营业执照载明的相关信息保持一致。</w:t>
      </w:r>
    </w:p>
    <w:p w14:paraId="33074CA2">
      <w:pPr>
        <w:pStyle w:val="20"/>
        <w:shd w:val="clear" w:color="auto" w:fill="FFFFFF"/>
        <w:spacing w:before="20" w:beforeAutospacing="0" w:after="20" w:afterAutospacing="0"/>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3.该产品的中国境内生产的组件成本占比相关要求实施前，“规定比例”栏可不填，下同。</w:t>
      </w:r>
    </w:p>
    <w:p w14:paraId="33074CA3">
      <w:pPr>
        <w:pStyle w:val="20"/>
        <w:shd w:val="clear" w:color="auto" w:fill="FFFFFF"/>
        <w:spacing w:before="20" w:beforeAutospacing="0" w:after="20" w:afterAutospacing="0"/>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4.该产品的关键组件要求实施前，“关键组件”栏可不填，下同。</w:t>
      </w:r>
    </w:p>
    <w:p w14:paraId="33074CA4">
      <w:pPr>
        <w:pStyle w:val="20"/>
        <w:shd w:val="clear" w:color="auto" w:fill="FFFFFF"/>
        <w:spacing w:before="20" w:beforeAutospacing="0" w:after="20" w:afterAutospacing="0"/>
        <w:ind w:firstLine="420"/>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5.该产品的关键工序要求实施前，“关键工序”栏可不填，下同。</w:t>
      </w:r>
    </w:p>
    <w:p w14:paraId="33074CA5">
      <w:pPr>
        <w:pStyle w:val="36"/>
        <w:ind w:firstLine="0"/>
        <w:jc w:val="center"/>
        <w:rPr>
          <w:rFonts w:ascii="宋体" w:hAnsi="宋体" w:cs="宋体"/>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4CCA">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33074CCB">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4CC8">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33074CC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4CCC">
    <w:pPr>
      <w:pStyle w:val="16"/>
    </w:pPr>
  </w:p>
  <w:p w14:paraId="33074CC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4CC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55BF5"/>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373ED"/>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B3A69"/>
    <w:rsid w:val="006C6B1D"/>
    <w:rsid w:val="00710E53"/>
    <w:rsid w:val="0071106B"/>
    <w:rsid w:val="0071578F"/>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81F9E"/>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8D1D97"/>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16671"/>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526D8"/>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6D64CF"/>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261DD"/>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0346AE"/>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6403A"/>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DA48F2"/>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B68C1"/>
    <w:rsid w:val="685C0145"/>
    <w:rsid w:val="686A3A3E"/>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AC352E"/>
    <w:rsid w:val="6AD761A9"/>
    <w:rsid w:val="6B517D09"/>
    <w:rsid w:val="6BB34917"/>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8209A7"/>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C6948"/>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DB7267"/>
    <w:rsid w:val="7CE02C9B"/>
    <w:rsid w:val="7D2F59D0"/>
    <w:rsid w:val="7D676E06"/>
    <w:rsid w:val="7D7004C3"/>
    <w:rsid w:val="7D871368"/>
    <w:rsid w:val="7D87580C"/>
    <w:rsid w:val="7D8E3EDB"/>
    <w:rsid w:val="7DA243F4"/>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Header Char"/>
    <w:basedOn w:val="26"/>
    <w:link w:val="17"/>
    <w:autoRedefine/>
    <w:qFormat/>
    <w:uiPriority w:val="99"/>
    <w:rPr>
      <w:rFonts w:ascii="Tahoma" w:hAnsi="Tahoma"/>
      <w:sz w:val="18"/>
      <w:szCs w:val="18"/>
    </w:rPr>
  </w:style>
  <w:style w:type="character" w:customStyle="1" w:styleId="33">
    <w:name w:val="Footer Char"/>
    <w:basedOn w:val="26"/>
    <w:link w:val="16"/>
    <w:autoRedefine/>
    <w:qFormat/>
    <w:uiPriority w:val="99"/>
    <w:rPr>
      <w:rFonts w:ascii="Tahoma" w:hAnsi="Tahoma"/>
      <w:sz w:val="18"/>
      <w:szCs w:val="18"/>
    </w:rPr>
  </w:style>
  <w:style w:type="character" w:customStyle="1" w:styleId="34">
    <w:name w:val="Heading 1 Char"/>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Heading 3 Char"/>
    <w:basedOn w:val="26"/>
    <w:link w:val="4"/>
    <w:autoRedefine/>
    <w:qFormat/>
    <w:uiPriority w:val="0"/>
    <w:rPr>
      <w:rFonts w:ascii="Times New Roman" w:hAnsi="Times New Roman" w:eastAsia="宋体" w:cs="Times New Roman"/>
      <w:b/>
      <w:bCs/>
      <w:kern w:val="2"/>
      <w:sz w:val="32"/>
      <w:szCs w:val="32"/>
    </w:rPr>
  </w:style>
  <w:style w:type="character" w:customStyle="1" w:styleId="38">
    <w:name w:val="Heading 4 Char"/>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Normal Indent Char"/>
    <w:link w:val="5"/>
    <w:autoRedefine/>
    <w:qFormat/>
    <w:uiPriority w:val="0"/>
    <w:rPr>
      <w:kern w:val="2"/>
      <w:sz w:val="21"/>
      <w:szCs w:val="21"/>
    </w:rPr>
  </w:style>
  <w:style w:type="character" w:customStyle="1" w:styleId="44">
    <w:name w:val="Title Char"/>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Plain Text Char"/>
    <w:basedOn w:val="26"/>
    <w:link w:val="14"/>
    <w:autoRedefine/>
    <w:semiHidden/>
    <w:qFormat/>
    <w:uiPriority w:val="99"/>
    <w:rPr>
      <w:rFonts w:ascii="宋体" w:hAnsi="Courier New" w:eastAsia="宋体" w:cs="Courier New"/>
      <w:sz w:val="21"/>
      <w:szCs w:val="21"/>
    </w:rPr>
  </w:style>
  <w:style w:type="character" w:customStyle="1" w:styleId="48">
    <w:name w:val="Heading 2 Char"/>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Body Text Char"/>
    <w:basedOn w:val="26"/>
    <w:link w:val="8"/>
    <w:autoRedefine/>
    <w:semiHidden/>
    <w:qFormat/>
    <w:uiPriority w:val="99"/>
    <w:rPr>
      <w:rFonts w:ascii="Tahoma" w:hAnsi="Tahoma"/>
    </w:rPr>
  </w:style>
  <w:style w:type="character" w:customStyle="1" w:styleId="54">
    <w:name w:val="Balloon Text Char"/>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Comment Text Char"/>
    <w:basedOn w:val="26"/>
    <w:link w:val="7"/>
    <w:autoRedefine/>
    <w:qFormat/>
    <w:uiPriority w:val="0"/>
    <w:rPr>
      <w:rFonts w:ascii="Tahoma" w:hAnsi="Tahoma" w:eastAsia="微软雅黑" w:cstheme="minorBidi"/>
      <w:sz w:val="22"/>
      <w:szCs w:val="22"/>
    </w:rPr>
  </w:style>
  <w:style w:type="character" w:customStyle="1" w:styleId="58">
    <w:name w:val="Comment Subject Char"/>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Merck KGaA Darmstadt Germany</Company>
  <Pages>47</Pages>
  <Words>13085</Words>
  <Characters>13772</Characters>
  <Lines>168</Lines>
  <Paragraphs>47</Paragraphs>
  <TotalTime>3</TotalTime>
  <ScaleCrop>false</ScaleCrop>
  <LinksUpToDate>false</LinksUpToDate>
  <CharactersWithSpaces>14287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2026-07-08T07:00:47Z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087267DE37384BCBB7B42579585070C4_13</vt:lpwstr>
  </property>
  <property fmtid="{D5CDD505-2E9C-101B-9397-08002B2CF9AE}" pid="4" name="KSOTemplateDocerSaveRecord">
    <vt:lpwstr>eyJoZGlkIjoiNmZiNTk4NTJhYmQ4Yzg3MzliNzY4NTAzMmQyNzAzZWQiLCJ1c2VySWQiOiIzMTg2OTUwOTYifQ==</vt:lpwstr>
  </property>
</Properties>
</file>