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《斜视弱视学与低视力》在线开放课程拍摄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制作项目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就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《斜视弱视学与低视力》在线开放课程拍摄制作</w:t>
      </w:r>
      <w:r>
        <w:rPr>
          <w:rFonts w:hint="default" w:asciiTheme="minorEastAsia" w:hAnsiTheme="minorEastAsia" w:eastAsiaTheme="minorEastAsia"/>
          <w:sz w:val="28"/>
          <w:szCs w:val="28"/>
        </w:rPr>
        <w:t>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南京医科大学《斜视弱视学与低视力》在线开放课程拍摄制作</w:t>
      </w:r>
      <w:r>
        <w:rPr>
          <w:rFonts w:hint="default" w:asciiTheme="minorEastAsia" w:hAnsiTheme="minorEastAsia" w:eastAsiaTheme="minorEastAsia"/>
          <w:sz w:val="28"/>
          <w:szCs w:val="28"/>
        </w:rPr>
        <w:t>项目</w:t>
      </w:r>
      <w:bookmarkStart w:id="0" w:name="_GoBack"/>
      <w:bookmarkEnd w:id="0"/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NJMUZB2242023018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有效投标人不足三家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hint="default" w:eastAsia="微软雅黑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汪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</w:t>
      </w:r>
      <w:r>
        <w:rPr>
          <w:rFonts w:hint="eastAsia" w:ascii="宋体" w:hAnsi="宋体"/>
          <w:sz w:val="28"/>
          <w:szCs w:val="28"/>
          <w:lang w:val="en-US" w:eastAsia="zh-CN"/>
        </w:rPr>
        <w:t>68602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6B34C81"/>
    <w:rsid w:val="0AD7365E"/>
    <w:rsid w:val="17A216D3"/>
    <w:rsid w:val="30675106"/>
    <w:rsid w:val="30D126ED"/>
    <w:rsid w:val="3B8D323A"/>
    <w:rsid w:val="3C0B3FD1"/>
    <w:rsid w:val="3DF233A6"/>
    <w:rsid w:val="48BD520B"/>
    <w:rsid w:val="58262B0B"/>
    <w:rsid w:val="6B596BBE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287</Words>
  <Characters>330</Characters>
  <Lines>2</Lines>
  <Paragraphs>1</Paragraphs>
  <TotalTime>2</TotalTime>
  <ScaleCrop>false</ScaleCrop>
  <LinksUpToDate>false</LinksUpToDate>
  <CharactersWithSpaces>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2023-08-28T03:28:49Z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0E61E646C61144DEB2F8BEBC888834A4</vt:lpwstr>
  </property>
</Properties>
</file>