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auto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2"/>
          <w:szCs w:val="22"/>
          <w:lang w:eastAsia="zh-CN"/>
        </w:rPr>
        <w:t>南京医科大学江宁校区北门区域一体化消防泵站</w:t>
      </w:r>
      <w:r>
        <w:rPr>
          <w:rFonts w:hint="eastAsia" w:ascii="微软雅黑" w:hAnsi="微软雅黑" w:eastAsia="微软雅黑" w:cs="微软雅黑"/>
          <w:b/>
          <w:bCs/>
          <w:color w:val="auto"/>
          <w:sz w:val="22"/>
          <w:szCs w:val="22"/>
          <w:lang w:val="en-US" w:eastAsia="zh-CN"/>
        </w:rPr>
        <w:t>成交公告</w:t>
      </w:r>
    </w:p>
    <w:p>
      <w:pPr>
        <w:pStyle w:val="7"/>
        <w:rPr>
          <w:rFonts w:hint="eastAsia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ascii="微软雅黑" w:hAnsi="微软雅黑" w:eastAsia="微软雅黑" w:cs="微软雅黑"/>
          <w:color w:val="auto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lang w:eastAsia="zh-CN"/>
        </w:rPr>
        <w:t>一、</w:t>
      </w:r>
      <w:r>
        <w:rPr>
          <w:rFonts w:hint="eastAsia" w:ascii="微软雅黑" w:hAnsi="微软雅黑" w:eastAsia="微软雅黑" w:cs="微软雅黑"/>
          <w:b/>
          <w:bCs/>
          <w:color w:val="auto"/>
        </w:rPr>
        <w:t>项目编号：</w:t>
      </w:r>
      <w:r>
        <w:rPr>
          <w:rFonts w:hint="eastAsia" w:ascii="微软雅黑" w:hAnsi="微软雅黑" w:eastAsia="微软雅黑" w:cs="微软雅黑"/>
          <w:color w:val="auto"/>
          <w:lang w:eastAsia="zh-CN"/>
        </w:rPr>
        <w:t>JSHC-2023080667A2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ascii="微软雅黑" w:hAnsi="微软雅黑" w:eastAsia="微软雅黑" w:cs="微软雅黑"/>
          <w:color w:val="auto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</w:rPr>
        <w:t>二、项目名称：</w:t>
      </w:r>
      <w:r>
        <w:rPr>
          <w:rFonts w:hint="eastAsia" w:ascii="微软雅黑" w:hAnsi="微软雅黑" w:eastAsia="微软雅黑" w:cs="微软雅黑"/>
          <w:color w:val="auto"/>
          <w:lang w:eastAsia="zh-CN"/>
        </w:rPr>
        <w:t>南京医科大学江宁校区北门区域一体化消防泵站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ascii="微软雅黑" w:hAnsi="微软雅黑" w:eastAsia="微软雅黑" w:cs="微软雅黑"/>
          <w:b/>
          <w:bCs/>
          <w:color w:val="auto"/>
          <w:highlight w:val="none"/>
        </w:rPr>
      </w:pPr>
      <w:r>
        <w:rPr>
          <w:rFonts w:hint="eastAsia" w:ascii="微软雅黑" w:hAnsi="微软雅黑" w:eastAsia="微软雅黑" w:cs="微软雅黑"/>
          <w:b/>
          <w:bCs/>
          <w:color w:val="auto"/>
        </w:rPr>
        <w:t>三、成交</w:t>
      </w:r>
      <w:r>
        <w:rPr>
          <w:rFonts w:hint="eastAsia" w:ascii="微软雅黑" w:hAnsi="微软雅黑" w:eastAsia="微软雅黑" w:cs="微软雅黑"/>
          <w:b/>
          <w:bCs/>
          <w:color w:val="auto"/>
          <w:highlight w:val="none"/>
        </w:rPr>
        <w:t>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</w:rPr>
        <w:t>供应商名称：江苏铭星供水设备有限公司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default" w:ascii="微软雅黑" w:hAnsi="微软雅黑" w:eastAsia="微软雅黑" w:cs="微软雅黑"/>
          <w:color w:val="auto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</w:rPr>
        <w:t>供应商地址：</w:t>
      </w:r>
      <w:r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  <w:t>江苏省盐城市建湖县科技创业园铭星北路1号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highlight w:val="none"/>
        </w:rPr>
        <w:t>成交金额</w:t>
      </w: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：人民币</w:t>
      </w:r>
      <w:r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  <w:t>柒拾捌万玖仟</w:t>
      </w: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元整（¥789</w:t>
      </w:r>
      <w:r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  <w:t>,</w:t>
      </w: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000</w:t>
      </w:r>
      <w:r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  <w:t>.00</w:t>
      </w: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default" w:ascii="微软雅黑" w:hAnsi="微软雅黑" w:eastAsia="微软雅黑" w:cs="微软雅黑"/>
          <w:b w:val="0"/>
          <w:bCs w:val="0"/>
          <w:color w:val="auto"/>
          <w:highlight w:val="none"/>
          <w:lang w:val="en-US"/>
        </w:rPr>
      </w:pPr>
      <w:r>
        <w:rPr>
          <w:rFonts w:hint="eastAsia" w:ascii="微软雅黑" w:hAnsi="微软雅黑" w:eastAsia="微软雅黑" w:cs="微软雅黑"/>
          <w:b/>
          <w:bCs/>
          <w:color w:val="auto"/>
          <w:highlight w:val="none"/>
          <w:lang w:val="en-US" w:eastAsia="zh-CN"/>
        </w:rPr>
        <w:t>四</w:t>
      </w:r>
      <w:r>
        <w:rPr>
          <w:rFonts w:hint="eastAsia" w:ascii="微软雅黑" w:hAnsi="微软雅黑" w:eastAsia="微软雅黑" w:cs="微软雅黑"/>
          <w:b/>
          <w:bCs/>
          <w:color w:val="auto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b/>
          <w:bCs/>
          <w:color w:val="auto"/>
          <w:highlight w:val="none"/>
        </w:rPr>
        <w:t>评审专家名单：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highlight w:val="none"/>
        </w:rPr>
        <w:t>刘金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highlight w:val="none"/>
        </w:rPr>
        <w:t>陈炼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highlight w:val="none"/>
          <w:lang w:eastAsia="zh-CN"/>
        </w:rPr>
        <w:t>、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highlight w:val="none"/>
        </w:rPr>
        <w:t>阚伟伟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highlight w:val="none"/>
          <w:lang w:val="en-US" w:eastAsia="zh-CN"/>
        </w:rPr>
        <w:t>（采购人代表）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ascii="微软雅黑" w:hAnsi="微软雅黑" w:eastAsia="微软雅黑" w:cs="微软雅黑"/>
          <w:b/>
          <w:bCs/>
          <w:color w:val="auto"/>
        </w:rPr>
      </w:pPr>
      <w:r>
        <w:rPr>
          <w:rFonts w:hint="eastAsia" w:ascii="微软雅黑" w:hAnsi="微软雅黑" w:eastAsia="微软雅黑" w:cs="微软雅黑"/>
          <w:b/>
          <w:bCs/>
          <w:color w:val="auto"/>
          <w:lang w:val="en-US" w:eastAsia="zh-CN"/>
        </w:rPr>
        <w:t>五</w:t>
      </w:r>
      <w:r>
        <w:rPr>
          <w:rFonts w:hint="eastAsia" w:ascii="微软雅黑" w:hAnsi="微软雅黑" w:eastAsia="微软雅黑" w:cs="微软雅黑"/>
          <w:b/>
          <w:bCs/>
          <w:color w:val="auto"/>
        </w:rPr>
        <w:t>、代理服务收费标准及金额：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highlight w:val="none"/>
        </w:rPr>
      </w:pPr>
      <w:r>
        <w:rPr>
          <w:rFonts w:hint="eastAsia" w:ascii="微软雅黑" w:hAnsi="微软雅黑" w:eastAsia="微软雅黑" w:cs="微软雅黑"/>
          <w:color w:val="auto"/>
        </w:rPr>
        <w:t>代理服务收费标准：</w:t>
      </w:r>
      <w:r>
        <w:rPr>
          <w:rFonts w:hint="eastAsia" w:ascii="微软雅黑" w:hAnsi="微软雅黑" w:eastAsia="微软雅黑" w:cs="微软雅黑"/>
          <w:color w:val="auto"/>
          <w:lang w:val="en-US" w:eastAsia="zh-CN"/>
        </w:rPr>
        <w:t>本次采购活动采购代理服务费采用差额定率累进计费方式，采购人参照“国家计委关于印发《采购代理服务收费管理暂行办法》的通知《采购代理服务收费管理暂行办法》（计价格[2002]1980号）”中规定的收费标准的50%向采购代理机构交付采购代理服务费</w:t>
      </w:r>
      <w:r>
        <w:rPr>
          <w:rFonts w:hint="eastAsia" w:ascii="微软雅黑" w:hAnsi="微软雅黑" w:eastAsia="微软雅黑" w:cs="微软雅黑"/>
          <w:color w:val="auto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highlight w:val="none"/>
        </w:rPr>
        <w:t>收取方式：转账或现金；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</w:rPr>
        <w:t>服务费金额：</w:t>
      </w: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￥3945</w:t>
      </w:r>
      <w:r>
        <w:rPr>
          <w:rFonts w:hint="eastAsia" w:ascii="微软雅黑" w:hAnsi="微软雅黑" w:eastAsia="微软雅黑" w:cs="微软雅黑"/>
          <w:color w:val="auto"/>
          <w:highlight w:val="none"/>
        </w:rPr>
        <w:t>元</w:t>
      </w:r>
      <w:r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  <w:t>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ascii="微软雅黑" w:hAnsi="微软雅黑" w:eastAsia="微软雅黑" w:cs="微软雅黑"/>
          <w:b/>
          <w:bCs/>
          <w:color w:val="auto"/>
          <w:highlight w:val="none"/>
        </w:rPr>
      </w:pPr>
      <w:r>
        <w:rPr>
          <w:rFonts w:hint="eastAsia" w:ascii="微软雅黑" w:hAnsi="微软雅黑" w:eastAsia="微软雅黑" w:cs="微软雅黑"/>
          <w:b/>
          <w:bCs/>
          <w:color w:val="auto"/>
          <w:highlight w:val="none"/>
          <w:lang w:val="en-US" w:eastAsia="zh-CN"/>
        </w:rPr>
        <w:t>六</w:t>
      </w:r>
      <w:r>
        <w:rPr>
          <w:rFonts w:hint="eastAsia" w:ascii="微软雅黑" w:hAnsi="微软雅黑" w:eastAsia="微软雅黑" w:cs="微软雅黑"/>
          <w:b/>
          <w:bCs/>
          <w:color w:val="auto"/>
          <w:highlight w:val="none"/>
        </w:rPr>
        <w:t>、公告期限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</w:rPr>
      </w:pPr>
      <w:r>
        <w:rPr>
          <w:rFonts w:hint="eastAsia" w:ascii="微软雅黑" w:hAnsi="微软雅黑" w:eastAsia="微软雅黑" w:cs="微软雅黑"/>
          <w:color w:val="auto"/>
        </w:rPr>
        <w:t>自本公告发布之日起1个工作日。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ascii="微软雅黑" w:hAnsi="微软雅黑" w:eastAsia="微软雅黑" w:cs="微软雅黑"/>
          <w:color w:val="auto"/>
        </w:rPr>
      </w:pPr>
      <w:r>
        <w:rPr>
          <w:rFonts w:hint="eastAsia" w:ascii="微软雅黑" w:hAnsi="微软雅黑" w:eastAsia="微软雅黑" w:cs="微软雅黑"/>
          <w:b/>
          <w:bCs/>
          <w:color w:val="auto"/>
          <w:lang w:val="en-US" w:eastAsia="zh-CN"/>
        </w:rPr>
        <w:t>七</w:t>
      </w:r>
      <w:r>
        <w:rPr>
          <w:rFonts w:hint="eastAsia" w:ascii="微软雅黑" w:hAnsi="微软雅黑" w:eastAsia="微软雅黑" w:cs="微软雅黑"/>
          <w:b/>
          <w:bCs/>
          <w:color w:val="auto"/>
        </w:rPr>
        <w:t>、其他补充事宜：</w:t>
      </w:r>
      <w:r>
        <w:rPr>
          <w:rFonts w:hint="eastAsia" w:ascii="微软雅黑" w:hAnsi="微软雅黑" w:eastAsia="微软雅黑" w:cs="微软雅黑"/>
          <w:color w:val="auto"/>
        </w:rPr>
        <w:t>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textAlignment w:val="auto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八</w:t>
      </w:r>
      <w:r>
        <w:rPr>
          <w:rFonts w:hint="eastAsia" w:ascii="微软雅黑" w:hAnsi="微软雅黑" w:eastAsia="微软雅黑" w:cs="微软雅黑"/>
          <w:b/>
          <w:bCs/>
        </w:rPr>
        <w:t>、凡对本次公告内容提出询问，请按以下方式联系。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lang w:val="en-US" w:eastAsia="zh-CN"/>
        </w:rPr>
        <w:t>8.1采购单位：南京医科大学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lang w:val="en-US" w:eastAsia="zh-CN"/>
        </w:rPr>
        <w:t xml:space="preserve">地    址：南京市江宁区龙眠大道101号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lang w:val="en-US" w:eastAsia="zh-CN"/>
        </w:rPr>
        <w:t>联 系 人：吴老师 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lang w:val="en-US" w:eastAsia="zh-CN"/>
        </w:rPr>
        <w:t>联系电话：025-86869607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lang w:val="en-US" w:eastAsia="zh-CN"/>
        </w:rPr>
        <w:t>8.2代理机构：江苏省华采招标有限公司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lang w:val="en-US" w:eastAsia="zh-CN"/>
        </w:rPr>
        <w:t>地 址：南京市建邺区嘉陵江东街8号综合体B3栋一单元16层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lang w:val="en-US" w:eastAsia="zh-CN"/>
        </w:rPr>
        <w:t>联 系 人：王冬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lang w:val="en-US" w:eastAsia="zh-CN"/>
        </w:rPr>
        <w:t>联系电话：025-83603378 　　　　　　  　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lang w:val="en-US" w:eastAsia="zh-CN"/>
        </w:rPr>
      </w:pPr>
      <w:bookmarkStart w:id="0" w:name="_Toc28359021"/>
      <w:bookmarkStart w:id="1" w:name="_Toc35393808"/>
      <w:bookmarkStart w:id="2" w:name="_Toc35393639"/>
      <w:bookmarkStart w:id="3" w:name="_Toc28359098"/>
      <w:r>
        <w:rPr>
          <w:rFonts w:hint="eastAsia" w:ascii="微软雅黑" w:hAnsi="微软雅黑" w:eastAsia="微软雅黑" w:cs="微软雅黑"/>
          <w:color w:val="auto"/>
          <w:lang w:val="en-US" w:eastAsia="zh-CN"/>
        </w:rPr>
        <w:t>8.3项目联系方式</w:t>
      </w:r>
      <w:bookmarkEnd w:id="0"/>
      <w:bookmarkEnd w:id="1"/>
      <w:bookmarkEnd w:id="2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lang w:val="en-US" w:eastAsia="zh-CN"/>
        </w:rPr>
        <w:t xml:space="preserve">项目联系人：王冬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color w:va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lang w:val="en-US" w:eastAsia="zh-CN"/>
        </w:rPr>
        <w:t>电　　  话：025-8360337</w:t>
      </w:r>
    </w:p>
    <w:p>
      <w:pPr>
        <w:pStyle w:val="2"/>
        <w:rPr>
          <w:rFonts w:hint="eastAsia" w:ascii="微软雅黑" w:hAnsi="微软雅黑" w:eastAsia="微软雅黑" w:cs="微软雅黑"/>
          <w:color w:va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lang w:val="en-US" w:eastAsia="zh-CN"/>
        </w:rPr>
        <w:t xml:space="preserve">                                                     江苏省华采招标有限公司</w:t>
      </w:r>
    </w:p>
    <w:p>
      <w:pPr>
        <w:pStyle w:val="2"/>
        <w:ind w:firstLine="6200" w:firstLineChars="3100"/>
        <w:rPr>
          <w:rFonts w:hint="default" w:ascii="微软雅黑" w:hAnsi="微软雅黑" w:eastAsia="微软雅黑" w:cs="微软雅黑"/>
          <w:color w:val="auto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lang w:val="en-US" w:eastAsia="zh-CN"/>
        </w:rPr>
        <w:t>2023年09月11</w:t>
      </w:r>
      <w:bookmarkStart w:id="4" w:name="_GoBack"/>
      <w:bookmarkEnd w:id="4"/>
      <w:r>
        <w:rPr>
          <w:rFonts w:hint="eastAsia" w:ascii="微软雅黑" w:hAnsi="微软雅黑" w:eastAsia="微软雅黑" w:cs="微软雅黑"/>
          <w:color w:val="auto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lMmZmMWJjMGEyN2VkOTg3N2JiNmVmZjI5ZjA2ZWMifQ=="/>
  </w:docVars>
  <w:rsids>
    <w:rsidRoot w:val="00206281"/>
    <w:rsid w:val="00070A74"/>
    <w:rsid w:val="000A2FCF"/>
    <w:rsid w:val="000C31DB"/>
    <w:rsid w:val="000C407D"/>
    <w:rsid w:val="000D1DDB"/>
    <w:rsid w:val="000F2A9C"/>
    <w:rsid w:val="000F4EB5"/>
    <w:rsid w:val="00104DB3"/>
    <w:rsid w:val="00126FB3"/>
    <w:rsid w:val="00153855"/>
    <w:rsid w:val="0017708B"/>
    <w:rsid w:val="001778A5"/>
    <w:rsid w:val="001F78C1"/>
    <w:rsid w:val="00200FB3"/>
    <w:rsid w:val="00206281"/>
    <w:rsid w:val="0026367D"/>
    <w:rsid w:val="00272854"/>
    <w:rsid w:val="002A3BF6"/>
    <w:rsid w:val="002B49EA"/>
    <w:rsid w:val="002C5EEC"/>
    <w:rsid w:val="002D0DF7"/>
    <w:rsid w:val="003064B9"/>
    <w:rsid w:val="00326BE7"/>
    <w:rsid w:val="00337092"/>
    <w:rsid w:val="0035797A"/>
    <w:rsid w:val="003661BA"/>
    <w:rsid w:val="00372B97"/>
    <w:rsid w:val="0039135A"/>
    <w:rsid w:val="003A4A23"/>
    <w:rsid w:val="003A7EF7"/>
    <w:rsid w:val="003D1D23"/>
    <w:rsid w:val="00400781"/>
    <w:rsid w:val="00414C1B"/>
    <w:rsid w:val="00490356"/>
    <w:rsid w:val="004A4625"/>
    <w:rsid w:val="004F65FF"/>
    <w:rsid w:val="0050549A"/>
    <w:rsid w:val="005161FE"/>
    <w:rsid w:val="005374BA"/>
    <w:rsid w:val="00582D13"/>
    <w:rsid w:val="005B79C0"/>
    <w:rsid w:val="005D5FE4"/>
    <w:rsid w:val="005D7BBA"/>
    <w:rsid w:val="005F380C"/>
    <w:rsid w:val="006373C1"/>
    <w:rsid w:val="00680169"/>
    <w:rsid w:val="006905B9"/>
    <w:rsid w:val="00695B58"/>
    <w:rsid w:val="006A1DD9"/>
    <w:rsid w:val="006A532F"/>
    <w:rsid w:val="006B382B"/>
    <w:rsid w:val="006F4D4A"/>
    <w:rsid w:val="007236A9"/>
    <w:rsid w:val="00726EE0"/>
    <w:rsid w:val="00735227"/>
    <w:rsid w:val="007C365E"/>
    <w:rsid w:val="007E661A"/>
    <w:rsid w:val="007F5FC3"/>
    <w:rsid w:val="007F7C4B"/>
    <w:rsid w:val="00832C11"/>
    <w:rsid w:val="008409F1"/>
    <w:rsid w:val="00865A21"/>
    <w:rsid w:val="00866B77"/>
    <w:rsid w:val="0088136C"/>
    <w:rsid w:val="00896951"/>
    <w:rsid w:val="008A62E2"/>
    <w:rsid w:val="008D44B5"/>
    <w:rsid w:val="008F6F36"/>
    <w:rsid w:val="00912059"/>
    <w:rsid w:val="00930139"/>
    <w:rsid w:val="00932329"/>
    <w:rsid w:val="00954BAE"/>
    <w:rsid w:val="00963B85"/>
    <w:rsid w:val="00976DE1"/>
    <w:rsid w:val="00984091"/>
    <w:rsid w:val="00986D33"/>
    <w:rsid w:val="009B74E5"/>
    <w:rsid w:val="009E27AD"/>
    <w:rsid w:val="009E7E3B"/>
    <w:rsid w:val="00A31DFA"/>
    <w:rsid w:val="00A355EB"/>
    <w:rsid w:val="00A44191"/>
    <w:rsid w:val="00AA3069"/>
    <w:rsid w:val="00AA3C7F"/>
    <w:rsid w:val="00AB3545"/>
    <w:rsid w:val="00AD3158"/>
    <w:rsid w:val="00AF62C4"/>
    <w:rsid w:val="00B17DD0"/>
    <w:rsid w:val="00B54B36"/>
    <w:rsid w:val="00B87389"/>
    <w:rsid w:val="00BA4F7E"/>
    <w:rsid w:val="00BB48DA"/>
    <w:rsid w:val="00BD7CEB"/>
    <w:rsid w:val="00BE5C13"/>
    <w:rsid w:val="00C10937"/>
    <w:rsid w:val="00C11CC4"/>
    <w:rsid w:val="00C318FA"/>
    <w:rsid w:val="00C57AC0"/>
    <w:rsid w:val="00C57E3F"/>
    <w:rsid w:val="00C867E5"/>
    <w:rsid w:val="00C94E2B"/>
    <w:rsid w:val="00C95A18"/>
    <w:rsid w:val="00CA07C3"/>
    <w:rsid w:val="00CA7E88"/>
    <w:rsid w:val="00CB0FDD"/>
    <w:rsid w:val="00CB4A1E"/>
    <w:rsid w:val="00CD5B31"/>
    <w:rsid w:val="00D1530A"/>
    <w:rsid w:val="00D23A7A"/>
    <w:rsid w:val="00D33697"/>
    <w:rsid w:val="00D41AD7"/>
    <w:rsid w:val="00D721E1"/>
    <w:rsid w:val="00D81E5E"/>
    <w:rsid w:val="00D934F8"/>
    <w:rsid w:val="00DB4697"/>
    <w:rsid w:val="00E24E5B"/>
    <w:rsid w:val="00E71A04"/>
    <w:rsid w:val="00E71F59"/>
    <w:rsid w:val="00E874B2"/>
    <w:rsid w:val="00EC1F2E"/>
    <w:rsid w:val="00EE1EF3"/>
    <w:rsid w:val="00F76805"/>
    <w:rsid w:val="00FB304E"/>
    <w:rsid w:val="00FD72CC"/>
    <w:rsid w:val="00FF54A7"/>
    <w:rsid w:val="00FF5B91"/>
    <w:rsid w:val="01360847"/>
    <w:rsid w:val="01F15D6C"/>
    <w:rsid w:val="01FE2AA7"/>
    <w:rsid w:val="020A4AF3"/>
    <w:rsid w:val="022C1D6A"/>
    <w:rsid w:val="024D517C"/>
    <w:rsid w:val="02A1619D"/>
    <w:rsid w:val="02A465B1"/>
    <w:rsid w:val="02EE1C3E"/>
    <w:rsid w:val="03492D22"/>
    <w:rsid w:val="03522419"/>
    <w:rsid w:val="03760C1D"/>
    <w:rsid w:val="04110C70"/>
    <w:rsid w:val="0432723E"/>
    <w:rsid w:val="044B7822"/>
    <w:rsid w:val="044F3AE3"/>
    <w:rsid w:val="049A561C"/>
    <w:rsid w:val="062144DD"/>
    <w:rsid w:val="06D31AE5"/>
    <w:rsid w:val="06ED6DE3"/>
    <w:rsid w:val="06FA7023"/>
    <w:rsid w:val="07B93B4D"/>
    <w:rsid w:val="07F5197A"/>
    <w:rsid w:val="0815116B"/>
    <w:rsid w:val="08472DE3"/>
    <w:rsid w:val="085F4949"/>
    <w:rsid w:val="08974CB6"/>
    <w:rsid w:val="08CB4C7F"/>
    <w:rsid w:val="0A8658DE"/>
    <w:rsid w:val="0B07336A"/>
    <w:rsid w:val="0BEC3CDC"/>
    <w:rsid w:val="0CDF0913"/>
    <w:rsid w:val="0CEF01A1"/>
    <w:rsid w:val="0CF6280E"/>
    <w:rsid w:val="0D056C41"/>
    <w:rsid w:val="0E732963"/>
    <w:rsid w:val="0F0910C9"/>
    <w:rsid w:val="0F0E3F39"/>
    <w:rsid w:val="0F327574"/>
    <w:rsid w:val="0F8659D3"/>
    <w:rsid w:val="101E11C6"/>
    <w:rsid w:val="10D72083"/>
    <w:rsid w:val="10F7300A"/>
    <w:rsid w:val="112C2069"/>
    <w:rsid w:val="112C6057"/>
    <w:rsid w:val="112D1A53"/>
    <w:rsid w:val="11307775"/>
    <w:rsid w:val="114D4A39"/>
    <w:rsid w:val="116D572B"/>
    <w:rsid w:val="117D08CF"/>
    <w:rsid w:val="11F938FE"/>
    <w:rsid w:val="11FE0F18"/>
    <w:rsid w:val="1215311F"/>
    <w:rsid w:val="12982146"/>
    <w:rsid w:val="129A52A2"/>
    <w:rsid w:val="13102D67"/>
    <w:rsid w:val="131C69EE"/>
    <w:rsid w:val="136323A8"/>
    <w:rsid w:val="13781BDA"/>
    <w:rsid w:val="13F201D4"/>
    <w:rsid w:val="1457788F"/>
    <w:rsid w:val="155362A8"/>
    <w:rsid w:val="15AA79DD"/>
    <w:rsid w:val="15F91EA2"/>
    <w:rsid w:val="16257C17"/>
    <w:rsid w:val="16C84AFA"/>
    <w:rsid w:val="16E84D13"/>
    <w:rsid w:val="174D0B39"/>
    <w:rsid w:val="17B64F0C"/>
    <w:rsid w:val="17FC0260"/>
    <w:rsid w:val="182D116D"/>
    <w:rsid w:val="18EC292A"/>
    <w:rsid w:val="191A447A"/>
    <w:rsid w:val="19C663F6"/>
    <w:rsid w:val="19DD0836"/>
    <w:rsid w:val="1AA90265"/>
    <w:rsid w:val="1B3610E9"/>
    <w:rsid w:val="1BB47B30"/>
    <w:rsid w:val="1BCD6963"/>
    <w:rsid w:val="1C935BF1"/>
    <w:rsid w:val="1CB07A18"/>
    <w:rsid w:val="1CF0567B"/>
    <w:rsid w:val="1CFF1AD0"/>
    <w:rsid w:val="1D52265C"/>
    <w:rsid w:val="1D5C6D60"/>
    <w:rsid w:val="1E74103D"/>
    <w:rsid w:val="1ED9250D"/>
    <w:rsid w:val="1EDE5229"/>
    <w:rsid w:val="1EF3279C"/>
    <w:rsid w:val="1F716AAA"/>
    <w:rsid w:val="20063994"/>
    <w:rsid w:val="20AF36BD"/>
    <w:rsid w:val="20D56753"/>
    <w:rsid w:val="20E65A8A"/>
    <w:rsid w:val="21286704"/>
    <w:rsid w:val="212A5887"/>
    <w:rsid w:val="21580315"/>
    <w:rsid w:val="215B6BF6"/>
    <w:rsid w:val="215D2AF9"/>
    <w:rsid w:val="21632B7A"/>
    <w:rsid w:val="21EE6861"/>
    <w:rsid w:val="227930AB"/>
    <w:rsid w:val="228D2735"/>
    <w:rsid w:val="22EB0B8E"/>
    <w:rsid w:val="22F7739D"/>
    <w:rsid w:val="231568EE"/>
    <w:rsid w:val="24743C3F"/>
    <w:rsid w:val="24BC74E9"/>
    <w:rsid w:val="24E83628"/>
    <w:rsid w:val="25410FF0"/>
    <w:rsid w:val="25AD2050"/>
    <w:rsid w:val="25E759AC"/>
    <w:rsid w:val="25FF40D3"/>
    <w:rsid w:val="26075D59"/>
    <w:rsid w:val="261F21D6"/>
    <w:rsid w:val="26B15967"/>
    <w:rsid w:val="26B64142"/>
    <w:rsid w:val="26F21DD1"/>
    <w:rsid w:val="27677F4E"/>
    <w:rsid w:val="27AA4324"/>
    <w:rsid w:val="27D30B29"/>
    <w:rsid w:val="28320FA7"/>
    <w:rsid w:val="292247C1"/>
    <w:rsid w:val="297A206D"/>
    <w:rsid w:val="29A07B60"/>
    <w:rsid w:val="29D2086E"/>
    <w:rsid w:val="2ACD7A3E"/>
    <w:rsid w:val="2B0D1C35"/>
    <w:rsid w:val="2B1F26AA"/>
    <w:rsid w:val="2B3C6BB0"/>
    <w:rsid w:val="2BBC0918"/>
    <w:rsid w:val="2BD86796"/>
    <w:rsid w:val="2CC63DB3"/>
    <w:rsid w:val="2CF220D5"/>
    <w:rsid w:val="2D1A1F41"/>
    <w:rsid w:val="2D3B07AD"/>
    <w:rsid w:val="2D524C40"/>
    <w:rsid w:val="2D5312FB"/>
    <w:rsid w:val="2D6C4F58"/>
    <w:rsid w:val="2D863752"/>
    <w:rsid w:val="2D8C18B5"/>
    <w:rsid w:val="2E7035CF"/>
    <w:rsid w:val="2EB63E9F"/>
    <w:rsid w:val="2EC75910"/>
    <w:rsid w:val="2FB80F4A"/>
    <w:rsid w:val="2FFB446D"/>
    <w:rsid w:val="30093360"/>
    <w:rsid w:val="300C176A"/>
    <w:rsid w:val="305E1179"/>
    <w:rsid w:val="3086532C"/>
    <w:rsid w:val="30AD7D0C"/>
    <w:rsid w:val="30BA0119"/>
    <w:rsid w:val="30C645D7"/>
    <w:rsid w:val="30D75368"/>
    <w:rsid w:val="30F6727E"/>
    <w:rsid w:val="31362AC0"/>
    <w:rsid w:val="31787A6E"/>
    <w:rsid w:val="31DF4149"/>
    <w:rsid w:val="32192BEC"/>
    <w:rsid w:val="32275444"/>
    <w:rsid w:val="3260362C"/>
    <w:rsid w:val="327A3EBB"/>
    <w:rsid w:val="328F179E"/>
    <w:rsid w:val="32940CBF"/>
    <w:rsid w:val="32D873D1"/>
    <w:rsid w:val="32DA47ED"/>
    <w:rsid w:val="32FE380B"/>
    <w:rsid w:val="333D11E8"/>
    <w:rsid w:val="33550FE6"/>
    <w:rsid w:val="335D3FA2"/>
    <w:rsid w:val="33692478"/>
    <w:rsid w:val="33AC059A"/>
    <w:rsid w:val="343A6734"/>
    <w:rsid w:val="34907A69"/>
    <w:rsid w:val="3530539F"/>
    <w:rsid w:val="370A0339"/>
    <w:rsid w:val="38095393"/>
    <w:rsid w:val="384D517B"/>
    <w:rsid w:val="389A2078"/>
    <w:rsid w:val="38C63A1A"/>
    <w:rsid w:val="38CE240D"/>
    <w:rsid w:val="39010C5A"/>
    <w:rsid w:val="396B0EA9"/>
    <w:rsid w:val="39BE350B"/>
    <w:rsid w:val="39D8644B"/>
    <w:rsid w:val="39E11825"/>
    <w:rsid w:val="3AD153F6"/>
    <w:rsid w:val="3B334302"/>
    <w:rsid w:val="3B3E714D"/>
    <w:rsid w:val="3C4144F3"/>
    <w:rsid w:val="3CA35411"/>
    <w:rsid w:val="3CC065E8"/>
    <w:rsid w:val="3CCC0011"/>
    <w:rsid w:val="3D557BE2"/>
    <w:rsid w:val="3DA634CC"/>
    <w:rsid w:val="3DD000F7"/>
    <w:rsid w:val="3E7C2118"/>
    <w:rsid w:val="3EE04AC3"/>
    <w:rsid w:val="3F171845"/>
    <w:rsid w:val="3FB80EFC"/>
    <w:rsid w:val="3FC831CF"/>
    <w:rsid w:val="402A0A7E"/>
    <w:rsid w:val="4059243F"/>
    <w:rsid w:val="40674251"/>
    <w:rsid w:val="407D1CF3"/>
    <w:rsid w:val="40C150E0"/>
    <w:rsid w:val="416401AB"/>
    <w:rsid w:val="416A62EA"/>
    <w:rsid w:val="41811498"/>
    <w:rsid w:val="41A518C9"/>
    <w:rsid w:val="42334E1E"/>
    <w:rsid w:val="423B1664"/>
    <w:rsid w:val="425D4311"/>
    <w:rsid w:val="428E2B11"/>
    <w:rsid w:val="42CB3072"/>
    <w:rsid w:val="435A6C19"/>
    <w:rsid w:val="43F14D5A"/>
    <w:rsid w:val="43F85051"/>
    <w:rsid w:val="43F86F4E"/>
    <w:rsid w:val="4439403F"/>
    <w:rsid w:val="44895206"/>
    <w:rsid w:val="449A2CFC"/>
    <w:rsid w:val="44C919AC"/>
    <w:rsid w:val="44CD4E80"/>
    <w:rsid w:val="45290915"/>
    <w:rsid w:val="453D5D40"/>
    <w:rsid w:val="45696BBB"/>
    <w:rsid w:val="458E6CEF"/>
    <w:rsid w:val="45F91D8E"/>
    <w:rsid w:val="46214BDB"/>
    <w:rsid w:val="46326F64"/>
    <w:rsid w:val="464B780A"/>
    <w:rsid w:val="464E6AF4"/>
    <w:rsid w:val="46866914"/>
    <w:rsid w:val="46BE284A"/>
    <w:rsid w:val="475B3D35"/>
    <w:rsid w:val="47E54CA7"/>
    <w:rsid w:val="48153ACD"/>
    <w:rsid w:val="48C82D9D"/>
    <w:rsid w:val="49037E5C"/>
    <w:rsid w:val="490E3CBC"/>
    <w:rsid w:val="49634005"/>
    <w:rsid w:val="4A4E454C"/>
    <w:rsid w:val="4A5D14ED"/>
    <w:rsid w:val="4ADA6BB7"/>
    <w:rsid w:val="4B030421"/>
    <w:rsid w:val="4B2B00A0"/>
    <w:rsid w:val="4B564D1A"/>
    <w:rsid w:val="4B9B6444"/>
    <w:rsid w:val="4BAC4656"/>
    <w:rsid w:val="4BB173AB"/>
    <w:rsid w:val="4BB30AD3"/>
    <w:rsid w:val="4BB52DD8"/>
    <w:rsid w:val="4C140A45"/>
    <w:rsid w:val="4C9A39E5"/>
    <w:rsid w:val="4CBF52BD"/>
    <w:rsid w:val="4D085EB3"/>
    <w:rsid w:val="4D293ED3"/>
    <w:rsid w:val="4D44620B"/>
    <w:rsid w:val="4E45628E"/>
    <w:rsid w:val="4E793546"/>
    <w:rsid w:val="4E905B23"/>
    <w:rsid w:val="4F8B346E"/>
    <w:rsid w:val="50265D8C"/>
    <w:rsid w:val="50A61B7E"/>
    <w:rsid w:val="50B162B1"/>
    <w:rsid w:val="51266801"/>
    <w:rsid w:val="5161574A"/>
    <w:rsid w:val="52512664"/>
    <w:rsid w:val="527340DC"/>
    <w:rsid w:val="52BA6FCD"/>
    <w:rsid w:val="52C4398A"/>
    <w:rsid w:val="53202F66"/>
    <w:rsid w:val="53291DEA"/>
    <w:rsid w:val="543048CE"/>
    <w:rsid w:val="544669FD"/>
    <w:rsid w:val="54657F4D"/>
    <w:rsid w:val="548D07E0"/>
    <w:rsid w:val="54D77002"/>
    <w:rsid w:val="55042B39"/>
    <w:rsid w:val="550E542E"/>
    <w:rsid w:val="55872E29"/>
    <w:rsid w:val="55ED307A"/>
    <w:rsid w:val="55FF494F"/>
    <w:rsid w:val="566252AD"/>
    <w:rsid w:val="569726DE"/>
    <w:rsid w:val="56B95CEA"/>
    <w:rsid w:val="56BD1716"/>
    <w:rsid w:val="57144B90"/>
    <w:rsid w:val="5718203D"/>
    <w:rsid w:val="571C4D7F"/>
    <w:rsid w:val="572B52E2"/>
    <w:rsid w:val="57761D8C"/>
    <w:rsid w:val="57B70447"/>
    <w:rsid w:val="58F4273F"/>
    <w:rsid w:val="59021384"/>
    <w:rsid w:val="592C3CA4"/>
    <w:rsid w:val="59482170"/>
    <w:rsid w:val="59EE747B"/>
    <w:rsid w:val="5A405C9C"/>
    <w:rsid w:val="5A5B113E"/>
    <w:rsid w:val="5AD90DF6"/>
    <w:rsid w:val="5B5C5B6E"/>
    <w:rsid w:val="5B851DD6"/>
    <w:rsid w:val="5BAC0C33"/>
    <w:rsid w:val="5C4334AD"/>
    <w:rsid w:val="5C684F5D"/>
    <w:rsid w:val="5C730A45"/>
    <w:rsid w:val="5D2D2508"/>
    <w:rsid w:val="5D81714F"/>
    <w:rsid w:val="5D83225C"/>
    <w:rsid w:val="5D9060FA"/>
    <w:rsid w:val="5D976CBF"/>
    <w:rsid w:val="5DA06B73"/>
    <w:rsid w:val="5E1B6C6B"/>
    <w:rsid w:val="5E7E5339"/>
    <w:rsid w:val="5F3C5547"/>
    <w:rsid w:val="5FA91E6E"/>
    <w:rsid w:val="60BA664F"/>
    <w:rsid w:val="610057D2"/>
    <w:rsid w:val="61506B88"/>
    <w:rsid w:val="622C5449"/>
    <w:rsid w:val="622C5BFA"/>
    <w:rsid w:val="625828B5"/>
    <w:rsid w:val="62E25B42"/>
    <w:rsid w:val="62EA04FF"/>
    <w:rsid w:val="62EB56BE"/>
    <w:rsid w:val="62F332A4"/>
    <w:rsid w:val="62F34E1A"/>
    <w:rsid w:val="62FA3D59"/>
    <w:rsid w:val="63D82C1F"/>
    <w:rsid w:val="64426EDC"/>
    <w:rsid w:val="6478411D"/>
    <w:rsid w:val="64AC020D"/>
    <w:rsid w:val="654074EB"/>
    <w:rsid w:val="654958A6"/>
    <w:rsid w:val="65E5783E"/>
    <w:rsid w:val="66093901"/>
    <w:rsid w:val="660F64D6"/>
    <w:rsid w:val="668F5BFD"/>
    <w:rsid w:val="66987C8D"/>
    <w:rsid w:val="66A66A95"/>
    <w:rsid w:val="66C3083E"/>
    <w:rsid w:val="67110955"/>
    <w:rsid w:val="67365A78"/>
    <w:rsid w:val="675D1FC7"/>
    <w:rsid w:val="67846835"/>
    <w:rsid w:val="67B13051"/>
    <w:rsid w:val="67CF01BB"/>
    <w:rsid w:val="67F72090"/>
    <w:rsid w:val="686867C7"/>
    <w:rsid w:val="68A12565"/>
    <w:rsid w:val="68DB6515"/>
    <w:rsid w:val="69120BE3"/>
    <w:rsid w:val="69937F9F"/>
    <w:rsid w:val="69E97AF3"/>
    <w:rsid w:val="6AA04B14"/>
    <w:rsid w:val="6AD15507"/>
    <w:rsid w:val="6AFF3C6C"/>
    <w:rsid w:val="6C2A0A0B"/>
    <w:rsid w:val="6C372665"/>
    <w:rsid w:val="6C56286C"/>
    <w:rsid w:val="6C6C46CF"/>
    <w:rsid w:val="6CA94729"/>
    <w:rsid w:val="6CF62E74"/>
    <w:rsid w:val="6D0749A5"/>
    <w:rsid w:val="6D815E25"/>
    <w:rsid w:val="6DEA0FCF"/>
    <w:rsid w:val="6E69248F"/>
    <w:rsid w:val="6ED45FD6"/>
    <w:rsid w:val="6EDF0E5D"/>
    <w:rsid w:val="6F2800F3"/>
    <w:rsid w:val="6FCF45E0"/>
    <w:rsid w:val="6FD14DC6"/>
    <w:rsid w:val="6FD47B60"/>
    <w:rsid w:val="70537506"/>
    <w:rsid w:val="707E132B"/>
    <w:rsid w:val="70A1528F"/>
    <w:rsid w:val="715440AF"/>
    <w:rsid w:val="715F271B"/>
    <w:rsid w:val="71D70ADF"/>
    <w:rsid w:val="72630E38"/>
    <w:rsid w:val="726A2028"/>
    <w:rsid w:val="72810D89"/>
    <w:rsid w:val="72E72D01"/>
    <w:rsid w:val="730C2768"/>
    <w:rsid w:val="73325E1A"/>
    <w:rsid w:val="73DF1C37"/>
    <w:rsid w:val="74183CAA"/>
    <w:rsid w:val="74627015"/>
    <w:rsid w:val="74802466"/>
    <w:rsid w:val="74AE0D86"/>
    <w:rsid w:val="751956A9"/>
    <w:rsid w:val="75237E10"/>
    <w:rsid w:val="75271545"/>
    <w:rsid w:val="75537FB1"/>
    <w:rsid w:val="755A1952"/>
    <w:rsid w:val="75885AC9"/>
    <w:rsid w:val="759B2F55"/>
    <w:rsid w:val="75B1152C"/>
    <w:rsid w:val="75C05200"/>
    <w:rsid w:val="76C42AEA"/>
    <w:rsid w:val="76DA199C"/>
    <w:rsid w:val="77D10988"/>
    <w:rsid w:val="78061E62"/>
    <w:rsid w:val="78BA09C4"/>
    <w:rsid w:val="78DF10E9"/>
    <w:rsid w:val="78F3625E"/>
    <w:rsid w:val="79611355"/>
    <w:rsid w:val="79FC52E4"/>
    <w:rsid w:val="7A310AFA"/>
    <w:rsid w:val="7A685019"/>
    <w:rsid w:val="7A7B26C8"/>
    <w:rsid w:val="7ABF2E1B"/>
    <w:rsid w:val="7ADF6F2B"/>
    <w:rsid w:val="7AED6539"/>
    <w:rsid w:val="7B026AF9"/>
    <w:rsid w:val="7B4231CA"/>
    <w:rsid w:val="7C6808BC"/>
    <w:rsid w:val="7C8F7FE8"/>
    <w:rsid w:val="7C967029"/>
    <w:rsid w:val="7CB102E7"/>
    <w:rsid w:val="7D3E7FB4"/>
    <w:rsid w:val="7D521EB1"/>
    <w:rsid w:val="7D8F528D"/>
    <w:rsid w:val="7E421767"/>
    <w:rsid w:val="7E5B25DC"/>
    <w:rsid w:val="7EB64FD5"/>
    <w:rsid w:val="7ED361D0"/>
    <w:rsid w:val="7F0A465F"/>
    <w:rsid w:val="7F1A0BE3"/>
    <w:rsid w:val="7F422907"/>
    <w:rsid w:val="7F48616E"/>
    <w:rsid w:val="7F4A6715"/>
    <w:rsid w:val="7F8A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semiHidden="0" w:name="heading 2" w:locked="1"/>
    <w:lsdException w:qFormat="1" w:uiPriority="0" w:name="heading 3" w:locked="1"/>
    <w:lsdException w:qFormat="1" w:unhideWhenUsed="0" w:uiPriority="0" w:semiHidden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qFormat="1" w:unhideWhenUsed="0" w:uiPriority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semiHidden="0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link w:val="19"/>
    <w:unhideWhenUsed/>
    <w:qFormat/>
    <w:locked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4"/>
    <w:basedOn w:val="1"/>
    <w:next w:val="1"/>
    <w:qFormat/>
    <w:locked/>
    <w:uiPriority w:val="0"/>
    <w:pPr>
      <w:keepNext/>
      <w:keepLines/>
      <w:spacing w:before="120" w:after="120"/>
      <w:outlineLvl w:val="3"/>
    </w:pPr>
    <w:rPr>
      <w:rFonts w:ascii="Arial" w:hAnsi="Arial" w:eastAsia="黑体"/>
      <w:b/>
      <w:sz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ind w:firstLine="480" w:firstLineChars="200"/>
    </w:pPr>
    <w:rPr>
      <w:rFonts w:eastAsia="Calibri" w:cs="宋体"/>
      <w:kern w:val="0"/>
      <w:sz w:val="20"/>
      <w:szCs w:val="20"/>
      <w:lang w:val="zh-CN"/>
    </w:rPr>
  </w:style>
  <w:style w:type="paragraph" w:styleId="5">
    <w:name w:val="Body Text"/>
    <w:basedOn w:val="1"/>
    <w:qFormat/>
    <w:uiPriority w:val="0"/>
    <w:rPr>
      <w:rFonts w:ascii="仿宋_GB2312" w:hAnsi="宋体" w:eastAsia="仿宋_GB2312"/>
      <w:kern w:val="0"/>
      <w:sz w:val="24"/>
      <w:szCs w:val="24"/>
    </w:rPr>
  </w:style>
  <w:style w:type="paragraph" w:styleId="6">
    <w:name w:val="Block Text"/>
    <w:basedOn w:val="1"/>
    <w:unhideWhenUsed/>
    <w:qFormat/>
    <w:uiPriority w:val="99"/>
    <w:pPr>
      <w:spacing w:after="120"/>
      <w:ind w:left="1440" w:leftChars="700" w:right="1440" w:rightChars="700"/>
    </w:pPr>
  </w:style>
  <w:style w:type="paragraph" w:styleId="7">
    <w:name w:val="index 4"/>
    <w:basedOn w:val="1"/>
    <w:next w:val="1"/>
    <w:semiHidden/>
    <w:qFormat/>
    <w:uiPriority w:val="0"/>
    <w:pPr>
      <w:ind w:left="1260"/>
    </w:pPr>
  </w:style>
  <w:style w:type="paragraph" w:styleId="8">
    <w:name w:val="footer"/>
    <w:basedOn w:val="1"/>
    <w:link w:val="1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Emphasis"/>
    <w:basedOn w:val="13"/>
    <w:qFormat/>
    <w:locked/>
    <w:uiPriority w:val="0"/>
    <w:rPr>
      <w:i/>
    </w:rPr>
  </w:style>
  <w:style w:type="character" w:styleId="15">
    <w:name w:val="Hyperlink"/>
    <w:unhideWhenUsed/>
    <w:qFormat/>
    <w:uiPriority w:val="99"/>
    <w:rPr>
      <w:color w:val="0000FF"/>
      <w:u w:val="single"/>
    </w:rPr>
  </w:style>
  <w:style w:type="character" w:customStyle="1" w:styleId="16">
    <w:name w:val="页眉 Char"/>
    <w:basedOn w:val="13"/>
    <w:link w:val="9"/>
    <w:semiHidden/>
    <w:qFormat/>
    <w:locked/>
    <w:uiPriority w:val="99"/>
    <w:rPr>
      <w:sz w:val="18"/>
      <w:szCs w:val="18"/>
    </w:rPr>
  </w:style>
  <w:style w:type="character" w:customStyle="1" w:styleId="17">
    <w:name w:val="页脚 Char"/>
    <w:basedOn w:val="13"/>
    <w:link w:val="8"/>
    <w:semiHidden/>
    <w:qFormat/>
    <w:locked/>
    <w:uiPriority w:val="99"/>
    <w:rPr>
      <w:sz w:val="18"/>
      <w:szCs w:val="18"/>
    </w:rPr>
  </w:style>
  <w:style w:type="paragraph" w:customStyle="1" w:styleId="18">
    <w:name w:val="列出段落1"/>
    <w:basedOn w:val="1"/>
    <w:qFormat/>
    <w:uiPriority w:val="34"/>
    <w:pPr>
      <w:ind w:firstLine="420" w:firstLineChars="200"/>
    </w:pPr>
  </w:style>
  <w:style w:type="character" w:customStyle="1" w:styleId="19">
    <w:name w:val="标题 2 Char"/>
    <w:basedOn w:val="13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6BD908F-7472-4E28-B1AA-55090BD76E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1</Pages>
  <Words>479</Words>
  <Characters>561</Characters>
  <Lines>2</Lines>
  <Paragraphs>1</Paragraphs>
  <TotalTime>1</TotalTime>
  <ScaleCrop>false</ScaleCrop>
  <LinksUpToDate>false</LinksUpToDate>
  <CharactersWithSpaces>602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2016-12-07T02:22:00Z</dcterms:created>
  <dc:creator>APPLE</dc:creator>
  <cp:lastModifiedBy>DELL</cp:lastModifiedBy>
  <cp:lastPrinted>2019-01-04T07:32:00Z</cp:lastPrinted>
  <dcterms:modified xsi:type="dcterms:W3CDTF">2023-09-11T08:03:15Z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387B13B1C04843E6A7A86B09C5C48F74_13</vt:lpwstr>
  </property>
</Properties>
</file>