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</w:rPr>
        <w:t>南京医科大学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脉动真空灭菌器</w:t>
      </w:r>
      <w:r>
        <w:rPr>
          <w:rFonts w:hint="eastAsia" w:ascii="微软雅黑" w:hAnsi="微软雅黑" w:eastAsia="微软雅黑" w:cs="微软雅黑"/>
          <w:sz w:val="28"/>
          <w:szCs w:val="28"/>
        </w:rPr>
        <w:t>采购项目中标公告</w:t>
      </w:r>
      <w:bookmarkEnd w:id="0"/>
      <w:bookmarkEnd w:id="1"/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一、项目编号：</w:t>
      </w:r>
      <w:r>
        <w:rPr>
          <w:rFonts w:hint="eastAsia" w:ascii="微软雅黑" w:hAnsi="微软雅黑" w:cs="微软雅黑"/>
          <w:color w:val="000000"/>
          <w:sz w:val="30"/>
          <w:szCs w:val="30"/>
        </w:rPr>
        <w:t>JSHC-2022080603B2</w:t>
      </w:r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二、项目名称：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南京医科大学脉动真空灭菌器采购</w:t>
      </w:r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三、中标信息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供应商名称：苏州瑞同欣生物科技有限公司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供应商地址：中国（江苏）自由贸易试验区苏州片区苏州工业园区凤里街336号人力资源服务产业园1-B幢2层203室B002号（集群登记）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肆拾叁万</w:t>
      </w:r>
      <w:r>
        <w:rPr>
          <w:rFonts w:hint="eastAsia" w:ascii="微软雅黑" w:hAnsi="微软雅黑" w:eastAsia="微软雅黑" w:cs="微软雅黑"/>
          <w:sz w:val="28"/>
          <w:szCs w:val="28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430,000</w:t>
      </w:r>
      <w:r>
        <w:rPr>
          <w:rFonts w:hint="eastAsia" w:ascii="微软雅黑" w:hAnsi="微软雅黑" w:eastAsia="微软雅黑" w:cs="微软雅黑"/>
          <w:sz w:val="28"/>
          <w:szCs w:val="28"/>
        </w:rPr>
        <w:t>.00）。</w:t>
      </w:r>
      <w:bookmarkStart w:id="2" w:name="_GoBack"/>
      <w:bookmarkEnd w:id="2"/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四、主要标的信息</w:t>
      </w:r>
    </w:p>
    <w:tbl>
      <w:tblPr>
        <w:tblStyle w:val="18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脉动真空灭菌器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品牌：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新华医疗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MAST-A-990SD-B-MO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1台</w:t>
            </w:r>
          </w:p>
          <w:p>
            <w:pPr>
              <w:spacing w:line="440" w:lineRule="exact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430000元</w:t>
            </w:r>
          </w:p>
        </w:tc>
      </w:tr>
    </w:tbl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五、评审专家名单：钱建彬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蒋建波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刘娟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金世俊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夏龙</w:t>
      </w:r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收费标准：按采购文件规定标准收取；</w:t>
      </w:r>
    </w:p>
    <w:p>
      <w:pPr>
        <w:spacing w:line="440" w:lineRule="exact"/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代理服务费收取金额：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</w:rPr>
        <w:t>4515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元</w:t>
      </w:r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spacing w:line="44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spacing w:line="440" w:lineRule="exact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无。</w:t>
      </w:r>
    </w:p>
    <w:p>
      <w:pPr>
        <w:spacing w:line="44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spacing w:line="440" w:lineRule="exact"/>
        <w:ind w:firstLine="280" w:firstLineChars="1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spacing w:line="44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spacing w:line="44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spacing w:line="440" w:lineRule="exac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spacing w:line="440" w:lineRule="exact"/>
        <w:ind w:firstLine="280" w:firstLineChars="1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spacing w:line="440" w:lineRule="exact"/>
        <w:ind w:left="980" w:leftChars="300" w:hanging="350" w:hangingChars="12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spacing w:line="440" w:lineRule="exact"/>
        <w:ind w:left="980" w:leftChars="300" w:hanging="350" w:hangingChars="12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地址：南京市建邺区嘉陵江东街8号综合体B3栋一单元16层</w:t>
      </w:r>
    </w:p>
    <w:p>
      <w:pPr>
        <w:spacing w:line="440" w:lineRule="exact"/>
        <w:ind w:left="980" w:leftChars="300" w:hanging="350" w:hangingChars="12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spacing w:line="440" w:lineRule="exact"/>
        <w:ind w:firstLine="280" w:firstLineChars="1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spacing w:line="440" w:lineRule="exact"/>
        <w:ind w:left="980" w:leftChars="300" w:hanging="350" w:hangingChars="12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spacing w:line="440" w:lineRule="exact"/>
        <w:ind w:left="980" w:leftChars="300" w:hanging="350" w:hangingChars="12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ind w:left="1260"/>
      </w:pPr>
    </w:p>
    <w:p>
      <w:pPr>
        <w:spacing w:line="440" w:lineRule="exact"/>
        <w:jc w:val="righ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江苏省华采招标有限公司</w:t>
      </w:r>
    </w:p>
    <w:p>
      <w:pPr>
        <w:spacing w:line="440" w:lineRule="exac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2022年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683126"/>
    <w:rsid w:val="00975FCA"/>
    <w:rsid w:val="00A83DFA"/>
    <w:rsid w:val="00D34854"/>
    <w:rsid w:val="01230622"/>
    <w:rsid w:val="0138309B"/>
    <w:rsid w:val="033B5935"/>
    <w:rsid w:val="036F3C6A"/>
    <w:rsid w:val="04134A01"/>
    <w:rsid w:val="04CB413C"/>
    <w:rsid w:val="04E439DC"/>
    <w:rsid w:val="050C0EEA"/>
    <w:rsid w:val="053A5A53"/>
    <w:rsid w:val="05D743C2"/>
    <w:rsid w:val="05E31B60"/>
    <w:rsid w:val="063A3BC1"/>
    <w:rsid w:val="064C2A52"/>
    <w:rsid w:val="06622B1B"/>
    <w:rsid w:val="06C15AE8"/>
    <w:rsid w:val="077943FA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557D1C"/>
    <w:rsid w:val="1268672E"/>
    <w:rsid w:val="126E4467"/>
    <w:rsid w:val="13420067"/>
    <w:rsid w:val="13535541"/>
    <w:rsid w:val="13BB70F3"/>
    <w:rsid w:val="140B15F6"/>
    <w:rsid w:val="146B3888"/>
    <w:rsid w:val="147B4137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71039DC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C8A2C23"/>
    <w:rsid w:val="1DA02186"/>
    <w:rsid w:val="1E001EF7"/>
    <w:rsid w:val="1EC715D9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3B62D38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3F5F6A90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C97F4C"/>
    <w:rsid w:val="577B1E6A"/>
    <w:rsid w:val="57DA4B4D"/>
    <w:rsid w:val="58603C60"/>
    <w:rsid w:val="58C31A96"/>
    <w:rsid w:val="592002BA"/>
    <w:rsid w:val="5926283C"/>
    <w:rsid w:val="59577EFF"/>
    <w:rsid w:val="59B8006F"/>
    <w:rsid w:val="59DF7396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4F10E1"/>
    <w:rsid w:val="647E3464"/>
    <w:rsid w:val="653B02DE"/>
    <w:rsid w:val="658E364A"/>
    <w:rsid w:val="65EE3C4D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377C41"/>
    <w:rsid w:val="7C6A2C1D"/>
    <w:rsid w:val="7D1655C9"/>
    <w:rsid w:val="7DBC2E21"/>
    <w:rsid w:val="7DC53FB5"/>
    <w:rsid w:val="7E1865B3"/>
    <w:rsid w:val="7EA862B1"/>
    <w:rsid w:val="7F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eastAsia="微软雅黑"/>
      <w:sz w:val="24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9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117</Characters>
  <Lines>1</Lines>
  <Paragraphs>1</Paragraphs>
  <TotalTime>12</TotalTime>
  <ScaleCrop>false</ScaleCrop>
  <LinksUpToDate>false</LinksUpToDate>
  <CharactersWithSpaces>495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2022-10-13T08:12:54Z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