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117475</wp:posOffset>
                </wp:positionH>
                <wp:positionV relativeFrom="paragraph">
                  <wp:posOffset>396875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9.25pt;margin-top:31.25pt;height:0.05pt;width:412.5pt;mso-position-horizontal-relative:margin;z-index:251659264;mso-width-relative:page;mso-height-relative:page;" filled="f" stroked="t" coordsize="21600,21600" o:gfxdata="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97HPnVAAAACA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南京医科大学超微量检测仪购置</w: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超微量检测仪购置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项目名称：南京医科大学超微量检测仪购置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NJMUZB301202308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4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南京瑞吉恩生物科技有限公司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139000元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 xml:space="preserve">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3263577"/>
    <w:rsid w:val="35040E3E"/>
    <w:rsid w:val="3A876989"/>
    <w:rsid w:val="3FB74EBA"/>
    <w:rsid w:val="423F0FBC"/>
    <w:rsid w:val="42440BA3"/>
    <w:rsid w:val="44455F39"/>
    <w:rsid w:val="462A4817"/>
    <w:rsid w:val="46DF2130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0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2023-10-27T08:27:49Z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