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D64627">
      <w:pPr>
        <w:spacing w:before="156" w:beforeLines="50" w:after="156" w:afterLines="50" w:line="360" w:lineRule="auto"/>
        <w:jc w:val="center"/>
        <w:rPr>
          <w:rFonts w:ascii="宋体" w:hAnsi="宋体" w:eastAsia="宋体" w:cs="宋体"/>
          <w:b/>
          <w:bCs/>
          <w:sz w:val="44"/>
          <w:szCs w:val="44"/>
          <w:highlight w:val="none"/>
        </w:rPr>
      </w:pPr>
      <w:r>
        <w:rPr>
          <w:rFonts w:hint="eastAsia" w:ascii="宋体" w:hAnsi="宋体" w:eastAsia="宋体" w:cs="宋体"/>
          <w:b/>
          <w:bCs/>
          <w:sz w:val="44"/>
          <w:szCs w:val="44"/>
          <w:highlight w:val="none"/>
        </w:rPr>
        <w:t>更正公告</w:t>
      </w:r>
    </w:p>
    <w:p w14:paraId="721E671B">
      <w:pPr>
        <w:numPr>
          <w:ilvl w:val="0"/>
          <w:numId w:val="0"/>
        </w:numPr>
        <w:spacing w:line="360" w:lineRule="auto"/>
        <w:rPr>
          <w:rFonts w:ascii="宋体" w:hAnsi="宋体" w:eastAsia="宋体" w:cs="宋体"/>
          <w:b/>
          <w:bCs/>
          <w:sz w:val="24"/>
          <w:highlight w:val="none"/>
        </w:rPr>
      </w:pPr>
      <w:r>
        <w:rPr>
          <w:rFonts w:hint="eastAsia" w:ascii="宋体" w:hAnsi="宋体" w:eastAsia="宋体" w:cs="宋体"/>
          <w:b/>
          <w:bCs/>
          <w:kern w:val="2"/>
          <w:sz w:val="24"/>
          <w:szCs w:val="24"/>
          <w:highlight w:val="none"/>
          <w:lang w:val="en-US" w:eastAsia="zh-CN" w:bidi="ar-SA"/>
        </w:rPr>
        <w:t>一、</w:t>
      </w:r>
      <w:r>
        <w:rPr>
          <w:rFonts w:hint="eastAsia" w:ascii="宋体" w:hAnsi="宋体" w:eastAsia="宋体" w:cs="宋体"/>
          <w:b/>
          <w:bCs/>
          <w:sz w:val="24"/>
          <w:highlight w:val="none"/>
        </w:rPr>
        <w:t>项目基本情况</w:t>
      </w:r>
    </w:p>
    <w:p w14:paraId="6D09ED56">
      <w:pPr>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原公告的项目编号：SNZX-20260416</w:t>
      </w:r>
    </w:p>
    <w:p w14:paraId="5C05D08C">
      <w:pPr>
        <w:numPr>
          <w:ilvl w:val="0"/>
          <w:numId w:val="0"/>
        </w:numPr>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原公告的项目名称：南京医科大学财政预算一体化系统对接项目</w:t>
      </w:r>
    </w:p>
    <w:p w14:paraId="7329DBC1">
      <w:pPr>
        <w:numPr>
          <w:ilvl w:val="0"/>
          <w:numId w:val="0"/>
        </w:numPr>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首次公告日期：2026-08-10</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val="en-US" w:eastAsia="zh-CN"/>
        </w:rPr>
        <w:t> </w:t>
      </w:r>
    </w:p>
    <w:p w14:paraId="528A51CC">
      <w:pPr>
        <w:spacing w:line="360" w:lineRule="auto"/>
        <w:rPr>
          <w:rFonts w:ascii="宋体" w:hAnsi="宋体" w:eastAsia="宋体" w:cs="宋体"/>
          <w:b/>
          <w:bCs/>
          <w:sz w:val="24"/>
          <w:szCs w:val="24"/>
          <w:highlight w:val="none"/>
        </w:rPr>
      </w:pPr>
      <w:r>
        <w:rPr>
          <w:rFonts w:hint="eastAsia" w:ascii="宋体" w:hAnsi="宋体" w:eastAsia="宋体" w:cs="宋体"/>
          <w:b/>
          <w:bCs/>
          <w:sz w:val="24"/>
          <w:szCs w:val="24"/>
          <w:highlight w:val="none"/>
          <w:lang w:eastAsia="zh-CN"/>
        </w:rPr>
        <w:t>二、</w:t>
      </w:r>
      <w:r>
        <w:rPr>
          <w:rFonts w:hint="eastAsia" w:ascii="宋体" w:hAnsi="宋体" w:eastAsia="宋体" w:cs="宋体"/>
          <w:b/>
          <w:bCs/>
          <w:sz w:val="24"/>
          <w:szCs w:val="24"/>
          <w:highlight w:val="none"/>
        </w:rPr>
        <w:t>更正信息如下：</w:t>
      </w:r>
    </w:p>
    <w:p w14:paraId="0D984072">
      <w:pPr>
        <w:numPr>
          <w:ilvl w:val="0"/>
          <w:numId w:val="0"/>
        </w:numPr>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更正事项：</w:t>
      </w:r>
      <w:r>
        <w:rPr>
          <w:rFonts w:hint="eastAsia" w:ascii="宋体" w:hAnsi="宋体" w:eastAsia="宋体" w:cs="宋体"/>
          <w:sz w:val="24"/>
          <w:szCs w:val="24"/>
          <w:highlight w:val="none"/>
          <w:lang w:val="en-US" w:eastAsia="zh-CN"/>
        </w:rPr>
        <w:t>采购公告、采购文件</w:t>
      </w:r>
    </w:p>
    <w:p w14:paraId="659F9F31">
      <w:pPr>
        <w:numPr>
          <w:ilvl w:val="0"/>
          <w:numId w:val="0"/>
        </w:num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更正内容：</w:t>
      </w:r>
      <w:bookmarkStart w:id="0" w:name="_GoBack"/>
      <w:bookmarkEnd w:id="0"/>
    </w:p>
    <w:p w14:paraId="464D62E3">
      <w:pPr>
        <w:numPr>
          <w:ilvl w:val="0"/>
          <w:numId w:val="0"/>
        </w:num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w:t>
      </w:r>
      <w:r>
        <w:rPr>
          <w:rFonts w:hint="eastAsia" w:ascii="宋体" w:hAnsi="宋体" w:eastAsia="宋体" w:cs="宋体"/>
          <w:b w:val="0"/>
          <w:bCs w:val="0"/>
          <w:sz w:val="24"/>
          <w:szCs w:val="24"/>
          <w:highlight w:val="none"/>
          <w:lang w:val="en-US" w:eastAsia="zh-CN"/>
        </w:rPr>
        <w:t>采购公告、采购文件</w:t>
      </w:r>
      <w:r>
        <w:rPr>
          <w:rFonts w:hint="eastAsia" w:ascii="宋体" w:hAnsi="宋体" w:eastAsia="宋体" w:cs="宋体"/>
          <w:b w:val="0"/>
          <w:bCs w:val="0"/>
          <w:sz w:val="24"/>
          <w:szCs w:val="24"/>
          <w:highlight w:val="none"/>
          <w:lang w:val="en-US" w:eastAsia="zh-CN"/>
        </w:rPr>
        <w:t>中</w:t>
      </w:r>
      <w:r>
        <w:rPr>
          <w:rFonts w:hint="eastAsia" w:ascii="宋体" w:hAnsi="宋体" w:eastAsia="宋体" w:cs="宋体"/>
          <w:b w:val="0"/>
          <w:bCs w:val="0"/>
          <w:sz w:val="24"/>
          <w:szCs w:val="24"/>
          <w:highlight w:val="none"/>
          <w:lang w:val="en-US" w:eastAsia="zh-CN"/>
        </w:rPr>
        <w:t>“三、获取招标文件”</w:t>
      </w:r>
      <w:r>
        <w:rPr>
          <w:rFonts w:hint="eastAsia" w:ascii="宋体" w:hAnsi="宋体" w:eastAsia="宋体" w:cs="宋体"/>
          <w:b w:val="0"/>
          <w:bCs w:val="0"/>
          <w:sz w:val="24"/>
          <w:szCs w:val="24"/>
          <w:highlight w:val="none"/>
          <w:lang w:val="en-US" w:eastAsia="zh-CN"/>
        </w:rPr>
        <w:t>的</w:t>
      </w:r>
      <w:r>
        <w:rPr>
          <w:rFonts w:hint="eastAsia" w:ascii="宋体" w:hAnsi="宋体" w:eastAsia="宋体" w:cs="宋体"/>
          <w:b w:val="0"/>
          <w:bCs w:val="0"/>
          <w:sz w:val="24"/>
          <w:szCs w:val="24"/>
          <w:highlight w:val="none"/>
          <w:lang w:val="en-US" w:eastAsia="zh-CN"/>
        </w:rPr>
        <w:t>“2026年8月11日至2026年8月17日，每天上午9:00至11:30，下午14:00至17:00（北京时间，法定节假日除外）”</w:t>
      </w:r>
    </w:p>
    <w:p w14:paraId="3292734D">
      <w:pPr>
        <w:numPr>
          <w:ilvl w:val="0"/>
          <w:numId w:val="0"/>
        </w:numPr>
        <w:spacing w:line="360" w:lineRule="auto"/>
        <w:ind w:firstLine="482" w:firstLineChars="20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现更正为：</w:t>
      </w:r>
    </w:p>
    <w:p w14:paraId="26A8FE35">
      <w:pPr>
        <w:numPr>
          <w:ilvl w:val="0"/>
          <w:numId w:val="0"/>
        </w:num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“2026年8月12日至2026年8月18日，每天上午9:00至11:30，下午14:00至17:00（北京时间，法定节假日除外）”</w:t>
      </w:r>
    </w:p>
    <w:p w14:paraId="4AA01183">
      <w:pPr>
        <w:spacing w:line="360" w:lineRule="auto"/>
        <w:ind w:firstLine="480" w:firstLineChars="200"/>
        <w:rPr>
          <w:rFonts w:hint="eastAsia" w:ascii="宋体" w:hAnsi="宋体" w:eastAsia="宋体" w:cs="宋体"/>
          <w:b w:val="0"/>
          <w:bCs w:val="0"/>
          <w:sz w:val="24"/>
          <w:szCs w:val="24"/>
          <w:highlight w:val="none"/>
          <w:lang w:val="en-US" w:eastAsia="zh-CN"/>
        </w:rPr>
      </w:pPr>
    </w:p>
    <w:p w14:paraId="6EB7BDDD">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lang w:val="en-US" w:eastAsia="zh-CN"/>
        </w:rPr>
        <w:t>采购公告、采购文件</w:t>
      </w:r>
      <w:r>
        <w:rPr>
          <w:rFonts w:hint="eastAsia" w:ascii="宋体" w:hAnsi="宋体" w:eastAsia="宋体" w:cs="宋体"/>
          <w:b w:val="0"/>
          <w:bCs w:val="0"/>
          <w:sz w:val="24"/>
          <w:szCs w:val="24"/>
          <w:highlight w:val="none"/>
          <w:lang w:val="en-US" w:eastAsia="zh-CN"/>
        </w:rPr>
        <w:t>中</w:t>
      </w:r>
      <w:r>
        <w:rPr>
          <w:rFonts w:hint="eastAsia" w:ascii="宋体" w:hAnsi="宋体" w:eastAsia="宋体" w:cs="宋体"/>
          <w:b w:val="0"/>
          <w:bCs w:val="0"/>
          <w:sz w:val="24"/>
          <w:szCs w:val="24"/>
          <w:highlight w:val="none"/>
          <w:lang w:val="en-US" w:eastAsia="zh-CN"/>
        </w:rPr>
        <w:t>“项目概况”和“四、提交投标文件截止时间、开标时间和地点”</w:t>
      </w:r>
    </w:p>
    <w:p w14:paraId="70503BC4">
      <w:pPr>
        <w:spacing w:line="360" w:lineRule="auto"/>
        <w:ind w:firstLine="482" w:firstLineChars="20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现更正为：</w:t>
      </w:r>
    </w:p>
    <w:p w14:paraId="73E0B976">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“项目概况</w:t>
      </w:r>
    </w:p>
    <w:p w14:paraId="2CFABC9C">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南京医科大学财政预算一体化系统对接项目招标项目的潜在投标人应在南京市中山路99号12楼1212室获取招标文件，并于2026年9月1日14点30分（北京时间）前递交投标文件。”</w:t>
      </w:r>
    </w:p>
    <w:p w14:paraId="3CC900A5">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“四、提交投标文件截止时间、开标时间和地点</w:t>
      </w:r>
    </w:p>
    <w:p w14:paraId="417FD558">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截止时间及开标时间：2026年9月1日14点30分（北京时间）</w:t>
      </w:r>
    </w:p>
    <w:p w14:paraId="23E746F2">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地点：南京市中山路99号12楼1212室”</w:t>
      </w:r>
    </w:p>
    <w:p w14:paraId="6E275EE0">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p>
    <w:p w14:paraId="2DD15515">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lang w:val="en-US" w:eastAsia="zh-CN"/>
        </w:rPr>
        <w:t>采购公告、采购文件</w:t>
      </w:r>
      <w:r>
        <w:rPr>
          <w:rFonts w:hint="eastAsia" w:ascii="宋体" w:hAnsi="宋体" w:eastAsia="宋体" w:cs="宋体"/>
          <w:b w:val="0"/>
          <w:bCs w:val="0"/>
          <w:sz w:val="24"/>
          <w:szCs w:val="24"/>
          <w:highlight w:val="none"/>
          <w:lang w:val="en-US" w:eastAsia="zh-CN"/>
        </w:rPr>
        <w:t>中</w:t>
      </w:r>
      <w:r>
        <w:rPr>
          <w:rFonts w:hint="eastAsia" w:ascii="宋体" w:hAnsi="宋体" w:eastAsia="宋体" w:cs="宋体"/>
          <w:b w:val="0"/>
          <w:bCs w:val="0"/>
          <w:sz w:val="24"/>
          <w:szCs w:val="24"/>
          <w:highlight w:val="none"/>
          <w:lang w:val="en-US" w:eastAsia="zh-CN"/>
        </w:rPr>
        <w:t>“六、其他补充事宜”</w:t>
      </w:r>
      <w:r>
        <w:rPr>
          <w:rFonts w:hint="eastAsia" w:ascii="宋体" w:hAnsi="宋体" w:eastAsia="宋体" w:cs="宋体"/>
          <w:b w:val="0"/>
          <w:bCs w:val="0"/>
          <w:sz w:val="24"/>
          <w:szCs w:val="24"/>
          <w:highlight w:val="none"/>
          <w:lang w:val="en-US" w:eastAsia="zh-CN"/>
        </w:rPr>
        <w:t>的</w:t>
      </w:r>
      <w:r>
        <w:rPr>
          <w:rFonts w:hint="eastAsia" w:ascii="宋体" w:hAnsi="宋体" w:eastAsia="宋体" w:cs="宋体"/>
          <w:b w:val="0"/>
          <w:bCs w:val="0"/>
          <w:sz w:val="24"/>
          <w:szCs w:val="24"/>
          <w:highlight w:val="none"/>
          <w:lang w:val="en-US" w:eastAsia="zh-CN"/>
        </w:rPr>
        <w:t>“3.公告媒体”</w:t>
      </w:r>
    </w:p>
    <w:p w14:paraId="25AC925D">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现更正为</w:t>
      </w:r>
      <w:r>
        <w:rPr>
          <w:rFonts w:hint="eastAsia" w:ascii="宋体" w:hAnsi="宋体" w:eastAsia="宋体" w:cs="宋体"/>
          <w:b/>
          <w:bCs/>
          <w:sz w:val="24"/>
          <w:szCs w:val="24"/>
          <w:highlight w:val="none"/>
          <w:lang w:eastAsia="zh-CN"/>
        </w:rPr>
        <w:t>：</w:t>
      </w:r>
    </w:p>
    <w:p w14:paraId="2E47661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3.公告媒体</w:t>
      </w:r>
    </w:p>
    <w:p w14:paraId="5FABCF02">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eastAsia="zh-CN"/>
        </w:rPr>
        <w:t>（1）本采购公告在南京医科大学（https://sjfwc.njmu.edu.cn/zbgg/list1.htm）和江苏招标采购服务平台（https://www.jszbcg.com/#/bulletin?page=1&amp;category_id=88）公示发布，敬请各投标人关注；</w:t>
      </w:r>
    </w:p>
    <w:p w14:paraId="0F54ED95">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eastAsia="zh-CN"/>
        </w:rPr>
        <w:t>（2）若有关本次采购存在变动或修改，敬请各投标人及时关注南京医科大学（https://sjfwc.njmu.edu.cn/zbgg/list1.htm）和江苏招标采购服务平台（https://www.jszbcg.com/#/bulletin?page=1&amp;category_id=88）发布的关于本项目的信息更正公告。”</w:t>
      </w:r>
    </w:p>
    <w:p w14:paraId="4AE6B0A0">
      <w:pPr>
        <w:pStyle w:val="8"/>
        <w:spacing w:line="360" w:lineRule="auto"/>
        <w:rPr>
          <w:rFonts w:hint="eastAsia" w:asciiTheme="minorEastAsia" w:hAnsiTheme="minorEastAsia"/>
          <w:sz w:val="24"/>
          <w:szCs w:val="24"/>
          <w:highlight w:val="none"/>
          <w:u w:val="none"/>
          <w:lang w:eastAsia="zh-CN"/>
        </w:rPr>
      </w:pPr>
    </w:p>
    <w:p w14:paraId="79A6E158">
      <w:pPr>
        <w:pStyle w:val="8"/>
        <w:spacing w:line="360" w:lineRule="auto"/>
        <w:rPr>
          <w:rFonts w:hint="eastAsia" w:asciiTheme="minorEastAsia" w:hAnsiTheme="minorEastAsia"/>
          <w:sz w:val="24"/>
          <w:szCs w:val="24"/>
          <w:highlight w:val="none"/>
          <w:u w:val="none"/>
          <w:lang w:eastAsia="zh-CN"/>
        </w:rPr>
      </w:pPr>
      <w:r>
        <w:rPr>
          <w:rFonts w:hint="eastAsia" w:asciiTheme="minorEastAsia" w:hAnsiTheme="minorEastAsia"/>
          <w:sz w:val="24"/>
          <w:szCs w:val="24"/>
          <w:highlight w:val="none"/>
          <w:u w:val="none"/>
          <w:lang w:eastAsia="zh-CN"/>
        </w:rPr>
        <w:t>更正日期：更正公告发布之日</w:t>
      </w:r>
    </w:p>
    <w:p w14:paraId="6BBCF9F5">
      <w:pPr>
        <w:rPr>
          <w:rFonts w:hint="default"/>
          <w:highlight w:val="none"/>
          <w:lang w:val="en-US" w:eastAsia="zh-CN"/>
        </w:rPr>
      </w:pPr>
    </w:p>
    <w:p w14:paraId="33DB99D9">
      <w:pPr>
        <w:numPr>
          <w:ilvl w:val="0"/>
          <w:numId w:val="0"/>
        </w:numPr>
        <w:spacing w:line="360" w:lineRule="auto"/>
        <w:rPr>
          <w:rFonts w:hint="eastAsia" w:ascii="宋体" w:hAnsi="宋体" w:eastAsia="宋体" w:cs="宋体"/>
          <w:b/>
          <w:bCs/>
          <w:color w:val="333333"/>
          <w:sz w:val="24"/>
          <w:szCs w:val="24"/>
          <w:highlight w:val="none"/>
        </w:rPr>
      </w:pPr>
      <w:r>
        <w:rPr>
          <w:rFonts w:hint="eastAsia" w:ascii="宋体" w:hAnsi="宋体" w:eastAsia="宋体" w:cs="宋体"/>
          <w:b/>
          <w:bCs/>
          <w:color w:val="333333"/>
          <w:sz w:val="24"/>
          <w:szCs w:val="24"/>
          <w:highlight w:val="none"/>
          <w:lang w:eastAsia="zh-CN"/>
        </w:rPr>
        <w:t>三、</w:t>
      </w:r>
      <w:r>
        <w:rPr>
          <w:rFonts w:hint="eastAsia" w:ascii="宋体" w:hAnsi="宋体" w:eastAsia="宋体" w:cs="宋体"/>
          <w:b/>
          <w:bCs/>
          <w:color w:val="333333"/>
          <w:sz w:val="24"/>
          <w:szCs w:val="24"/>
          <w:highlight w:val="none"/>
        </w:rPr>
        <w:t>其他补充事宜：</w:t>
      </w:r>
    </w:p>
    <w:p w14:paraId="5F22A1DB">
      <w:pPr>
        <w:numPr>
          <w:ilvl w:val="0"/>
          <w:numId w:val="0"/>
        </w:numPr>
        <w:spacing w:line="360" w:lineRule="auto"/>
        <w:ind w:firstLine="480" w:firstLineChars="200"/>
        <w:rPr>
          <w:rFonts w:hint="default" w:ascii="宋体" w:hAnsi="宋体" w:eastAsia="宋体" w:cs="宋体"/>
          <w:b/>
          <w:bCs/>
          <w:color w:val="333333"/>
          <w:sz w:val="24"/>
          <w:szCs w:val="24"/>
          <w:highlight w:val="none"/>
          <w:lang w:val="en-US"/>
        </w:rPr>
      </w:pPr>
      <w:r>
        <w:rPr>
          <w:rFonts w:hint="eastAsia" w:ascii="宋体" w:hAnsi="宋体" w:eastAsia="宋体" w:cs="宋体"/>
          <w:b w:val="0"/>
          <w:bCs w:val="0"/>
          <w:color w:val="333333"/>
          <w:sz w:val="24"/>
          <w:szCs w:val="24"/>
          <w:highlight w:val="none"/>
          <w:lang w:eastAsia="zh-CN"/>
        </w:rPr>
        <w:t>无</w:t>
      </w:r>
    </w:p>
    <w:p w14:paraId="3F70C9A5">
      <w:pPr>
        <w:numPr>
          <w:ilvl w:val="0"/>
          <w:numId w:val="0"/>
        </w:numPr>
        <w:spacing w:line="360" w:lineRule="auto"/>
        <w:rPr>
          <w:rFonts w:hint="default" w:ascii="宋体" w:hAnsi="宋体" w:eastAsia="宋体" w:cs="宋体"/>
          <w:b/>
          <w:bCs/>
          <w:color w:val="333333"/>
          <w:sz w:val="24"/>
          <w:szCs w:val="24"/>
          <w:highlight w:val="none"/>
        </w:rPr>
      </w:pPr>
      <w:r>
        <w:rPr>
          <w:rFonts w:hint="eastAsia" w:ascii="宋体" w:hAnsi="宋体" w:eastAsia="宋体" w:cs="宋体"/>
          <w:b/>
          <w:bCs/>
          <w:color w:val="333333"/>
          <w:sz w:val="24"/>
          <w:szCs w:val="24"/>
          <w:highlight w:val="none"/>
        </w:rPr>
        <w:t>四、凡对本次公告内容提出询问，请按以下方式联系</w:t>
      </w:r>
    </w:p>
    <w:p w14:paraId="19863363">
      <w:p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1.采购人信息</w:t>
      </w:r>
    </w:p>
    <w:p w14:paraId="6E7C205E">
      <w:p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名称：南京医科大学</w:t>
      </w:r>
    </w:p>
    <w:p w14:paraId="7D3E67BF">
      <w:p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地址：南京市江宁区龙眠大道101号</w:t>
      </w:r>
    </w:p>
    <w:p w14:paraId="4D0E7574">
      <w:p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联系方式：汪老师</w:t>
      </w:r>
    </w:p>
    <w:p w14:paraId="07DB28C7">
      <w:p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联系电话：025-86868603</w:t>
      </w:r>
    </w:p>
    <w:p w14:paraId="652C8A9B">
      <w:p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2.采购代理机构信息</w:t>
      </w:r>
    </w:p>
    <w:p w14:paraId="51583DD7">
      <w:p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名称：南京苏宁工程咨询有限公司</w:t>
      </w:r>
    </w:p>
    <w:p w14:paraId="033B50B2">
      <w:p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地址：南京市鼓楼区中山路99号12楼1212室</w:t>
      </w:r>
    </w:p>
    <w:p w14:paraId="5B18017C">
      <w:p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联系方式：李佳蓉025-84200809</w:t>
      </w:r>
    </w:p>
    <w:p w14:paraId="62A5681B">
      <w:p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项目联系方式</w:t>
      </w:r>
    </w:p>
    <w:p w14:paraId="397F163A">
      <w:p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项目联系人：李佳蓉 </w:t>
      </w:r>
    </w:p>
    <w:p w14:paraId="1931A93C">
      <w:p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电话：025-84200809</w:t>
      </w:r>
      <w:r>
        <w:rPr>
          <w:rFonts w:hint="eastAsia" w:ascii="宋体" w:hAnsi="宋体" w:eastAsia="宋体" w:cs="宋体"/>
          <w:sz w:val="24"/>
          <w:szCs w:val="24"/>
          <w:highlight w:val="none"/>
        </w:rPr>
        <w:t xml:space="preserve">            </w:t>
      </w:r>
    </w:p>
    <w:sectPr>
      <w:pgSz w:w="11906" w:h="16838"/>
      <w:pgMar w:top="1440" w:right="1689"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1OGQwNGU2MjVlMjYwOGQ1M2Y4ZGExZjVhZjcwMWYifQ=="/>
  </w:docVars>
  <w:rsids>
    <w:rsidRoot w:val="001C1BC9"/>
    <w:rsid w:val="00055AE3"/>
    <w:rsid w:val="001C1BC9"/>
    <w:rsid w:val="00845F65"/>
    <w:rsid w:val="00986007"/>
    <w:rsid w:val="009A5FF4"/>
    <w:rsid w:val="009F7F0E"/>
    <w:rsid w:val="00A3184D"/>
    <w:rsid w:val="00CE0E67"/>
    <w:rsid w:val="037732C7"/>
    <w:rsid w:val="04BA2F60"/>
    <w:rsid w:val="07A64AE1"/>
    <w:rsid w:val="087264B4"/>
    <w:rsid w:val="08B1198F"/>
    <w:rsid w:val="0B0C4302"/>
    <w:rsid w:val="0D9304EB"/>
    <w:rsid w:val="0E826C69"/>
    <w:rsid w:val="12983071"/>
    <w:rsid w:val="12C50511"/>
    <w:rsid w:val="142C247F"/>
    <w:rsid w:val="16832BBD"/>
    <w:rsid w:val="173C5B0B"/>
    <w:rsid w:val="18BC4164"/>
    <w:rsid w:val="1A5A3C35"/>
    <w:rsid w:val="1EDB1838"/>
    <w:rsid w:val="1F1E01B7"/>
    <w:rsid w:val="1FED11B5"/>
    <w:rsid w:val="202622A7"/>
    <w:rsid w:val="20692027"/>
    <w:rsid w:val="21892915"/>
    <w:rsid w:val="221832C0"/>
    <w:rsid w:val="28575575"/>
    <w:rsid w:val="29341AF5"/>
    <w:rsid w:val="29C015DB"/>
    <w:rsid w:val="2A677DE2"/>
    <w:rsid w:val="2B4B020F"/>
    <w:rsid w:val="2D391DD0"/>
    <w:rsid w:val="2D5C2B7A"/>
    <w:rsid w:val="2E232138"/>
    <w:rsid w:val="32430FFB"/>
    <w:rsid w:val="328E470D"/>
    <w:rsid w:val="34993154"/>
    <w:rsid w:val="34C401D1"/>
    <w:rsid w:val="34C46423"/>
    <w:rsid w:val="353D7F83"/>
    <w:rsid w:val="37494177"/>
    <w:rsid w:val="3DE2791A"/>
    <w:rsid w:val="41F411C5"/>
    <w:rsid w:val="43972F54"/>
    <w:rsid w:val="43D31D0B"/>
    <w:rsid w:val="47815AC5"/>
    <w:rsid w:val="48AE4FC8"/>
    <w:rsid w:val="494C36E7"/>
    <w:rsid w:val="4A9E18C9"/>
    <w:rsid w:val="4C0A224A"/>
    <w:rsid w:val="4EE029C3"/>
    <w:rsid w:val="51352E05"/>
    <w:rsid w:val="52782083"/>
    <w:rsid w:val="53310CD0"/>
    <w:rsid w:val="53927122"/>
    <w:rsid w:val="54252EDA"/>
    <w:rsid w:val="5560245A"/>
    <w:rsid w:val="561923E2"/>
    <w:rsid w:val="56F00EA2"/>
    <w:rsid w:val="57B9221A"/>
    <w:rsid w:val="57E8471C"/>
    <w:rsid w:val="586236D9"/>
    <w:rsid w:val="589870FB"/>
    <w:rsid w:val="59345076"/>
    <w:rsid w:val="5B022F52"/>
    <w:rsid w:val="5C1C3A8F"/>
    <w:rsid w:val="5D1256CE"/>
    <w:rsid w:val="5E365F47"/>
    <w:rsid w:val="5FF11F12"/>
    <w:rsid w:val="61ED6147"/>
    <w:rsid w:val="6384309D"/>
    <w:rsid w:val="64CA4AE0"/>
    <w:rsid w:val="64F97173"/>
    <w:rsid w:val="65865A67"/>
    <w:rsid w:val="66293A88"/>
    <w:rsid w:val="673239ED"/>
    <w:rsid w:val="67653A50"/>
    <w:rsid w:val="67931B01"/>
    <w:rsid w:val="6A551BC0"/>
    <w:rsid w:val="6F1E6154"/>
    <w:rsid w:val="6F607CAB"/>
    <w:rsid w:val="70894A62"/>
    <w:rsid w:val="71190953"/>
    <w:rsid w:val="74D44181"/>
    <w:rsid w:val="76331382"/>
    <w:rsid w:val="765421E0"/>
    <w:rsid w:val="77C30499"/>
    <w:rsid w:val="78EE6B97"/>
    <w:rsid w:val="7A460C55"/>
    <w:rsid w:val="7C0106FE"/>
    <w:rsid w:val="7D170547"/>
    <w:rsid w:val="7E634EAD"/>
    <w:rsid w:val="7F3C5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qFormat/>
    <w:uiPriority w:val="0"/>
    <w:pPr>
      <w:ind w:firstLine="645"/>
    </w:pPr>
    <w:rPr>
      <w:rFonts w:ascii="Calibri" w:hAnsi="Calibri" w:eastAsia="宋体" w:cs="Times New Roman"/>
      <w:kern w:val="0"/>
      <w:sz w:val="20"/>
    </w:rPr>
  </w:style>
  <w:style w:type="paragraph" w:styleId="4">
    <w:name w:val="envelope return"/>
    <w:basedOn w:val="1"/>
    <w:qFormat/>
    <w:uiPriority w:val="0"/>
    <w:rPr>
      <w:rFonts w:ascii="Arial" w:hAnsi="Arial"/>
    </w:rPr>
  </w:style>
  <w:style w:type="paragraph" w:styleId="5">
    <w:name w:val="index 4"/>
    <w:basedOn w:val="1"/>
    <w:next w:val="1"/>
    <w:qFormat/>
    <w:uiPriority w:val="99"/>
    <w:pPr>
      <w:ind w:left="600" w:leftChars="600"/>
    </w:pPr>
    <w:rPr>
      <w:rFonts w:cs="Times New Roman"/>
    </w:rPr>
  </w:style>
  <w:style w:type="paragraph" w:styleId="6">
    <w:name w:val="Balloon Text"/>
    <w:basedOn w:val="1"/>
    <w:link w:val="11"/>
    <w:qFormat/>
    <w:uiPriority w:val="0"/>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next w:val="1"/>
    <w:qFormat/>
    <w:uiPriority w:val="99"/>
    <w:pPr>
      <w:ind w:firstLine="420" w:firstLineChars="200"/>
    </w:pPr>
    <w:rPr>
      <w:rFonts w:cs="Calibri"/>
      <w:kern w:val="2"/>
      <w:sz w:val="21"/>
    </w:rPr>
  </w:style>
  <w:style w:type="character" w:customStyle="1" w:styleId="11">
    <w:name w:val="批注框文本 Char"/>
    <w:basedOn w:val="10"/>
    <w:link w:val="6"/>
    <w:qFormat/>
    <w:uiPriority w:val="0"/>
    <w:rPr>
      <w:rFonts w:asciiTheme="minorHAnsi" w:hAnsiTheme="minorHAnsi" w:eastAsiaTheme="minorEastAsia" w:cstheme="minorBidi"/>
      <w:kern w:val="2"/>
      <w:sz w:val="18"/>
      <w:szCs w:val="18"/>
    </w:rPr>
  </w:style>
  <w:style w:type="paragraph" w:styleId="12">
    <w:name w:val="List Paragraph"/>
    <w:basedOn w:val="1"/>
    <w:qFormat/>
    <w:uiPriority w:val="99"/>
    <w:pPr>
      <w:spacing w:line="360" w:lineRule="auto"/>
      <w:ind w:firstLine="420" w:firstLineChars="200"/>
    </w:pPr>
    <w:rPr>
      <w:rFonts w:ascii="Calibri" w:hAnsi="Calibri"/>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706</Words>
  <Characters>1023</Characters>
  <Lines>4</Lines>
  <Paragraphs>1</Paragraphs>
  <TotalTime>0</TotalTime>
  <ScaleCrop>false</ScaleCrop>
  <LinksUpToDate>false</LinksUpToDate>
  <CharactersWithSpaces>1038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2023-05-29T07:21:00Z</dcterms:created>
  <dc:creator>admin</dc:creator>
  <cp:lastModifiedBy>代理</cp:lastModifiedBy>
  <dcterms:modified xsi:type="dcterms:W3CDTF">2026-08-12T03:24:50Z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9A08E85AA2FE44A38F4253C38B206569_13</vt:lpwstr>
  </property>
  <property fmtid="{D5CDD505-2E9C-101B-9397-08002B2CF9AE}" pid="4" name="KSOTemplateDocerSaveRecord">
    <vt:lpwstr>eyJoZGlkIjoiMzYwM2E0OTM1MTNmYjdhZDYzZTk0ZmY4ODg5YjlmZWEiLCJ1c2VySWQiOiI0MzkyODMxNDkifQ==</vt:lpwstr>
  </property>
</Properties>
</file>