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C4" w:rsidRDefault="00FA197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500" w:lineRule="exact"/>
        <w:jc w:val="center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0" w:name="_Toc28359022"/>
      <w:bookmarkStart w:id="1" w:name="_Toc35393809"/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南京医科大学临床应用解剖学教学软件系统开发服务项目中标</w:t>
      </w: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公告</w:t>
      </w:r>
      <w:bookmarkEnd w:id="0"/>
      <w:bookmarkEnd w:id="1"/>
    </w:p>
    <w:p w:rsidR="00007AC4" w:rsidRDefault="00FA1972">
      <w:pPr>
        <w:spacing w:line="500" w:lineRule="exact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一、</w:t>
      </w:r>
      <w:r>
        <w:rPr>
          <w:rFonts w:ascii="仿宋" w:eastAsia="仿宋" w:hAnsi="仿宋" w:cs="仿宋" w:hint="eastAsia"/>
          <w:sz w:val="24"/>
          <w:szCs w:val="24"/>
        </w:rPr>
        <w:t>项目编号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JSHC-2021110771B5</w:t>
      </w:r>
    </w:p>
    <w:p w:rsidR="00007AC4" w:rsidRDefault="00FA1972">
      <w:pPr>
        <w:spacing w:line="500" w:lineRule="exact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二、</w:t>
      </w:r>
      <w:r>
        <w:rPr>
          <w:rFonts w:ascii="仿宋" w:eastAsia="仿宋" w:hAnsi="仿宋" w:cs="仿宋" w:hint="eastAsia"/>
          <w:sz w:val="24"/>
          <w:szCs w:val="24"/>
        </w:rPr>
        <w:t>项目名称：</w:t>
      </w:r>
      <w:r>
        <w:rPr>
          <w:rFonts w:ascii="仿宋" w:eastAsia="仿宋" w:hAnsi="仿宋" w:cs="仿宋" w:hint="eastAsia"/>
          <w:sz w:val="24"/>
          <w:szCs w:val="24"/>
        </w:rPr>
        <w:t>南京医科大学临床应用解剖学教学软件系统开发服务</w:t>
      </w:r>
    </w:p>
    <w:p w:rsidR="00007AC4" w:rsidRDefault="00FA1972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</w:t>
      </w:r>
      <w:r>
        <w:rPr>
          <w:rFonts w:ascii="仿宋" w:eastAsia="仿宋" w:hAnsi="仿宋" w:cs="仿宋" w:hint="eastAsia"/>
          <w:sz w:val="24"/>
          <w:szCs w:val="24"/>
        </w:rPr>
        <w:t>结果</w:t>
      </w:r>
      <w:r>
        <w:rPr>
          <w:rFonts w:ascii="仿宋" w:eastAsia="仿宋" w:hAnsi="仿宋" w:cs="仿宋" w:hint="eastAsia"/>
          <w:sz w:val="24"/>
          <w:szCs w:val="24"/>
        </w:rPr>
        <w:t>信息</w:t>
      </w:r>
    </w:p>
    <w:p w:rsidR="00007AC4" w:rsidRDefault="00FA1972">
      <w:pPr>
        <w:spacing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中标</w:t>
      </w:r>
      <w:r>
        <w:rPr>
          <w:rFonts w:ascii="仿宋" w:eastAsia="仿宋" w:hAnsi="仿宋" w:cs="仿宋" w:hint="eastAsia"/>
          <w:sz w:val="24"/>
          <w:szCs w:val="24"/>
        </w:rPr>
        <w:t>供应商名称：南京易瑞祥信息科技有限公司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007AC4" w:rsidRDefault="00FA1972">
      <w:pPr>
        <w:spacing w:line="460" w:lineRule="exact"/>
        <w:ind w:firstLineChars="200" w:firstLine="480"/>
        <w:rPr>
          <w:rFonts w:ascii="仿宋" w:eastAsia="仿宋" w:hAnsi="仿宋" w:cs="仿宋"/>
          <w:w w:val="9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中标供应商地址：</w:t>
      </w:r>
      <w:r>
        <w:rPr>
          <w:rFonts w:ascii="仿宋" w:eastAsia="仿宋" w:hAnsi="仿宋" w:cs="仿宋" w:hint="eastAsia"/>
          <w:w w:val="98"/>
          <w:sz w:val="24"/>
          <w:szCs w:val="24"/>
        </w:rPr>
        <w:t>南京市建邺区汉中门大街</w:t>
      </w:r>
      <w:r>
        <w:rPr>
          <w:rFonts w:ascii="仿宋" w:eastAsia="仿宋" w:hAnsi="仿宋" w:cs="仿宋" w:hint="eastAsia"/>
          <w:w w:val="98"/>
          <w:sz w:val="24"/>
          <w:szCs w:val="24"/>
        </w:rPr>
        <w:t>1</w:t>
      </w:r>
      <w:r>
        <w:rPr>
          <w:rFonts w:ascii="仿宋" w:eastAsia="仿宋" w:hAnsi="仿宋" w:cs="仿宋" w:hint="eastAsia"/>
          <w:w w:val="98"/>
          <w:sz w:val="24"/>
          <w:szCs w:val="24"/>
        </w:rPr>
        <w:t>号金鹰汉中新城</w:t>
      </w:r>
      <w:r>
        <w:rPr>
          <w:rFonts w:ascii="仿宋" w:eastAsia="仿宋" w:hAnsi="仿宋" w:cs="仿宋" w:hint="eastAsia"/>
          <w:w w:val="98"/>
          <w:sz w:val="24"/>
          <w:szCs w:val="24"/>
        </w:rPr>
        <w:t>15</w:t>
      </w:r>
      <w:r>
        <w:rPr>
          <w:rFonts w:ascii="仿宋" w:eastAsia="仿宋" w:hAnsi="仿宋" w:cs="仿宋" w:hint="eastAsia"/>
          <w:w w:val="98"/>
          <w:sz w:val="24"/>
          <w:szCs w:val="24"/>
        </w:rPr>
        <w:t>楼</w:t>
      </w:r>
      <w:r>
        <w:rPr>
          <w:rFonts w:ascii="仿宋" w:eastAsia="仿宋" w:hAnsi="仿宋" w:cs="仿宋" w:hint="eastAsia"/>
          <w:w w:val="98"/>
          <w:sz w:val="24"/>
          <w:szCs w:val="24"/>
        </w:rPr>
        <w:t>AB</w:t>
      </w:r>
      <w:r>
        <w:rPr>
          <w:rFonts w:ascii="仿宋" w:eastAsia="仿宋" w:hAnsi="仿宋" w:cs="仿宋" w:hint="eastAsia"/>
          <w:w w:val="98"/>
          <w:sz w:val="24"/>
          <w:szCs w:val="24"/>
        </w:rPr>
        <w:t>座</w:t>
      </w:r>
      <w:r>
        <w:rPr>
          <w:rFonts w:ascii="仿宋" w:eastAsia="仿宋" w:hAnsi="仿宋" w:cs="仿宋" w:hint="eastAsia"/>
          <w:w w:val="98"/>
          <w:sz w:val="24"/>
          <w:szCs w:val="24"/>
        </w:rPr>
        <w:t>072Y</w:t>
      </w:r>
    </w:p>
    <w:p w:rsidR="00007AC4" w:rsidRDefault="00FA1972">
      <w:pPr>
        <w:spacing w:line="4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中标金额：人民币贰拾伍万元整（</w:t>
      </w:r>
      <w:r>
        <w:rPr>
          <w:rFonts w:ascii="仿宋" w:eastAsia="仿宋" w:hAnsi="仿宋" w:cs="仿宋" w:hint="eastAsia"/>
          <w:sz w:val="24"/>
          <w:szCs w:val="24"/>
        </w:rPr>
        <w:t>¥250,000.00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p w:rsidR="00007AC4" w:rsidRDefault="00FA1972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主要标的信息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0"/>
      </w:tblGrid>
      <w:tr w:rsidR="00007AC4">
        <w:trPr>
          <w:trHeight w:val="690"/>
          <w:jc w:val="center"/>
        </w:trPr>
        <w:tc>
          <w:tcPr>
            <w:tcW w:w="82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AC4" w:rsidRDefault="00FA1972">
            <w:pPr>
              <w:pStyle w:val="a4"/>
              <w:widowControl/>
              <w:spacing w:beforeAutospacing="0" w:afterAutospacing="0" w:line="500" w:lineRule="exact"/>
              <w:jc w:val="center"/>
            </w:pPr>
            <w:r>
              <w:rPr>
                <w:rFonts w:ascii="仿宋" w:eastAsia="仿宋" w:hAnsi="仿宋" w:cs="仿宋" w:hint="eastAsia"/>
                <w:szCs w:val="24"/>
              </w:rPr>
              <w:t>服务</w:t>
            </w:r>
            <w:r>
              <w:rPr>
                <w:rFonts w:ascii="仿宋" w:eastAsia="仿宋" w:hAnsi="仿宋" w:cs="仿宋" w:hint="eastAsia"/>
                <w:szCs w:val="24"/>
              </w:rPr>
              <w:t>类</w:t>
            </w:r>
          </w:p>
        </w:tc>
      </w:tr>
      <w:tr w:rsidR="00007AC4">
        <w:trPr>
          <w:trHeight w:val="3125"/>
          <w:jc w:val="center"/>
        </w:trPr>
        <w:tc>
          <w:tcPr>
            <w:tcW w:w="822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7AC4" w:rsidRDefault="00FA1972">
            <w:pPr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南京医科大学临床应用解剖学教学软件系统开发服务</w:t>
            </w:r>
          </w:p>
          <w:p w:rsidR="00007AC4" w:rsidRDefault="00FA1972">
            <w:pPr>
              <w:spacing w:line="48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服务范围：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详见采购文件</w:t>
            </w:r>
          </w:p>
          <w:p w:rsidR="00007AC4" w:rsidRDefault="00FA1972">
            <w:pPr>
              <w:spacing w:line="480" w:lineRule="auto"/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服务要求：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详见采购文件</w:t>
            </w:r>
          </w:p>
          <w:p w:rsidR="00007AC4" w:rsidRDefault="00FA1972">
            <w:pPr>
              <w:spacing w:line="480" w:lineRule="auto"/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服务时间：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详见采购文件</w:t>
            </w:r>
          </w:p>
          <w:p w:rsidR="00007AC4" w:rsidRDefault="00FA1972">
            <w:pPr>
              <w:pStyle w:val="a4"/>
              <w:widowControl/>
              <w:spacing w:beforeAutospacing="0" w:afterAutospacing="0" w:line="50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服务标准：</w:t>
            </w:r>
            <w:r>
              <w:rPr>
                <w:rFonts w:ascii="仿宋" w:eastAsia="仿宋" w:hAnsi="仿宋" w:cs="仿宋" w:hint="eastAsia"/>
                <w:szCs w:val="24"/>
              </w:rPr>
              <w:t>详见采购文件</w:t>
            </w:r>
          </w:p>
        </w:tc>
      </w:tr>
    </w:tbl>
    <w:p w:rsidR="00007AC4" w:rsidRDefault="00FA1972">
      <w:pPr>
        <w:numPr>
          <w:ilvl w:val="0"/>
          <w:numId w:val="1"/>
        </w:num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评审专家名单：徐捷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朱建冰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叶锴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钱爱社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古慕峰（采购人代表）</w:t>
      </w:r>
    </w:p>
    <w:p w:rsidR="00007AC4" w:rsidRDefault="00FA1972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六、</w:t>
      </w:r>
      <w:r>
        <w:rPr>
          <w:rFonts w:ascii="仿宋" w:eastAsia="仿宋" w:hAnsi="仿宋" w:cs="仿宋" w:hint="eastAsia"/>
          <w:sz w:val="24"/>
          <w:szCs w:val="24"/>
        </w:rPr>
        <w:t>代理服务收费标准及金额：</w:t>
      </w:r>
    </w:p>
    <w:p w:rsidR="00007AC4" w:rsidRDefault="00FA1972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本次采购招标代理服务费由</w:t>
      </w: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中标</w:t>
      </w:r>
      <w:r>
        <w:rPr>
          <w:rFonts w:ascii="仿宋" w:eastAsia="仿宋" w:hAnsi="仿宋" w:cs="仿宋" w:hint="eastAsia"/>
          <w:color w:val="000000"/>
          <w:sz w:val="24"/>
          <w:szCs w:val="24"/>
          <w:shd w:val="clear" w:color="auto" w:fill="FFFFFF"/>
        </w:rPr>
        <w:t>供应商支付给采购代理机构；</w:t>
      </w:r>
    </w:p>
    <w:p w:rsidR="00007AC4" w:rsidRDefault="00FA1972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收取</w:t>
      </w:r>
      <w:r>
        <w:rPr>
          <w:rFonts w:ascii="仿宋" w:eastAsia="仿宋" w:hAnsi="仿宋" w:cs="仿宋" w:hint="eastAsia"/>
          <w:sz w:val="24"/>
          <w:szCs w:val="24"/>
        </w:rPr>
        <w:t>标准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 w:hint="eastAsia"/>
          <w:sz w:val="24"/>
          <w:szCs w:val="24"/>
        </w:rPr>
        <w:t>按照采购文件规定的标准收取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:rsidR="00007AC4" w:rsidRDefault="00FA1972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服务费</w:t>
      </w:r>
      <w:r>
        <w:rPr>
          <w:rFonts w:ascii="仿宋" w:eastAsia="仿宋" w:hAnsi="仿宋" w:cs="仿宋" w:hint="eastAsia"/>
          <w:sz w:val="24"/>
          <w:szCs w:val="24"/>
        </w:rPr>
        <w:t>金额</w:t>
      </w:r>
      <w:r>
        <w:rPr>
          <w:rFonts w:ascii="仿宋" w:eastAsia="仿宋" w:hAnsi="仿宋" w:cs="仿宋" w:hint="eastAsia"/>
          <w:sz w:val="24"/>
          <w:szCs w:val="24"/>
        </w:rPr>
        <w:t>：￥</w:t>
      </w:r>
      <w:r>
        <w:rPr>
          <w:rFonts w:ascii="仿宋" w:eastAsia="仿宋" w:hAnsi="仿宋" w:cs="仿宋" w:hint="eastAsia"/>
          <w:sz w:val="24"/>
          <w:szCs w:val="24"/>
        </w:rPr>
        <w:t>2625</w:t>
      </w:r>
      <w:r>
        <w:rPr>
          <w:rFonts w:ascii="仿宋" w:eastAsia="仿宋" w:hAnsi="仿宋" w:cs="仿宋" w:hint="eastAsia"/>
          <w:sz w:val="24"/>
          <w:szCs w:val="24"/>
        </w:rPr>
        <w:t>元</w:t>
      </w:r>
    </w:p>
    <w:p w:rsidR="00007AC4" w:rsidRDefault="00FA1972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七、公告期限</w:t>
      </w:r>
    </w:p>
    <w:p w:rsidR="00007AC4" w:rsidRDefault="00FA1972">
      <w:pPr>
        <w:spacing w:line="500" w:lineRule="exact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自本公告发布之日起</w:t>
      </w:r>
      <w:r>
        <w:rPr>
          <w:rFonts w:ascii="仿宋" w:eastAsia="仿宋" w:hAnsi="仿宋" w:cs="仿宋" w:hint="eastAsia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kern w:val="0"/>
          <w:sz w:val="24"/>
          <w:szCs w:val="24"/>
        </w:rPr>
        <w:t>个工作日。</w:t>
      </w:r>
    </w:p>
    <w:p w:rsidR="00007AC4" w:rsidRDefault="00FA1972">
      <w:pPr>
        <w:spacing w:line="50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八、其他补充事宜</w:t>
      </w:r>
      <w:r>
        <w:rPr>
          <w:rFonts w:ascii="仿宋" w:eastAsia="仿宋" w:hAnsi="仿宋" w:cs="仿宋" w:hint="eastAsia"/>
          <w:sz w:val="24"/>
          <w:szCs w:val="24"/>
        </w:rPr>
        <w:t>：无</w:t>
      </w:r>
    </w:p>
    <w:p w:rsidR="00007AC4" w:rsidRDefault="00FA1972">
      <w:pPr>
        <w:spacing w:line="46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九、凡对本次公告内容提出询问，请按以下方式联系。</w:t>
      </w:r>
    </w:p>
    <w:p w:rsidR="00007AC4" w:rsidRDefault="00FA1972">
      <w:pPr>
        <w:pStyle w:val="2"/>
        <w:spacing w:line="460" w:lineRule="exact"/>
        <w:ind w:firstLineChars="250" w:firstLine="600"/>
        <w:rPr>
          <w:rFonts w:ascii="仿宋" w:eastAsia="仿宋" w:hAnsi="仿宋" w:cs="仿宋"/>
          <w:b w:val="0"/>
          <w:sz w:val="24"/>
          <w:szCs w:val="24"/>
        </w:rPr>
      </w:pPr>
      <w:bookmarkStart w:id="2" w:name="_Toc28359100"/>
      <w:bookmarkStart w:id="3" w:name="_Toc35393641"/>
      <w:bookmarkStart w:id="4" w:name="_Toc28359023"/>
      <w:bookmarkStart w:id="5" w:name="_Toc35393810"/>
      <w:r>
        <w:rPr>
          <w:rFonts w:ascii="仿宋" w:eastAsia="仿宋" w:hAnsi="仿宋" w:cs="仿宋" w:hint="eastAsia"/>
          <w:b w:val="0"/>
          <w:sz w:val="24"/>
          <w:szCs w:val="24"/>
        </w:rPr>
        <w:t>1.</w:t>
      </w:r>
      <w:r>
        <w:rPr>
          <w:rFonts w:ascii="仿宋" w:eastAsia="仿宋" w:hAnsi="仿宋" w:cs="仿宋" w:hint="eastAsia"/>
          <w:b w:val="0"/>
          <w:sz w:val="24"/>
          <w:szCs w:val="24"/>
        </w:rPr>
        <w:t>采购人信息</w:t>
      </w:r>
      <w:bookmarkEnd w:id="2"/>
      <w:bookmarkEnd w:id="3"/>
      <w:bookmarkEnd w:id="4"/>
      <w:bookmarkEnd w:id="5"/>
      <w:r>
        <w:rPr>
          <w:rFonts w:ascii="仿宋" w:eastAsia="仿宋" w:hAnsi="仿宋" w:cs="仿宋" w:hint="eastAsia"/>
          <w:b w:val="0"/>
          <w:sz w:val="24"/>
          <w:szCs w:val="24"/>
        </w:rPr>
        <w:t>：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名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称：南京医科大学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地址：南京市江宁区龙眠大道</w:t>
      </w:r>
      <w:r>
        <w:rPr>
          <w:rFonts w:ascii="仿宋" w:eastAsia="仿宋" w:hAnsi="仿宋" w:cs="仿宋" w:hint="eastAsia"/>
          <w:sz w:val="24"/>
          <w:szCs w:val="24"/>
        </w:rPr>
        <w:t>101</w:t>
      </w:r>
      <w:r>
        <w:rPr>
          <w:rFonts w:ascii="仿宋" w:eastAsia="仿宋" w:hAnsi="仿宋" w:cs="仿宋" w:hint="eastAsia"/>
          <w:sz w:val="24"/>
          <w:szCs w:val="24"/>
        </w:rPr>
        <w:t>号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联系方式：吕老师</w:t>
      </w:r>
      <w:r>
        <w:rPr>
          <w:rFonts w:ascii="仿宋" w:eastAsia="仿宋" w:hAnsi="仿宋" w:cs="仿宋" w:hint="eastAsia"/>
          <w:sz w:val="24"/>
          <w:szCs w:val="24"/>
        </w:rPr>
        <w:t xml:space="preserve"> 025-86868572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采购代理机构信息：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名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称：江苏省华采招标有限公司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地　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址：南京市建邺区嘉陵江东街</w:t>
      </w:r>
      <w:r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号综合体</w:t>
      </w:r>
      <w:r>
        <w:rPr>
          <w:rFonts w:ascii="仿宋" w:eastAsia="仿宋" w:hAnsi="仿宋" w:cs="仿宋" w:hint="eastAsia"/>
          <w:sz w:val="24"/>
          <w:szCs w:val="24"/>
        </w:rPr>
        <w:t>B3</w:t>
      </w:r>
      <w:r>
        <w:rPr>
          <w:rFonts w:ascii="仿宋" w:eastAsia="仿宋" w:hAnsi="仿宋" w:cs="仿宋" w:hint="eastAsia"/>
          <w:sz w:val="24"/>
          <w:szCs w:val="24"/>
        </w:rPr>
        <w:t>栋</w:t>
      </w:r>
      <w:r>
        <w:rPr>
          <w:rFonts w:ascii="仿宋" w:eastAsia="仿宋" w:hAnsi="仿宋" w:cs="仿宋" w:hint="eastAsia"/>
          <w:sz w:val="24"/>
          <w:szCs w:val="24"/>
        </w:rPr>
        <w:t>一单元</w:t>
      </w:r>
      <w:r>
        <w:rPr>
          <w:rFonts w:ascii="仿宋" w:eastAsia="仿宋" w:hAnsi="仿宋" w:cs="仿宋" w:hint="eastAsia"/>
          <w:sz w:val="24"/>
          <w:szCs w:val="24"/>
        </w:rPr>
        <w:t>16</w:t>
      </w:r>
      <w:r>
        <w:rPr>
          <w:rFonts w:ascii="仿宋" w:eastAsia="仿宋" w:hAnsi="仿宋" w:cs="仿宋" w:hint="eastAsia"/>
          <w:sz w:val="24"/>
          <w:szCs w:val="24"/>
        </w:rPr>
        <w:t>层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  <w:r>
        <w:rPr>
          <w:rFonts w:ascii="仿宋" w:eastAsia="仿宋" w:hAnsi="仿宋" w:cs="仿宋" w:hint="eastAsia"/>
          <w:sz w:val="24"/>
          <w:szCs w:val="24"/>
        </w:rPr>
        <w:t>025-83603368</w:t>
      </w:r>
      <w:r>
        <w:rPr>
          <w:rFonts w:ascii="仿宋" w:eastAsia="仿宋" w:hAnsi="仿宋" w:cs="仿宋" w:hint="eastAsia"/>
          <w:sz w:val="24"/>
          <w:szCs w:val="24"/>
        </w:rPr>
        <w:t xml:space="preserve">　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项目联系方式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项目联系人：</w:t>
      </w:r>
      <w:r>
        <w:rPr>
          <w:rFonts w:ascii="仿宋" w:eastAsia="仿宋" w:hAnsi="仿宋" w:cs="仿宋" w:hint="eastAsia"/>
          <w:sz w:val="24"/>
          <w:szCs w:val="24"/>
        </w:rPr>
        <w:t>苗</w:t>
      </w:r>
      <w:r>
        <w:rPr>
          <w:rFonts w:ascii="仿宋" w:eastAsia="仿宋" w:hAnsi="仿宋" w:cs="仿宋" w:hint="eastAsia"/>
          <w:sz w:val="24"/>
          <w:szCs w:val="24"/>
        </w:rPr>
        <w:t>工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007AC4" w:rsidRDefault="00FA1972">
      <w:pPr>
        <w:spacing w:line="460" w:lineRule="exact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电　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话：</w:t>
      </w:r>
      <w:r>
        <w:rPr>
          <w:rFonts w:ascii="仿宋" w:eastAsia="仿宋" w:hAnsi="仿宋" w:cs="仿宋" w:hint="eastAsia"/>
          <w:sz w:val="24"/>
          <w:szCs w:val="24"/>
        </w:rPr>
        <w:t>025-83603368</w:t>
      </w:r>
      <w:r>
        <w:rPr>
          <w:rFonts w:ascii="仿宋" w:eastAsia="仿宋" w:hAnsi="仿宋" w:cs="仿宋" w:hint="eastAsia"/>
          <w:sz w:val="24"/>
          <w:szCs w:val="24"/>
        </w:rPr>
        <w:t xml:space="preserve">　</w:t>
      </w:r>
      <w:r>
        <w:rPr>
          <w:rFonts w:ascii="仿宋" w:eastAsia="仿宋" w:hAnsi="仿宋" w:cs="仿宋" w:hint="eastAsia"/>
          <w:sz w:val="24"/>
          <w:szCs w:val="24"/>
        </w:rPr>
        <w:t xml:space="preserve">　</w:t>
      </w:r>
    </w:p>
    <w:p w:rsidR="00007AC4" w:rsidRDefault="00FA1972">
      <w:pPr>
        <w:pStyle w:val="a4"/>
        <w:widowControl/>
        <w:spacing w:before="75" w:beforeAutospacing="0" w:after="75" w:afterAutospacing="0" w:line="480" w:lineRule="auto"/>
        <w:ind w:firstLine="420"/>
        <w:jc w:val="right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江苏省华采招标有限公司</w:t>
      </w:r>
    </w:p>
    <w:p w:rsidR="00007AC4" w:rsidRDefault="00FA1972">
      <w:pPr>
        <w:pStyle w:val="a4"/>
        <w:widowControl/>
        <w:spacing w:before="75" w:beforeAutospacing="0" w:after="75" w:afterAutospacing="0" w:line="480" w:lineRule="auto"/>
        <w:jc w:val="right"/>
      </w:pPr>
      <w:r>
        <w:rPr>
          <w:rFonts w:ascii="仿宋" w:eastAsia="仿宋" w:hAnsi="仿宋" w:cs="仿宋" w:hint="eastAsia"/>
          <w:color w:val="000000"/>
          <w:szCs w:val="24"/>
        </w:rPr>
        <w:t>202</w:t>
      </w:r>
      <w:r>
        <w:rPr>
          <w:rFonts w:ascii="仿宋" w:eastAsia="仿宋" w:hAnsi="仿宋" w:cs="仿宋" w:hint="eastAsia"/>
          <w:color w:val="000000"/>
          <w:szCs w:val="24"/>
        </w:rPr>
        <w:t>1</w:t>
      </w:r>
      <w:r>
        <w:rPr>
          <w:rFonts w:ascii="仿宋" w:eastAsia="仿宋" w:hAnsi="仿宋" w:cs="仿宋" w:hint="eastAsia"/>
          <w:color w:val="000000"/>
          <w:szCs w:val="24"/>
        </w:rPr>
        <w:t>年</w:t>
      </w:r>
      <w:r>
        <w:rPr>
          <w:rFonts w:ascii="仿宋" w:eastAsia="仿宋" w:hAnsi="仿宋" w:cs="仿宋" w:hint="eastAsia"/>
          <w:color w:val="000000"/>
          <w:szCs w:val="24"/>
        </w:rPr>
        <w:t>12</w:t>
      </w:r>
      <w:r>
        <w:rPr>
          <w:rFonts w:ascii="仿宋" w:eastAsia="仿宋" w:hAnsi="仿宋" w:cs="仿宋" w:hint="eastAsia"/>
          <w:color w:val="000000"/>
          <w:szCs w:val="24"/>
        </w:rPr>
        <w:t>月</w:t>
      </w:r>
      <w:r>
        <w:rPr>
          <w:rFonts w:ascii="仿宋" w:eastAsia="仿宋" w:hAnsi="仿宋" w:cs="仿宋" w:hint="eastAsia"/>
          <w:color w:val="000000"/>
          <w:szCs w:val="24"/>
        </w:rPr>
        <w:t>0</w:t>
      </w:r>
      <w:r>
        <w:rPr>
          <w:rFonts w:ascii="仿宋" w:eastAsia="仿宋" w:hAnsi="仿宋" w:cs="仿宋"/>
          <w:color w:val="000000"/>
          <w:szCs w:val="24"/>
        </w:rPr>
        <w:t>7</w:t>
      </w:r>
      <w:bookmarkStart w:id="6" w:name="_GoBack"/>
      <w:bookmarkEnd w:id="6"/>
      <w:r>
        <w:rPr>
          <w:rFonts w:ascii="仿宋" w:eastAsia="仿宋" w:hAnsi="仿宋" w:cs="仿宋" w:hint="eastAsia"/>
          <w:color w:val="000000"/>
          <w:szCs w:val="24"/>
        </w:rPr>
        <w:t>日</w:t>
      </w:r>
    </w:p>
    <w:sectPr w:rsidR="00007A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CDE437"/>
    <w:multiLevelType w:val="singleLevel"/>
    <w:tmpl w:val="ACCDE43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5D3919"/>
    <w:rsid w:val="00007AC4"/>
    <w:rsid w:val="00FA1972"/>
    <w:rsid w:val="03A6383D"/>
    <w:rsid w:val="056D7096"/>
    <w:rsid w:val="06604A9B"/>
    <w:rsid w:val="09463902"/>
    <w:rsid w:val="0CE54DE5"/>
    <w:rsid w:val="0F1E07AF"/>
    <w:rsid w:val="0FFA4375"/>
    <w:rsid w:val="102550D3"/>
    <w:rsid w:val="122615B4"/>
    <w:rsid w:val="13A60045"/>
    <w:rsid w:val="18F121A0"/>
    <w:rsid w:val="190B71BC"/>
    <w:rsid w:val="19FE7B7E"/>
    <w:rsid w:val="1A474732"/>
    <w:rsid w:val="1A8654AE"/>
    <w:rsid w:val="1B1A29C6"/>
    <w:rsid w:val="1B5D34E8"/>
    <w:rsid w:val="1BCE69F7"/>
    <w:rsid w:val="1BF57B0F"/>
    <w:rsid w:val="1C5D3919"/>
    <w:rsid w:val="1C9061B2"/>
    <w:rsid w:val="1DC54F95"/>
    <w:rsid w:val="22880DE8"/>
    <w:rsid w:val="233C4F9A"/>
    <w:rsid w:val="248D177A"/>
    <w:rsid w:val="28E343D4"/>
    <w:rsid w:val="2AC74205"/>
    <w:rsid w:val="2AD3772B"/>
    <w:rsid w:val="2BC22D48"/>
    <w:rsid w:val="303404F1"/>
    <w:rsid w:val="31D70EC5"/>
    <w:rsid w:val="32066516"/>
    <w:rsid w:val="32636037"/>
    <w:rsid w:val="355B0DCD"/>
    <w:rsid w:val="36A83A57"/>
    <w:rsid w:val="3761248A"/>
    <w:rsid w:val="396D22FE"/>
    <w:rsid w:val="39CF361B"/>
    <w:rsid w:val="3B69146F"/>
    <w:rsid w:val="3C845D72"/>
    <w:rsid w:val="3D8E4AB6"/>
    <w:rsid w:val="422B0508"/>
    <w:rsid w:val="422B6CF2"/>
    <w:rsid w:val="432143CC"/>
    <w:rsid w:val="450C2148"/>
    <w:rsid w:val="460945D1"/>
    <w:rsid w:val="47B6777C"/>
    <w:rsid w:val="4884751F"/>
    <w:rsid w:val="48EF09CE"/>
    <w:rsid w:val="4A986C7B"/>
    <w:rsid w:val="4AC908B9"/>
    <w:rsid w:val="4C0B05B9"/>
    <w:rsid w:val="4FBA28EB"/>
    <w:rsid w:val="50455CA3"/>
    <w:rsid w:val="52F247E8"/>
    <w:rsid w:val="547B6E08"/>
    <w:rsid w:val="54D15DC1"/>
    <w:rsid w:val="57792FD1"/>
    <w:rsid w:val="58BB4B01"/>
    <w:rsid w:val="5EBF462D"/>
    <w:rsid w:val="61D43FC9"/>
    <w:rsid w:val="62672277"/>
    <w:rsid w:val="62B970E7"/>
    <w:rsid w:val="68EF4066"/>
    <w:rsid w:val="6A485BE7"/>
    <w:rsid w:val="6B5E7326"/>
    <w:rsid w:val="6E3775E2"/>
    <w:rsid w:val="72B90A73"/>
    <w:rsid w:val="73351D3D"/>
    <w:rsid w:val="734D1843"/>
    <w:rsid w:val="73717016"/>
    <w:rsid w:val="73F4235C"/>
    <w:rsid w:val="754640C3"/>
    <w:rsid w:val="776E3547"/>
    <w:rsid w:val="79551013"/>
    <w:rsid w:val="7B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37CA3"/>
  <w15:docId w15:val="{72ADF509-9983-4E10-86B1-CB0A1CF6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6">
    <w:name w:val="heading 6"/>
    <w:basedOn w:val="a"/>
    <w:next w:val="a"/>
    <w:unhideWhenUsed/>
    <w:qFormat/>
    <w:pPr>
      <w:spacing w:line="17" w:lineRule="atLeast"/>
      <w:jc w:val="left"/>
      <w:outlineLvl w:val="5"/>
    </w:pPr>
    <w:rPr>
      <w:rFonts w:ascii="宋体" w:hAnsi="宋体" w:hint="eastAsia"/>
      <w:b/>
      <w:color w:val="333333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semiHidden/>
    <w:qFormat/>
    <w:pPr>
      <w:ind w:left="1260"/>
    </w:pPr>
  </w:style>
  <w:style w:type="paragraph" w:styleId="a3">
    <w:name w:val="Plain Text"/>
    <w:basedOn w:val="a"/>
    <w:qFormat/>
    <w:rPr>
      <w:rFonts w:ascii="宋体" w:hAnsi="Courier New"/>
      <w:szCs w:val="2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aa">
    <w:name w:val="首行缩进"/>
    <w:basedOn w:val="a"/>
    <w:qFormat/>
    <w:pPr>
      <w:ind w:firstLineChars="200" w:firstLine="480"/>
    </w:pPr>
    <w:rPr>
      <w:lang w:val="zh-CN"/>
    </w:rPr>
  </w:style>
  <w:style w:type="character" w:customStyle="1" w:styleId="hover4">
    <w:name w:val="hover4"/>
    <w:basedOn w:val="a0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admin</cp:lastModifiedBy>
  <cp:revision>2</cp:revision>
  <dcterms:created xsi:type="dcterms:W3CDTF">2020-07-03T02:35:00Z</dcterms:created>
  <dcterms:modified xsi:type="dcterms:W3CDTF">2021-12-07T08:37:00Z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65133626EDE6494B86586EDAB2F03DE4</vt:lpwstr>
  </property>
</Properties>
</file>