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 w:themeFill="background1"/>
        <w:spacing w:line="360" w:lineRule="auto"/>
        <w:ind w:left="-141" w:leftChars="-67" w:right="-197" w:rightChars="-94"/>
        <w:jc w:val="center"/>
        <w:outlineLvl w:val="0"/>
        <w:rPr>
          <w:rFonts w:ascii="宋体" w:hAnsi="宋体" w:eastAsia="宋体" w:cs="Arial"/>
          <w:b/>
          <w:bCs/>
          <w:color w:val="333333"/>
          <w:spacing w:val="8"/>
          <w:kern w:val="36"/>
          <w:sz w:val="24"/>
          <w:szCs w:val="24"/>
        </w:rPr>
      </w:pPr>
      <w:bookmarkStart w:id="0" w:name="OLE_LINK1"/>
      <w:bookmarkStart w:id="1" w:name="OLE_LINK2"/>
      <w:bookmarkStart w:id="2" w:name="OLE_LINK3"/>
      <w:r>
        <w:rPr>
          <w:rFonts w:hint="eastAsia" w:ascii="宋体" w:hAnsi="宋体" w:eastAsia="宋体" w:cs="Arial"/>
          <w:b/>
          <w:bCs/>
          <w:color w:val="333333"/>
          <w:spacing w:val="8"/>
          <w:kern w:val="36"/>
          <w:sz w:val="24"/>
          <w:szCs w:val="24"/>
        </w:rPr>
        <w:t>中标结果公告</w:t>
      </w:r>
    </w:p>
    <w:p>
      <w:pPr>
        <w:widowControl/>
        <w:shd w:val="clear" w:color="auto" w:fill="FFFFFF" w:themeFill="background1"/>
        <w:spacing w:line="360" w:lineRule="auto"/>
        <w:ind w:left="-141" w:leftChars="-67" w:right="-197" w:rightChars="-94"/>
        <w:rPr>
          <w:rFonts w:ascii="宋体" w:hAnsi="宋体" w:eastAsia="宋体" w:cs="Arial"/>
          <w:color w:val="333333"/>
          <w:spacing w:val="8"/>
          <w:kern w:val="0"/>
          <w:sz w:val="24"/>
          <w:szCs w:val="24"/>
        </w:rPr>
      </w:pPr>
      <w:bookmarkStart w:id="3" w:name="OLE_LINK4"/>
      <w:r>
        <w:rPr>
          <w:rFonts w:hint="eastAsia" w:ascii="宋体" w:hAnsi="宋体" w:eastAsia="宋体" w:cs="Arial"/>
          <w:b/>
          <w:bCs/>
          <w:color w:val="333333"/>
          <w:spacing w:val="8"/>
          <w:kern w:val="0"/>
          <w:sz w:val="24"/>
          <w:szCs w:val="24"/>
        </w:rPr>
        <w:t>一、项目编号：</w:t>
      </w:r>
      <w:r>
        <w:rPr>
          <w:rFonts w:ascii="宋体" w:hAnsi="宋体" w:eastAsia="宋体" w:cs="Arial"/>
          <w:color w:val="333333"/>
          <w:spacing w:val="8"/>
          <w:kern w:val="0"/>
          <w:sz w:val="24"/>
          <w:szCs w:val="24"/>
        </w:rPr>
        <w:t>NJMUZB3022022014</w:t>
      </w:r>
    </w:p>
    <w:p>
      <w:pPr>
        <w:widowControl/>
        <w:shd w:val="clear" w:color="auto" w:fill="FFFFFF" w:themeFill="background1"/>
        <w:spacing w:line="360" w:lineRule="auto"/>
        <w:ind w:left="-141" w:leftChars="-67" w:right="-197" w:rightChars="-94"/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b/>
          <w:bCs/>
          <w:color w:val="333333"/>
          <w:spacing w:val="8"/>
          <w:kern w:val="0"/>
          <w:sz w:val="24"/>
          <w:szCs w:val="24"/>
        </w:rPr>
        <w:t>二、项目名称：</w:t>
      </w: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南京医科大学食堂电梯设备采购及安装</w:t>
      </w:r>
    </w:p>
    <w:p>
      <w:pPr>
        <w:widowControl/>
        <w:shd w:val="clear" w:color="auto" w:fill="FFFFFF" w:themeFill="background1"/>
        <w:spacing w:line="360" w:lineRule="auto"/>
        <w:ind w:left="-141" w:leftChars="-67" w:right="-197" w:rightChars="-94"/>
        <w:rPr>
          <w:rFonts w:ascii="宋体" w:hAnsi="宋体" w:eastAsia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b/>
          <w:bCs/>
          <w:color w:val="333333"/>
          <w:spacing w:val="8"/>
          <w:kern w:val="0"/>
          <w:sz w:val="24"/>
          <w:szCs w:val="24"/>
        </w:rPr>
        <w:t>三、中标信息</w:t>
      </w:r>
    </w:p>
    <w:p>
      <w:pPr>
        <w:widowControl/>
        <w:shd w:val="clear" w:color="auto" w:fill="FFFFFF" w:themeFill="background1"/>
        <w:spacing w:line="360" w:lineRule="auto"/>
        <w:ind w:left="-141" w:leftChars="-67" w:right="-197" w:rightChars="-94" w:firstLine="512" w:firstLineChars="200"/>
        <w:jc w:val="left"/>
        <w:rPr>
          <w:rFonts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 xml:space="preserve">供应商名称：江苏曼森电梯有限公司 </w:t>
      </w:r>
    </w:p>
    <w:p>
      <w:pPr>
        <w:widowControl/>
        <w:shd w:val="clear" w:color="auto" w:fill="FFFFFF" w:themeFill="background1"/>
        <w:spacing w:line="360" w:lineRule="auto"/>
        <w:ind w:left="-141" w:leftChars="-67" w:right="-197" w:rightChars="-94" w:firstLine="512" w:firstLineChars="200"/>
        <w:jc w:val="left"/>
        <w:rPr>
          <w:rFonts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供应商地址：南京市鼓楼区定淮门12号熊猫新兴软件园16#楼西北一楼102室</w:t>
      </w:r>
    </w:p>
    <w:p>
      <w:pPr>
        <w:widowControl/>
        <w:shd w:val="clear" w:color="auto" w:fill="FFFFFF" w:themeFill="background1"/>
        <w:spacing w:line="360" w:lineRule="auto"/>
        <w:ind w:left="-141" w:leftChars="-67" w:right="-197" w:rightChars="-94" w:firstLine="512" w:firstLineChars="200"/>
        <w:jc w:val="left"/>
        <w:rPr>
          <w:rFonts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中标金额：33.7万元</w:t>
      </w:r>
    </w:p>
    <w:p>
      <w:pPr>
        <w:widowControl/>
        <w:numPr>
          <w:ilvl w:val="0"/>
          <w:numId w:val="1"/>
        </w:numPr>
        <w:shd w:val="clear" w:color="auto" w:fill="FFFFFF" w:themeFill="background1"/>
        <w:spacing w:line="360" w:lineRule="auto"/>
        <w:ind w:left="-141" w:leftChars="-67" w:right="-197" w:rightChars="-94"/>
        <w:rPr>
          <w:rFonts w:ascii="宋体" w:hAnsi="宋体" w:eastAsia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b/>
          <w:bCs/>
          <w:color w:val="333333"/>
          <w:spacing w:val="8"/>
          <w:kern w:val="0"/>
          <w:sz w:val="24"/>
          <w:szCs w:val="24"/>
        </w:rPr>
        <w:t>主要标的信息</w:t>
      </w:r>
    </w:p>
    <w:tbl>
      <w:tblPr>
        <w:tblStyle w:val="7"/>
        <w:tblW w:w="8730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8730" w:type="dxa"/>
          </w:tcPr>
          <w:p>
            <w:pPr>
              <w:widowControl/>
              <w:shd w:val="clear" w:color="auto" w:fill="FFFFFF" w:themeFill="background1"/>
              <w:spacing w:line="360" w:lineRule="auto"/>
              <w:ind w:right="-340" w:rightChars="-162"/>
              <w:jc w:val="center"/>
              <w:rPr>
                <w:rFonts w:ascii="宋体" w:hAnsi="宋体" w:eastAsia="宋体" w:cs="Arial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333333"/>
                <w:spacing w:val="8"/>
                <w:kern w:val="0"/>
                <w:sz w:val="24"/>
                <w:szCs w:val="24"/>
              </w:rPr>
              <w:t>货物类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0" w:type="dxa"/>
          </w:tcPr>
          <w:p>
            <w:pPr>
              <w:widowControl/>
              <w:shd w:val="clear" w:color="auto" w:fill="FFFFFF" w:themeFill="background1"/>
              <w:spacing w:line="360" w:lineRule="auto"/>
              <w:ind w:left="40" w:leftChars="19" w:right="115" w:rightChars="55"/>
              <w:jc w:val="left"/>
              <w:rPr>
                <w:rFonts w:ascii="宋体" w:hAnsi="宋体" w:eastAsia="宋体" w:cs="Arial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333333"/>
                <w:spacing w:val="8"/>
                <w:kern w:val="0"/>
                <w:sz w:val="24"/>
                <w:szCs w:val="24"/>
              </w:rPr>
              <w:t>名称：奥的斯电梯</w:t>
            </w:r>
          </w:p>
          <w:p>
            <w:pPr>
              <w:widowControl/>
              <w:shd w:val="clear" w:color="auto" w:fill="FFFFFF" w:themeFill="background1"/>
              <w:spacing w:line="360" w:lineRule="auto"/>
              <w:ind w:left="40" w:leftChars="19" w:right="-340" w:rightChars="-162"/>
              <w:jc w:val="left"/>
              <w:rPr>
                <w:rFonts w:ascii="宋体" w:hAnsi="宋体" w:eastAsia="宋体" w:cs="Arial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333333"/>
                <w:spacing w:val="8"/>
                <w:kern w:val="0"/>
                <w:sz w:val="24"/>
                <w:szCs w:val="24"/>
              </w:rPr>
              <w:t>规格型号：Gen3</w:t>
            </w:r>
          </w:p>
          <w:p>
            <w:pPr>
              <w:widowControl/>
              <w:shd w:val="clear" w:color="auto" w:fill="FFFFFF" w:themeFill="background1"/>
              <w:spacing w:line="360" w:lineRule="auto"/>
              <w:ind w:left="40" w:leftChars="19" w:right="-340" w:rightChars="-162"/>
              <w:jc w:val="left"/>
              <w:rPr>
                <w:rFonts w:ascii="宋体" w:hAnsi="宋体" w:eastAsia="宋体" w:cs="Arial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333333"/>
                <w:spacing w:val="8"/>
                <w:kern w:val="0"/>
                <w:sz w:val="24"/>
                <w:szCs w:val="24"/>
              </w:rPr>
              <w:t>数量：1</w:t>
            </w:r>
          </w:p>
          <w:p>
            <w:pPr>
              <w:widowControl/>
              <w:shd w:val="clear" w:color="auto" w:fill="FFFFFF" w:themeFill="background1"/>
              <w:spacing w:line="360" w:lineRule="auto"/>
              <w:ind w:left="40" w:leftChars="19" w:right="-340" w:rightChars="-162"/>
              <w:jc w:val="left"/>
              <w:rPr>
                <w:rFonts w:ascii="宋体" w:hAnsi="宋体" w:eastAsia="宋体" w:cs="Arial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333333"/>
                <w:spacing w:val="8"/>
                <w:kern w:val="0"/>
                <w:sz w:val="24"/>
                <w:szCs w:val="24"/>
              </w:rPr>
              <w:t>单价：337000元</w:t>
            </w:r>
          </w:p>
        </w:tc>
      </w:tr>
    </w:tbl>
    <w:p>
      <w:pPr>
        <w:spacing w:line="360" w:lineRule="auto"/>
        <w:ind w:left="-141" w:leftChars="-67" w:right="-197" w:rightChars="-94"/>
        <w:rPr>
          <w:rFonts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b/>
          <w:bCs/>
          <w:color w:val="333333"/>
          <w:spacing w:val="8"/>
          <w:kern w:val="0"/>
          <w:sz w:val="24"/>
          <w:szCs w:val="24"/>
        </w:rPr>
        <w:t>五、评审专家名单：</w:t>
      </w: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陈宝生、吉同宁、陈黎来、苏晶、曹素荣（采购人代表）</w:t>
      </w:r>
    </w:p>
    <w:p>
      <w:pPr>
        <w:widowControl/>
        <w:shd w:val="clear" w:color="auto" w:fill="FFFFFF" w:themeFill="background1"/>
        <w:spacing w:line="360" w:lineRule="auto"/>
        <w:ind w:left="-141" w:leftChars="-67" w:right="-197" w:rightChars="-94"/>
        <w:rPr>
          <w:rFonts w:ascii="宋体" w:hAnsi="宋体" w:eastAsia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b/>
          <w:bCs/>
          <w:color w:val="333333"/>
          <w:spacing w:val="8"/>
          <w:kern w:val="0"/>
          <w:sz w:val="24"/>
          <w:szCs w:val="24"/>
        </w:rPr>
        <w:t>六、公告期限</w:t>
      </w:r>
    </w:p>
    <w:p>
      <w:pPr>
        <w:widowControl/>
        <w:shd w:val="clear" w:color="auto" w:fill="FFFFFF" w:themeFill="background1"/>
        <w:spacing w:line="360" w:lineRule="auto"/>
        <w:ind w:left="-141" w:leftChars="-67" w:right="-197" w:rightChars="-94" w:firstLine="512" w:firstLineChars="200"/>
        <w:rPr>
          <w:rFonts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自本公告发布之日起</w:t>
      </w:r>
      <w:r>
        <w:rPr>
          <w:rFonts w:ascii="宋体" w:hAnsi="宋体" w:eastAsia="宋体" w:cs="Arial"/>
          <w:color w:val="333333"/>
          <w:spacing w:val="8"/>
          <w:kern w:val="0"/>
          <w:sz w:val="24"/>
          <w:szCs w:val="24"/>
        </w:rPr>
        <w:t>1</w:t>
      </w: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个工作日。</w:t>
      </w:r>
    </w:p>
    <w:p>
      <w:pPr>
        <w:widowControl/>
        <w:shd w:val="clear" w:color="auto" w:fill="FFFFFF" w:themeFill="background1"/>
        <w:spacing w:line="360" w:lineRule="auto"/>
        <w:ind w:left="-141" w:leftChars="-67" w:right="-197" w:rightChars="-94"/>
        <w:rPr>
          <w:rFonts w:ascii="宋体" w:hAnsi="宋体" w:eastAsia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b/>
          <w:bCs/>
          <w:color w:val="333333"/>
          <w:spacing w:val="8"/>
          <w:kern w:val="0"/>
          <w:sz w:val="24"/>
          <w:szCs w:val="24"/>
        </w:rPr>
        <w:t>七、其他补充事宜</w:t>
      </w:r>
    </w:p>
    <w:p>
      <w:pPr>
        <w:widowControl/>
        <w:shd w:val="clear" w:color="auto" w:fill="FFFFFF" w:themeFill="background1"/>
        <w:spacing w:line="360" w:lineRule="auto"/>
        <w:ind w:left="-141" w:leftChars="-67" w:right="-197" w:rightChars="-94" w:firstLine="512" w:firstLineChars="200"/>
        <w:rPr>
          <w:rFonts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无</w:t>
      </w:r>
    </w:p>
    <w:p>
      <w:pPr>
        <w:widowControl/>
        <w:shd w:val="clear" w:color="auto" w:fill="FFFFFF" w:themeFill="background1"/>
        <w:spacing w:line="360" w:lineRule="auto"/>
        <w:ind w:left="-141" w:leftChars="-67" w:right="-197" w:rightChars="-94"/>
        <w:rPr>
          <w:rFonts w:ascii="宋体" w:hAnsi="宋体" w:eastAsia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b/>
          <w:bCs/>
          <w:color w:val="333333"/>
          <w:spacing w:val="8"/>
          <w:kern w:val="0"/>
          <w:sz w:val="24"/>
          <w:szCs w:val="24"/>
        </w:rPr>
        <w:t>八、凡对本次公告内容提出询问，请按以下方式联系。</w:t>
      </w:r>
    </w:p>
    <w:p>
      <w:pPr>
        <w:widowControl/>
        <w:shd w:val="clear" w:color="auto" w:fill="FFFFFF" w:themeFill="background1"/>
        <w:spacing w:line="360" w:lineRule="auto"/>
        <w:ind w:left="-141" w:leftChars="-67" w:right="-197" w:rightChars="-94" w:firstLine="470"/>
        <w:outlineLvl w:val="1"/>
        <w:rPr>
          <w:rFonts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1.采购人信息</w:t>
      </w:r>
    </w:p>
    <w:p>
      <w:pPr>
        <w:widowControl/>
        <w:shd w:val="clear" w:color="auto" w:fill="FFFFFF"/>
        <w:spacing w:line="360" w:lineRule="auto"/>
        <w:ind w:left="-141" w:leftChars="-67" w:right="-197" w:rightChars="-94" w:firstLine="512" w:firstLineChars="200"/>
        <w:rPr>
          <w:rFonts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名  称：南京医科大学</w:t>
      </w:r>
    </w:p>
    <w:p>
      <w:pPr>
        <w:widowControl/>
        <w:shd w:val="clear" w:color="auto" w:fill="FFFFFF"/>
        <w:spacing w:line="360" w:lineRule="auto"/>
        <w:ind w:left="-141" w:leftChars="-67" w:right="-197" w:rightChars="-94" w:firstLine="512" w:firstLineChars="200"/>
        <w:rPr>
          <w:rFonts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地  址：</w:t>
      </w:r>
      <w:r>
        <w:rPr>
          <w:rFonts w:hint="eastAsia" w:asciiTheme="minorEastAsia" w:hAnsiTheme="minorEastAsia"/>
          <w:sz w:val="24"/>
          <w:szCs w:val="24"/>
        </w:rPr>
        <w:t>南京市江宁区龙眠大道101号</w:t>
      </w:r>
    </w:p>
    <w:p>
      <w:pPr>
        <w:widowControl/>
        <w:shd w:val="clear" w:color="auto" w:fill="FFFFFF"/>
        <w:spacing w:line="360" w:lineRule="auto"/>
        <w:ind w:left="-141" w:leftChars="-67" w:right="-197" w:rightChars="-94" w:firstLine="512" w:firstLineChars="200"/>
        <w:rPr>
          <w:rFonts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联系方式：</w:t>
      </w:r>
      <w:r>
        <w:rPr>
          <w:rFonts w:hint="eastAsia" w:asciiTheme="minorEastAsia" w:hAnsiTheme="minorEastAsia"/>
          <w:sz w:val="24"/>
          <w:szCs w:val="24"/>
        </w:rPr>
        <w:t>曹老师</w:t>
      </w:r>
      <w:r>
        <w:rPr>
          <w:rFonts w:asciiTheme="minorEastAsia" w:hAnsiTheme="minorEastAsia"/>
          <w:sz w:val="24"/>
          <w:szCs w:val="24"/>
        </w:rPr>
        <w:t>025-86869249</w:t>
      </w:r>
    </w:p>
    <w:p>
      <w:pPr>
        <w:widowControl/>
        <w:shd w:val="clear" w:color="auto" w:fill="FFFFFF" w:themeFill="background1"/>
        <w:spacing w:line="360" w:lineRule="auto"/>
        <w:ind w:left="-141" w:leftChars="-67" w:right="-197" w:rightChars="-94"/>
        <w:rPr>
          <w:rFonts w:ascii="宋体" w:hAnsi="宋体" w:eastAsia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b/>
          <w:bCs/>
          <w:color w:val="333333"/>
          <w:spacing w:val="8"/>
          <w:kern w:val="0"/>
          <w:sz w:val="24"/>
          <w:szCs w:val="24"/>
        </w:rPr>
        <w:t>九、附件</w:t>
      </w:r>
    </w:p>
    <w:bookmarkEnd w:id="0"/>
    <w:bookmarkEnd w:id="1"/>
    <w:bookmarkEnd w:id="2"/>
    <w:bookmarkEnd w:id="3"/>
    <w:p>
      <w:pPr>
        <w:widowControl/>
        <w:shd w:val="clear" w:color="auto" w:fill="FFFFFF" w:themeFill="background1"/>
        <w:spacing w:line="360" w:lineRule="auto"/>
        <w:ind w:left="-141" w:leftChars="-67" w:right="-197" w:rightChars="-94" w:firstLine="512" w:firstLineChars="200"/>
        <w:rPr>
          <w:rFonts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无</w:t>
      </w:r>
    </w:p>
    <w:p>
      <w:pPr>
        <w:widowControl/>
        <w:shd w:val="clear" w:color="auto" w:fill="FFFFFF" w:themeFill="background1"/>
        <w:wordWrap w:val="0"/>
        <w:spacing w:line="360" w:lineRule="auto"/>
        <w:ind w:left="-141" w:leftChars="-67" w:right="-197" w:rightChars="-94" w:firstLine="512" w:firstLineChars="200"/>
        <w:jc w:val="right"/>
        <w:rPr>
          <w:rFonts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南京医科大学</w:t>
      </w:r>
    </w:p>
    <w:p>
      <w:pPr>
        <w:widowControl/>
        <w:shd w:val="clear" w:color="auto" w:fill="FFFFFF" w:themeFill="background1"/>
        <w:spacing w:line="360" w:lineRule="auto"/>
        <w:ind w:left="-141" w:leftChars="-67" w:right="-197" w:rightChars="-94" w:firstLine="512" w:firstLineChars="200"/>
        <w:jc w:val="right"/>
        <w:rPr>
          <w:rFonts w:ascii="宋体" w:hAnsi="宋体" w:eastAsia="宋体" w:cs="Arial"/>
          <w:color w:val="333333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2</w:t>
      </w:r>
      <w:r>
        <w:rPr>
          <w:rFonts w:ascii="宋体" w:hAnsi="宋体" w:eastAsia="宋体" w:cs="Arial"/>
          <w:color w:val="333333"/>
          <w:spacing w:val="8"/>
          <w:kern w:val="0"/>
          <w:sz w:val="24"/>
          <w:szCs w:val="24"/>
        </w:rPr>
        <w:t>023</w:t>
      </w: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年</w:t>
      </w:r>
      <w:r>
        <w:rPr>
          <w:rFonts w:ascii="宋体" w:hAnsi="宋体" w:eastAsia="宋体" w:cs="Arial"/>
          <w:color w:val="333333"/>
          <w:spacing w:val="8"/>
          <w:kern w:val="0"/>
          <w:sz w:val="24"/>
          <w:szCs w:val="24"/>
        </w:rPr>
        <w:t>0</w:t>
      </w: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2月</w:t>
      </w:r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  <w:lang w:val="en-US" w:eastAsia="zh-CN"/>
        </w:rPr>
        <w:t>10</w:t>
      </w:r>
      <w:bookmarkStart w:id="4" w:name="_GoBack"/>
      <w:bookmarkEnd w:id="4"/>
      <w:r>
        <w:rPr>
          <w:rFonts w:hint="eastAsia" w:ascii="宋体" w:hAnsi="宋体" w:eastAsia="宋体" w:cs="Arial"/>
          <w:color w:val="333333"/>
          <w:spacing w:val="8"/>
          <w:kern w:val="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0A876C"/>
    <w:multiLevelType w:val="singleLevel"/>
    <w:tmpl w:val="600A876C"/>
    <w:lvl w:ilvl="0" w:tentative="0">
      <w:start w:val="4"/>
      <w:numFmt w:val="chineseCounting"/>
      <w:suff w:val="nothing"/>
      <w:lvlText w:val="%1、"/>
      <w:lvlJc w:val="left"/>
    </w:lvl>
  </w:abstractNum>
  <w:num w:numId="1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I0NzAwNjgzMmI2YjQ3OTc4ODAwNGNiMGQyZDM4NWEifQ=="/>
  </w:docVars>
  <w:rsids>
    <w:rsidRoot w:val="00044FD3"/>
    <w:rsid w:val="000141F9"/>
    <w:rsid w:val="00040162"/>
    <w:rsid w:val="00044FD3"/>
    <w:rsid w:val="00061283"/>
    <w:rsid w:val="00061E14"/>
    <w:rsid w:val="00062700"/>
    <w:rsid w:val="000A2A11"/>
    <w:rsid w:val="000A3593"/>
    <w:rsid w:val="000A5F52"/>
    <w:rsid w:val="000C1C16"/>
    <w:rsid w:val="000F1B76"/>
    <w:rsid w:val="00104F01"/>
    <w:rsid w:val="00115642"/>
    <w:rsid w:val="001860A2"/>
    <w:rsid w:val="00193F0B"/>
    <w:rsid w:val="001C2D39"/>
    <w:rsid w:val="001C31E0"/>
    <w:rsid w:val="002776A7"/>
    <w:rsid w:val="00297E65"/>
    <w:rsid w:val="002B1268"/>
    <w:rsid w:val="002C1593"/>
    <w:rsid w:val="002E54C2"/>
    <w:rsid w:val="002F5C9D"/>
    <w:rsid w:val="00310414"/>
    <w:rsid w:val="003374E5"/>
    <w:rsid w:val="00475EB5"/>
    <w:rsid w:val="004D0B54"/>
    <w:rsid w:val="004E74CF"/>
    <w:rsid w:val="005623A0"/>
    <w:rsid w:val="00562554"/>
    <w:rsid w:val="005725D1"/>
    <w:rsid w:val="0057341F"/>
    <w:rsid w:val="00595300"/>
    <w:rsid w:val="005A45B4"/>
    <w:rsid w:val="005B291C"/>
    <w:rsid w:val="005E4567"/>
    <w:rsid w:val="00602AC9"/>
    <w:rsid w:val="00634A43"/>
    <w:rsid w:val="006860C5"/>
    <w:rsid w:val="006A1826"/>
    <w:rsid w:val="006D315F"/>
    <w:rsid w:val="006F2704"/>
    <w:rsid w:val="007274CC"/>
    <w:rsid w:val="007525C0"/>
    <w:rsid w:val="007F28AB"/>
    <w:rsid w:val="0080171A"/>
    <w:rsid w:val="0082329E"/>
    <w:rsid w:val="00826420"/>
    <w:rsid w:val="00831C32"/>
    <w:rsid w:val="00855083"/>
    <w:rsid w:val="00894A11"/>
    <w:rsid w:val="008A2CCA"/>
    <w:rsid w:val="008B2106"/>
    <w:rsid w:val="008B4B68"/>
    <w:rsid w:val="008D2CAE"/>
    <w:rsid w:val="008D5040"/>
    <w:rsid w:val="008F69C8"/>
    <w:rsid w:val="0090399A"/>
    <w:rsid w:val="0092502C"/>
    <w:rsid w:val="00930C4E"/>
    <w:rsid w:val="009358AF"/>
    <w:rsid w:val="009412A8"/>
    <w:rsid w:val="0094430E"/>
    <w:rsid w:val="009535A1"/>
    <w:rsid w:val="00982F03"/>
    <w:rsid w:val="00994DDA"/>
    <w:rsid w:val="009A64FC"/>
    <w:rsid w:val="009D5349"/>
    <w:rsid w:val="009F49FE"/>
    <w:rsid w:val="00A00454"/>
    <w:rsid w:val="00A00E42"/>
    <w:rsid w:val="00A52653"/>
    <w:rsid w:val="00A564C1"/>
    <w:rsid w:val="00A71CCA"/>
    <w:rsid w:val="00A821C5"/>
    <w:rsid w:val="00AB2017"/>
    <w:rsid w:val="00AC14DA"/>
    <w:rsid w:val="00AD5A25"/>
    <w:rsid w:val="00B0485F"/>
    <w:rsid w:val="00B05991"/>
    <w:rsid w:val="00B22510"/>
    <w:rsid w:val="00BC2CDE"/>
    <w:rsid w:val="00BD44F7"/>
    <w:rsid w:val="00BD562C"/>
    <w:rsid w:val="00C01687"/>
    <w:rsid w:val="00C23160"/>
    <w:rsid w:val="00C47D49"/>
    <w:rsid w:val="00C81BE0"/>
    <w:rsid w:val="00CB2907"/>
    <w:rsid w:val="00CC471A"/>
    <w:rsid w:val="00CF0CF7"/>
    <w:rsid w:val="00D140FE"/>
    <w:rsid w:val="00D17B1D"/>
    <w:rsid w:val="00D20E79"/>
    <w:rsid w:val="00D3009C"/>
    <w:rsid w:val="00D70F6D"/>
    <w:rsid w:val="00D81CBD"/>
    <w:rsid w:val="00D82346"/>
    <w:rsid w:val="00D84F18"/>
    <w:rsid w:val="00DA3302"/>
    <w:rsid w:val="00DA6D85"/>
    <w:rsid w:val="00DB09F4"/>
    <w:rsid w:val="00DB0AD5"/>
    <w:rsid w:val="00DC7138"/>
    <w:rsid w:val="00E00EF9"/>
    <w:rsid w:val="00E34940"/>
    <w:rsid w:val="00E544FB"/>
    <w:rsid w:val="00E61744"/>
    <w:rsid w:val="00EB1899"/>
    <w:rsid w:val="00F02992"/>
    <w:rsid w:val="00F06098"/>
    <w:rsid w:val="00F23C9C"/>
    <w:rsid w:val="00F24816"/>
    <w:rsid w:val="00F55188"/>
    <w:rsid w:val="00FE2763"/>
    <w:rsid w:val="01F9351E"/>
    <w:rsid w:val="0D9A3808"/>
    <w:rsid w:val="0F7B6405"/>
    <w:rsid w:val="26C0157C"/>
    <w:rsid w:val="43BF2B9F"/>
    <w:rsid w:val="458F5001"/>
    <w:rsid w:val="5BCD7E88"/>
    <w:rsid w:val="70022B64"/>
    <w:rsid w:val="7C5C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qFormat/>
    <w:uiPriority w:val="0"/>
    <w:pPr>
      <w:ind w:left="1260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  <w:szCs w:val="20"/>
    </w:rPr>
  </w:style>
  <w:style w:type="table" w:styleId="7">
    <w:name w:val="Table Grid"/>
    <w:basedOn w:val="6"/>
    <w:qFormat/>
    <w:uiPriority w:val="0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8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276</Words>
  <Characters>325</Characters>
  <Lines>2</Lines>
  <Paragraphs>1</Paragraphs>
  <TotalTime>14</TotalTime>
  <ScaleCrop>false</ScaleCrop>
  <LinksUpToDate>false</LinksUpToDate>
  <CharactersWithSpaces>330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2023-01-17T05:14:00Z</dcterms:created>
  <dc:creator>Administrator</dc:creator>
  <cp:lastModifiedBy>admin</cp:lastModifiedBy>
  <dcterms:modified xsi:type="dcterms:W3CDTF">2023-02-10T02:20:07Z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7F1CAA422F714DA9A11DF8732749597B</vt:lpwstr>
  </property>
</Properties>
</file>