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Theme="minorEastAsia" w:hAnsiTheme="minorEastAsia" w:eastAsiaTheme="minorEastAsia" w:cstheme="minorEastAsia"/>
          <w:sz w:val="28"/>
          <w:szCs w:val="28"/>
        </w:rPr>
      </w:pPr>
      <w:bookmarkStart w:id="0" w:name="_Toc35393822"/>
      <w:bookmarkStart w:id="1" w:name="_Toc28359033"/>
      <w:bookmarkStart w:id="2" w:name="_Toc35393653"/>
      <w:r>
        <w:rPr>
          <w:rFonts w:hint="eastAsia" w:asciiTheme="minorEastAsia" w:hAnsiTheme="minorEastAsia" w:eastAsiaTheme="minorEastAsia" w:cstheme="minorEastAsia"/>
          <w:sz w:val="28"/>
          <w:szCs w:val="28"/>
        </w:rPr>
        <w:t>南京医科大学裸纤租赁项目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终止公告</w:t>
      </w:r>
      <w:bookmarkEnd w:id="0"/>
      <w:bookmarkEnd w:id="1"/>
      <w:bookmarkEnd w:id="2"/>
    </w:p>
    <w:p>
      <w:pPr>
        <w:pStyle w:val="3"/>
        <w:spacing w:line="360" w:lineRule="auto"/>
        <w:rPr>
          <w:rFonts w:hint="eastAsia" w:asciiTheme="minorEastAsia" w:hAnsiTheme="minorEastAsia" w:eastAsiaTheme="minorEastAsia" w:cstheme="minorEastAsia"/>
          <w:b w:val="0"/>
          <w:sz w:val="28"/>
          <w:szCs w:val="28"/>
        </w:rPr>
      </w:pPr>
      <w:bookmarkStart w:id="3" w:name="_Toc35393823"/>
      <w:bookmarkStart w:id="4" w:name="_Toc28359034"/>
      <w:bookmarkStart w:id="5" w:name="_Toc28359111"/>
      <w:bookmarkStart w:id="6" w:name="_Toc35393654"/>
      <w:r>
        <w:rPr>
          <w:rFonts w:hint="eastAsia" w:asciiTheme="minorEastAsia" w:hAnsiTheme="minorEastAsia" w:eastAsiaTheme="minorEastAsia" w:cstheme="minorEastAsia"/>
          <w:b w:val="0"/>
          <w:sz w:val="28"/>
          <w:szCs w:val="28"/>
        </w:rPr>
        <w:t>一、项目基本情况</w:t>
      </w:r>
      <w:bookmarkEnd w:id="3"/>
      <w:bookmarkEnd w:id="4"/>
      <w:bookmarkEnd w:id="5"/>
      <w:bookmarkEnd w:id="6"/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采购项目编号：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>　JG203223S61718　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采购项目名称：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>　南京医科大学裸纤租赁项目　</w:t>
      </w:r>
    </w:p>
    <w:p>
      <w:pPr>
        <w:pStyle w:val="3"/>
        <w:spacing w:line="360" w:lineRule="auto"/>
        <w:rPr>
          <w:rFonts w:hint="eastAsia" w:asciiTheme="minorEastAsia" w:hAnsiTheme="minorEastAsia" w:eastAsiaTheme="minorEastAsia" w:cstheme="minorEastAsia"/>
          <w:b w:val="0"/>
          <w:sz w:val="28"/>
          <w:szCs w:val="28"/>
        </w:rPr>
      </w:pPr>
      <w:bookmarkStart w:id="7" w:name="_Toc35393655"/>
      <w:bookmarkStart w:id="8" w:name="_Toc28359112"/>
      <w:bookmarkStart w:id="9" w:name="_Toc28359035"/>
      <w:bookmarkStart w:id="10" w:name="_Toc35393824"/>
      <w:r>
        <w:rPr>
          <w:rFonts w:hint="eastAsia" w:asciiTheme="minorEastAsia" w:hAnsiTheme="minorEastAsia" w:eastAsiaTheme="minorEastAsia" w:cstheme="minorEastAsia"/>
          <w:b w:val="0"/>
          <w:sz w:val="28"/>
          <w:szCs w:val="28"/>
        </w:rPr>
        <w:t>二、项目终止的原因</w:t>
      </w:r>
      <w:bookmarkEnd w:id="7"/>
      <w:bookmarkEnd w:id="8"/>
      <w:bookmarkEnd w:id="9"/>
      <w:bookmarkEnd w:id="10"/>
    </w:p>
    <w:p>
      <w:pPr>
        <w:rPr>
          <w:rFonts w:hint="default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  <w:t xml:space="preserve">    因有效投标家数不足三家，本项目终止，重新招标。</w:t>
      </w:r>
    </w:p>
    <w:p>
      <w:pPr>
        <w:pStyle w:val="3"/>
        <w:spacing w:line="360" w:lineRule="auto"/>
        <w:rPr>
          <w:rFonts w:hint="eastAsia" w:asciiTheme="minorEastAsia" w:hAnsiTheme="minorEastAsia" w:eastAsiaTheme="minorEastAsia" w:cstheme="minorEastAsia"/>
          <w:b w:val="0"/>
          <w:sz w:val="28"/>
          <w:szCs w:val="28"/>
        </w:rPr>
      </w:pPr>
      <w:bookmarkStart w:id="11" w:name="_Toc35393656"/>
      <w:bookmarkStart w:id="12" w:name="_Toc35393825"/>
      <w:r>
        <w:rPr>
          <w:rFonts w:hint="eastAsia" w:asciiTheme="minorEastAsia" w:hAnsiTheme="minorEastAsia" w:eastAsiaTheme="minorEastAsia" w:cstheme="minorEastAsia"/>
          <w:b w:val="0"/>
          <w:sz w:val="28"/>
          <w:szCs w:val="28"/>
        </w:rPr>
        <w:t>三、其他补充事宜</w:t>
      </w:r>
      <w:bookmarkEnd w:id="11"/>
      <w:bookmarkEnd w:id="12"/>
    </w:p>
    <w:p>
      <w:pPr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  无。</w:t>
      </w:r>
    </w:p>
    <w:p>
      <w:pPr>
        <w:pStyle w:val="3"/>
        <w:spacing w:line="360" w:lineRule="auto"/>
        <w:rPr>
          <w:rFonts w:hint="eastAsia" w:asciiTheme="minorEastAsia" w:hAnsiTheme="minorEastAsia" w:eastAsiaTheme="minorEastAsia" w:cstheme="minorEastAsia"/>
          <w:b w:val="0"/>
          <w:sz w:val="28"/>
          <w:szCs w:val="28"/>
        </w:rPr>
      </w:pPr>
      <w:bookmarkStart w:id="13" w:name="_Toc35393826"/>
      <w:bookmarkStart w:id="14" w:name="_Toc35393657"/>
      <w:bookmarkStart w:id="15" w:name="_Toc28359036"/>
      <w:bookmarkStart w:id="16" w:name="_Toc28359113"/>
      <w:r>
        <w:rPr>
          <w:rFonts w:hint="eastAsia" w:asciiTheme="minorEastAsia" w:hAnsiTheme="minorEastAsia" w:eastAsiaTheme="minorEastAsia" w:cstheme="minorEastAsia"/>
          <w:b w:val="0"/>
          <w:sz w:val="28"/>
          <w:szCs w:val="28"/>
        </w:rPr>
        <w:t>四、凡对本次公告内容提出询问，请按以下方式联系。</w:t>
      </w:r>
      <w:bookmarkEnd w:id="13"/>
      <w:bookmarkEnd w:id="14"/>
      <w:bookmarkEnd w:id="15"/>
      <w:bookmarkEnd w:id="16"/>
    </w:p>
    <w:p>
      <w:pPr>
        <w:pStyle w:val="3"/>
        <w:spacing w:line="360" w:lineRule="auto"/>
        <w:ind w:left="-6" w:leftChars="-3" w:firstLine="571" w:firstLineChars="204"/>
        <w:rPr>
          <w:rFonts w:hint="eastAsia" w:asciiTheme="minorEastAsia" w:hAnsiTheme="minorEastAsia" w:eastAsiaTheme="minorEastAsia" w:cstheme="minorEastAsia"/>
          <w:b w:val="0"/>
          <w:sz w:val="28"/>
          <w:szCs w:val="28"/>
        </w:rPr>
      </w:pPr>
      <w:bookmarkStart w:id="17" w:name="_Toc28359114"/>
      <w:bookmarkStart w:id="18" w:name="_Toc28359037"/>
      <w:bookmarkStart w:id="19" w:name="_Toc35393658"/>
      <w:bookmarkStart w:id="20" w:name="_Toc35393827"/>
      <w:r>
        <w:rPr>
          <w:rFonts w:hint="eastAsia" w:asciiTheme="minorEastAsia" w:hAnsiTheme="minorEastAsia" w:eastAsiaTheme="minorEastAsia" w:cstheme="minorEastAsia"/>
          <w:b w:val="0"/>
          <w:sz w:val="28"/>
          <w:szCs w:val="28"/>
        </w:rPr>
        <w:t>1.采购人信息</w:t>
      </w:r>
      <w:bookmarkEnd w:id="17"/>
      <w:bookmarkEnd w:id="18"/>
      <w:bookmarkEnd w:id="19"/>
      <w:bookmarkEnd w:id="20"/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名    称：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>　南京医科大学　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地    址：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>　南京市江宁区龙眠大道101号　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联系方式：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>　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>潘老师、025-86868605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>　</w:t>
      </w:r>
    </w:p>
    <w:p>
      <w:pPr>
        <w:pStyle w:val="3"/>
        <w:spacing w:line="360" w:lineRule="auto"/>
        <w:ind w:left="-6" w:leftChars="-3" w:firstLine="571" w:firstLineChars="204"/>
        <w:rPr>
          <w:rFonts w:hint="eastAsia" w:asciiTheme="minorEastAsia" w:hAnsiTheme="minorEastAsia" w:eastAsiaTheme="minorEastAsia" w:cstheme="minorEastAsia"/>
          <w:b w:val="0"/>
          <w:sz w:val="28"/>
          <w:szCs w:val="28"/>
        </w:rPr>
      </w:pPr>
      <w:bookmarkStart w:id="21" w:name="_Toc28359115"/>
      <w:bookmarkStart w:id="22" w:name="_Toc35393659"/>
      <w:bookmarkStart w:id="23" w:name="_Toc28359038"/>
      <w:bookmarkStart w:id="24" w:name="_Toc35393828"/>
      <w:r>
        <w:rPr>
          <w:rFonts w:hint="eastAsia" w:asciiTheme="minorEastAsia" w:hAnsiTheme="minorEastAsia" w:eastAsiaTheme="minorEastAsia" w:cstheme="minorEastAsia"/>
          <w:b w:val="0"/>
          <w:sz w:val="28"/>
          <w:szCs w:val="28"/>
        </w:rPr>
        <w:t>2.采购代理机构信息</w:t>
      </w:r>
      <w:bookmarkEnd w:id="21"/>
      <w:bookmarkEnd w:id="22"/>
      <w:bookmarkEnd w:id="23"/>
      <w:bookmarkEnd w:id="24"/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名    称：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>　江苏省设备成套股份有限公司　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地    址：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>　南京市鼓楼区清江南路18号鼓楼创新广场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>D座</w:t>
      </w:r>
      <w:bookmarkStart w:id="29" w:name="_GoBack"/>
      <w:bookmarkEnd w:id="29"/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>10楼1007室　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联系方式：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>　于工 025-86631836　</w:t>
      </w:r>
    </w:p>
    <w:p>
      <w:pPr>
        <w:pStyle w:val="3"/>
        <w:spacing w:line="360" w:lineRule="auto"/>
        <w:ind w:left="-6" w:leftChars="-3" w:firstLine="571" w:firstLineChars="204"/>
        <w:rPr>
          <w:rFonts w:hint="eastAsia" w:asciiTheme="minorEastAsia" w:hAnsiTheme="minorEastAsia" w:eastAsiaTheme="minorEastAsia" w:cstheme="minorEastAsia"/>
          <w:b w:val="0"/>
          <w:sz w:val="28"/>
          <w:szCs w:val="28"/>
        </w:rPr>
      </w:pPr>
      <w:bookmarkStart w:id="25" w:name="_Toc28359039"/>
      <w:bookmarkStart w:id="26" w:name="_Toc28359116"/>
      <w:bookmarkStart w:id="27" w:name="_Toc35393660"/>
      <w:bookmarkStart w:id="28" w:name="_Toc35393829"/>
      <w:r>
        <w:rPr>
          <w:rFonts w:hint="eastAsia" w:asciiTheme="minorEastAsia" w:hAnsiTheme="minorEastAsia" w:eastAsiaTheme="minorEastAsia" w:cstheme="minorEastAsia"/>
          <w:b w:val="0"/>
          <w:sz w:val="28"/>
          <w:szCs w:val="28"/>
        </w:rPr>
        <w:t>3.项目联系方式</w:t>
      </w:r>
      <w:bookmarkEnd w:id="25"/>
      <w:bookmarkEnd w:id="26"/>
      <w:bookmarkEnd w:id="27"/>
      <w:bookmarkEnd w:id="28"/>
    </w:p>
    <w:p>
      <w:pPr>
        <w:pStyle w:val="4"/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项目联系人：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于工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</w:t>
      </w:r>
    </w:p>
    <w:p>
      <w:p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电　　 话：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>　025-86631836　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jc w:val="righ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江苏省设备成套股份有限公司</w:t>
      </w:r>
    </w:p>
    <w:p>
      <w:pPr>
        <w:jc w:val="right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2023年11月17日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xMzQ3MWFiN2I3OTQ3M2M3OWMzNTkwMGUyMzg2OTAifQ=="/>
  </w:docVars>
  <w:rsids>
    <w:rsidRoot w:val="6EF72063"/>
    <w:rsid w:val="25A94AB9"/>
    <w:rsid w:val="28D44B39"/>
    <w:rsid w:val="6EF72063"/>
    <w:rsid w:val="7A22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2023-11-14T03:57:00Z</dcterms:created>
  <dc:creator>Y.H.Miao</dc:creator>
  <cp:lastModifiedBy>Y.H.Miao</cp:lastModifiedBy>
  <dcterms:modified xsi:type="dcterms:W3CDTF">2023-11-16T08:50:12Z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FF4494C06666439F826B4C60746FA9AD_11</vt:lpwstr>
  </property>
</Properties>
</file>