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6619A">
      <w:pPr>
        <w:spacing w:after="160" w:line="278" w:lineRule="auto"/>
        <w:jc w:val="center"/>
        <w:rPr>
          <w:rFonts w:hint="eastAsia" w:ascii="宋体" w:hAnsi="宋体" w:eastAsia="宋体" w:cs="宋体"/>
          <w:b/>
          <w:bCs/>
          <w:kern w:val="0"/>
          <w:sz w:val="32"/>
          <w:szCs w:val="32"/>
          <w:lang w:val="en-US" w:eastAsia="zh-CN"/>
          <w14:ligatures w14:val="standardContextual"/>
        </w:rPr>
      </w:pPr>
      <w:r>
        <w:rPr>
          <w:rFonts w:hint="eastAsia" w:ascii="宋体" w:hAnsi="宋体" w:eastAsia="宋体" w:cs="宋体"/>
          <w:b/>
          <w:bCs/>
          <w:kern w:val="0"/>
          <w:sz w:val="32"/>
          <w:szCs w:val="32"/>
          <w:lang w:eastAsia="zh-CN"/>
          <w14:ligatures w14:val="standardContextual"/>
        </w:rPr>
        <w:t>南京医科大学多功能酶标仪采购</w:t>
      </w:r>
      <w:r>
        <w:rPr>
          <w:rFonts w:hint="eastAsia" w:ascii="宋体" w:hAnsi="宋体" w:eastAsia="宋体" w:cs="宋体"/>
          <w:b/>
          <w:bCs/>
          <w:kern w:val="0"/>
          <w:sz w:val="32"/>
          <w:szCs w:val="32"/>
          <w:lang w:val="en-US" w:eastAsia="zh-CN"/>
          <w14:ligatures w14:val="standardContextual"/>
        </w:rPr>
        <w:t>招标公告</w:t>
      </w:r>
    </w:p>
    <w:p w14:paraId="54AF8421">
      <w:pPr>
        <w:spacing w:line="360" w:lineRule="auto"/>
        <w:ind w:firstLine="480" w:firstLineChars="200"/>
        <w:rPr>
          <w:rFonts w:ascii="宋体" w:hAnsi="宋体"/>
          <w:sz w:val="24"/>
        </w:rPr>
      </w:pPr>
      <w:r>
        <w:rPr>
          <w:rFonts w:hint="eastAsia" w:ascii="宋体" w:hAnsi="宋体"/>
          <w:bCs/>
          <w:sz w:val="24"/>
        </w:rPr>
        <w:t>江苏易采招标代理有限公司受南京医科大学的委托，就其所需的</w:t>
      </w:r>
      <w:r>
        <w:rPr>
          <w:rFonts w:hint="eastAsia" w:ascii="宋体" w:hAnsi="宋体" w:cs="宋体"/>
          <w:bCs/>
          <w:kern w:val="0"/>
          <w:sz w:val="24"/>
          <w:lang w:eastAsia="zh-CN"/>
        </w:rPr>
        <w:t>南京医科大学多功能酶标仪采购</w:t>
      </w:r>
      <w:r>
        <w:rPr>
          <w:rFonts w:hint="eastAsia" w:ascii="宋体" w:hAnsi="宋体"/>
          <w:bCs/>
          <w:sz w:val="24"/>
        </w:rPr>
        <w:t>进行公开招标，欢迎符合条件的供应商参加投标。</w:t>
      </w:r>
    </w:p>
    <w:p w14:paraId="1089141C">
      <w:pPr>
        <w:widowControl/>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一、项目基本情况</w:t>
      </w:r>
    </w:p>
    <w:p w14:paraId="3DE70E75">
      <w:pPr>
        <w:widowControl/>
        <w:spacing w:line="360" w:lineRule="auto"/>
        <w:ind w:firstLine="480" w:firstLineChars="200"/>
        <w:rPr>
          <w:rFonts w:hint="eastAsia" w:ascii="宋体" w:hAnsi="宋体" w:eastAsia="宋体" w:cs="宋体"/>
          <w:bCs/>
          <w:kern w:val="0"/>
          <w:sz w:val="24"/>
          <w:highlight w:val="yellow"/>
          <w:lang w:eastAsia="zh-CN"/>
        </w:rPr>
      </w:pPr>
      <w:bookmarkStart w:id="0" w:name="_Hlk28680462"/>
      <w:r>
        <w:rPr>
          <w:rFonts w:ascii="宋体" w:hAnsi="宋体" w:cs="宋体"/>
          <w:bCs/>
          <w:kern w:val="0"/>
          <w:sz w:val="24"/>
        </w:rPr>
        <w:t>1.1</w:t>
      </w:r>
      <w:r>
        <w:rPr>
          <w:rFonts w:hint="eastAsia" w:ascii="宋体" w:hAnsi="宋体" w:cs="宋体"/>
          <w:bCs/>
          <w:kern w:val="0"/>
          <w:sz w:val="24"/>
        </w:rPr>
        <w:t>项目编号：</w:t>
      </w:r>
      <w:r>
        <w:rPr>
          <w:rFonts w:hint="eastAsia" w:ascii="宋体" w:hAnsi="宋体" w:cs="宋体"/>
          <w:bCs/>
          <w:kern w:val="0"/>
          <w:sz w:val="24"/>
          <w:lang w:eastAsia="zh-CN"/>
        </w:rPr>
        <w:t>YC2025-GK16862</w:t>
      </w:r>
    </w:p>
    <w:p w14:paraId="56667424">
      <w:pPr>
        <w:widowControl/>
        <w:spacing w:line="360" w:lineRule="auto"/>
        <w:ind w:firstLine="480" w:firstLineChars="200"/>
        <w:rPr>
          <w:rFonts w:hint="eastAsia" w:ascii="宋体" w:hAnsi="宋体" w:eastAsia="宋体" w:cs="宋体"/>
          <w:bCs/>
          <w:kern w:val="0"/>
          <w:sz w:val="24"/>
          <w:lang w:eastAsia="zh-CN"/>
        </w:rPr>
      </w:pPr>
      <w:r>
        <w:rPr>
          <w:rFonts w:ascii="宋体" w:hAnsi="宋体" w:cs="宋体"/>
          <w:bCs/>
          <w:kern w:val="0"/>
          <w:sz w:val="24"/>
        </w:rPr>
        <w:t>1.2</w:t>
      </w:r>
      <w:r>
        <w:rPr>
          <w:rFonts w:hint="eastAsia" w:ascii="宋体" w:hAnsi="宋体" w:cs="宋体"/>
          <w:bCs/>
          <w:kern w:val="0"/>
          <w:sz w:val="24"/>
        </w:rPr>
        <w:t>项目名称：</w:t>
      </w:r>
      <w:r>
        <w:rPr>
          <w:rFonts w:hint="eastAsia" w:ascii="宋体" w:hAnsi="宋体" w:cs="宋体"/>
          <w:bCs/>
          <w:kern w:val="0"/>
          <w:sz w:val="24"/>
          <w:lang w:eastAsia="zh-CN"/>
        </w:rPr>
        <w:t>南京医科大学多功能酶标仪采购</w:t>
      </w:r>
    </w:p>
    <w:p w14:paraId="4A5C8C80">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1</w:t>
      </w:r>
      <w:r>
        <w:rPr>
          <w:rFonts w:ascii="宋体" w:hAnsi="宋体" w:cs="宋体"/>
          <w:bCs/>
          <w:kern w:val="0"/>
          <w:sz w:val="24"/>
        </w:rPr>
        <w:t xml:space="preserve">.3 </w:t>
      </w:r>
      <w:r>
        <w:rPr>
          <w:rFonts w:hint="eastAsia" w:ascii="宋体" w:hAnsi="宋体" w:cs="宋体"/>
          <w:bCs/>
          <w:kern w:val="0"/>
          <w:sz w:val="24"/>
        </w:rPr>
        <w:t>预算金额：</w:t>
      </w:r>
      <w:r>
        <w:rPr>
          <w:rFonts w:hint="eastAsia" w:ascii="宋体" w:hAnsi="宋体" w:cs="宋体"/>
          <w:bCs/>
          <w:kern w:val="0"/>
          <w:sz w:val="24"/>
          <w:lang w:eastAsia="zh-CN"/>
        </w:rPr>
        <w:t>49.8万元</w:t>
      </w:r>
      <w:r>
        <w:rPr>
          <w:rFonts w:hint="eastAsia" w:ascii="宋体" w:hAnsi="宋体" w:cs="宋体"/>
          <w:bCs/>
          <w:kern w:val="0"/>
          <w:sz w:val="24"/>
        </w:rPr>
        <w:t xml:space="preserve">； </w:t>
      </w:r>
    </w:p>
    <w:p w14:paraId="35C8B9CD">
      <w:pPr>
        <w:widowControl/>
        <w:spacing w:line="360" w:lineRule="auto"/>
        <w:ind w:firstLine="480" w:firstLineChars="200"/>
        <w:rPr>
          <w:rFonts w:ascii="宋体" w:hAnsi="宋体" w:cs="宋体"/>
          <w:bCs/>
          <w:color w:val="0000FF"/>
          <w:kern w:val="0"/>
          <w:sz w:val="24"/>
        </w:rPr>
      </w:pPr>
      <w:r>
        <w:rPr>
          <w:rFonts w:hint="eastAsia" w:ascii="宋体" w:hAnsi="宋体" w:cs="宋体"/>
          <w:bCs/>
          <w:kern w:val="0"/>
          <w:sz w:val="24"/>
        </w:rPr>
        <w:t>1</w:t>
      </w:r>
      <w:r>
        <w:rPr>
          <w:rFonts w:ascii="宋体" w:hAnsi="宋体" w:cs="宋体"/>
          <w:bCs/>
          <w:kern w:val="0"/>
          <w:sz w:val="24"/>
        </w:rPr>
        <w:t>.4</w:t>
      </w:r>
      <w:r>
        <w:rPr>
          <w:rFonts w:hint="eastAsia" w:ascii="宋体" w:hAnsi="宋体" w:cs="宋体"/>
          <w:bCs/>
          <w:color w:val="000000"/>
          <w:kern w:val="0"/>
          <w:sz w:val="24"/>
        </w:rPr>
        <w:t>本项目设定最高限</w:t>
      </w:r>
      <w:r>
        <w:rPr>
          <w:rFonts w:hint="eastAsia" w:ascii="宋体" w:hAnsi="宋体" w:cs="宋体"/>
          <w:bCs/>
          <w:kern w:val="0"/>
          <w:sz w:val="24"/>
        </w:rPr>
        <w:t>价</w:t>
      </w:r>
      <w:r>
        <w:rPr>
          <w:rFonts w:hint="eastAsia" w:ascii="宋体" w:hAnsi="宋体"/>
          <w:sz w:val="24"/>
        </w:rPr>
        <w:t>，最高限价</w:t>
      </w:r>
      <w:r>
        <w:rPr>
          <w:rFonts w:hint="eastAsia" w:ascii="宋体" w:hAnsi="宋体" w:cs="宋体"/>
          <w:bCs/>
          <w:kern w:val="0"/>
          <w:sz w:val="24"/>
        </w:rPr>
        <w:t>为</w:t>
      </w:r>
      <w:r>
        <w:rPr>
          <w:rFonts w:hint="eastAsia" w:ascii="宋体" w:hAnsi="宋体" w:cs="宋体"/>
          <w:bCs/>
          <w:kern w:val="0"/>
          <w:sz w:val="24"/>
          <w:lang w:eastAsia="zh-CN"/>
        </w:rPr>
        <w:t>49.8万元</w:t>
      </w:r>
      <w:r>
        <w:rPr>
          <w:rFonts w:hint="eastAsia" w:ascii="宋体" w:hAnsi="宋体" w:cs="宋体"/>
          <w:bCs/>
          <w:kern w:val="0"/>
          <w:sz w:val="24"/>
        </w:rPr>
        <w:t>；</w:t>
      </w:r>
      <w:r>
        <w:rPr>
          <w:rFonts w:ascii="宋体" w:hAnsi="宋体" w:cs="宋体"/>
          <w:bCs/>
          <w:color w:val="0000FF"/>
          <w:kern w:val="0"/>
          <w:sz w:val="24"/>
        </w:rPr>
        <w:t xml:space="preserve"> </w:t>
      </w:r>
    </w:p>
    <w:bookmarkEnd w:id="0"/>
    <w:p w14:paraId="32A30574">
      <w:pPr>
        <w:widowControl/>
        <w:spacing w:line="360" w:lineRule="auto"/>
        <w:ind w:firstLine="480" w:firstLineChars="200"/>
        <w:rPr>
          <w:rFonts w:ascii="宋体" w:hAnsi="宋体" w:cs="宋体"/>
          <w:bCs/>
          <w:color w:val="0000FF"/>
          <w:kern w:val="0"/>
          <w:sz w:val="24"/>
        </w:rPr>
      </w:pPr>
      <w:r>
        <w:rPr>
          <w:rFonts w:hint="eastAsia" w:ascii="宋体" w:hAnsi="宋体" w:cs="宋体"/>
          <w:bCs/>
          <w:kern w:val="0"/>
          <w:sz w:val="24"/>
        </w:rPr>
        <w:t>1</w:t>
      </w:r>
      <w:r>
        <w:rPr>
          <w:rFonts w:ascii="宋体" w:hAnsi="宋体" w:cs="宋体"/>
          <w:bCs/>
          <w:kern w:val="0"/>
          <w:sz w:val="24"/>
        </w:rPr>
        <w:t>.5</w:t>
      </w:r>
      <w:r>
        <w:rPr>
          <w:rFonts w:hint="eastAsia" w:ascii="宋体" w:hAnsi="宋体" w:cs="宋体"/>
          <w:bCs/>
          <w:kern w:val="0"/>
          <w:sz w:val="24"/>
        </w:rPr>
        <w:t>采购需求：为满足科研</w:t>
      </w:r>
      <w:r>
        <w:rPr>
          <w:rFonts w:hint="eastAsia" w:ascii="宋体" w:hAnsi="宋体" w:cs="宋体"/>
          <w:bCs/>
          <w:kern w:val="0"/>
          <w:sz w:val="24"/>
          <w:lang w:val="en-US" w:eastAsia="zh-CN"/>
        </w:rPr>
        <w:t>教学实验</w:t>
      </w:r>
      <w:r>
        <w:rPr>
          <w:rFonts w:hint="eastAsia" w:ascii="宋体" w:hAnsi="宋体" w:cs="宋体"/>
          <w:bCs/>
          <w:kern w:val="0"/>
          <w:sz w:val="24"/>
        </w:rPr>
        <w:t>需要，现采购一</w:t>
      </w:r>
      <w:r>
        <w:rPr>
          <w:rFonts w:hint="eastAsia" w:ascii="宋体" w:hAnsi="宋体" w:cs="宋体"/>
          <w:bCs/>
          <w:kern w:val="0"/>
          <w:sz w:val="24"/>
          <w:lang w:val="en-US" w:eastAsia="zh-CN"/>
        </w:rPr>
        <w:t>台</w:t>
      </w:r>
      <w:r>
        <w:rPr>
          <w:rFonts w:hint="eastAsia" w:ascii="宋体" w:hAnsi="宋体" w:cs="宋体"/>
          <w:bCs/>
          <w:kern w:val="0"/>
          <w:sz w:val="24"/>
        </w:rPr>
        <w:t>多功能酶标仪。详见采购文件“第四章 项目需求”；</w:t>
      </w:r>
    </w:p>
    <w:p w14:paraId="3FBBEBE3">
      <w:pPr>
        <w:widowControl/>
        <w:spacing w:line="360" w:lineRule="auto"/>
        <w:ind w:firstLine="480" w:firstLineChars="200"/>
        <w:rPr>
          <w:rFonts w:ascii="宋体" w:hAnsi="宋体" w:cs="宋体"/>
          <w:bCs/>
          <w:kern w:val="0"/>
          <w:sz w:val="24"/>
          <w:highlight w:val="none"/>
        </w:rPr>
      </w:pPr>
      <w:r>
        <w:rPr>
          <w:rFonts w:hint="eastAsia" w:ascii="宋体" w:hAnsi="宋体" w:cs="宋体"/>
          <w:bCs/>
          <w:kern w:val="0"/>
          <w:sz w:val="24"/>
        </w:rPr>
        <w:t>1</w:t>
      </w:r>
      <w:r>
        <w:rPr>
          <w:rFonts w:ascii="宋体" w:hAnsi="宋体" w:cs="宋体"/>
          <w:bCs/>
          <w:kern w:val="0"/>
          <w:sz w:val="24"/>
        </w:rPr>
        <w:t>.6</w:t>
      </w:r>
      <w:r>
        <w:rPr>
          <w:rFonts w:hint="eastAsia" w:ascii="宋体" w:hAnsi="宋体" w:cs="宋体"/>
          <w:bCs/>
          <w:kern w:val="0"/>
          <w:sz w:val="24"/>
        </w:rPr>
        <w:t>合同履行期限：</w:t>
      </w:r>
      <w:r>
        <w:rPr>
          <w:rFonts w:hint="eastAsia" w:ascii="宋体" w:hAnsi="宋体" w:cs="宋体"/>
          <w:bCs/>
          <w:kern w:val="0"/>
          <w:sz w:val="24"/>
          <w:highlight w:val="none"/>
          <w:lang w:eastAsia="zh-CN"/>
        </w:rPr>
        <w:t>合同签订生效后，</w:t>
      </w:r>
      <w:r>
        <w:rPr>
          <w:rFonts w:hint="eastAsia" w:ascii="宋体" w:hAnsi="宋体" w:cs="宋体"/>
          <w:bCs/>
          <w:kern w:val="0"/>
          <w:sz w:val="24"/>
          <w:highlight w:val="none"/>
        </w:rPr>
        <w:t>进口设备（免税）三个月内、国产设备及进口设备（非免税）一个月内全部设备、材料运抵现场，并安装、调试结束，验收合格，交付采购人使用；</w:t>
      </w:r>
    </w:p>
    <w:p w14:paraId="6298C136">
      <w:pPr>
        <w:widowControl/>
        <w:spacing w:line="360" w:lineRule="auto"/>
        <w:ind w:firstLine="480" w:firstLineChars="200"/>
        <w:rPr>
          <w:rFonts w:ascii="宋体" w:hAnsi="宋体" w:cs="宋体"/>
          <w:bCs/>
          <w:kern w:val="0"/>
          <w:sz w:val="24"/>
        </w:rPr>
      </w:pPr>
      <w:r>
        <w:rPr>
          <w:rFonts w:hint="eastAsia" w:ascii="宋体" w:hAnsi="宋体" w:cs="宋体"/>
          <w:bCs/>
          <w:kern w:val="0"/>
          <w:sz w:val="24"/>
        </w:rPr>
        <w:t>1</w:t>
      </w:r>
      <w:r>
        <w:rPr>
          <w:rFonts w:ascii="宋体" w:hAnsi="宋体" w:cs="宋体"/>
          <w:bCs/>
          <w:kern w:val="0"/>
          <w:sz w:val="24"/>
        </w:rPr>
        <w:t>.7</w:t>
      </w:r>
      <w:r>
        <w:rPr>
          <w:rFonts w:hint="eastAsia" w:ascii="宋体" w:hAnsi="宋体" w:cs="宋体"/>
          <w:bCs/>
          <w:kern w:val="0"/>
          <w:sz w:val="24"/>
        </w:rPr>
        <w:t>本项目采购标的所属行业为：工业 。</w:t>
      </w:r>
    </w:p>
    <w:p w14:paraId="1930E42B">
      <w:pPr>
        <w:widowControl/>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二、申请人的资格要求</w:t>
      </w:r>
    </w:p>
    <w:p w14:paraId="45867585">
      <w:pPr>
        <w:spacing w:line="360" w:lineRule="auto"/>
        <w:ind w:firstLine="480" w:firstLineChars="200"/>
        <w:rPr>
          <w:rFonts w:ascii="宋体" w:hAnsi="宋体" w:cs="Arial"/>
          <w:sz w:val="24"/>
        </w:rPr>
      </w:pPr>
      <w:bookmarkStart w:id="1" w:name="_Hlk8392111"/>
      <w:r>
        <w:rPr>
          <w:rFonts w:ascii="宋体" w:hAnsi="宋体" w:cs="Arial"/>
          <w:sz w:val="24"/>
        </w:rPr>
        <w:t>2.</w:t>
      </w:r>
      <w:r>
        <w:rPr>
          <w:rFonts w:hint="eastAsia" w:ascii="宋体" w:hAnsi="宋体" w:cs="Arial"/>
          <w:sz w:val="24"/>
        </w:rPr>
        <w:t>1供应商需提供下列材料：</w:t>
      </w:r>
    </w:p>
    <w:p w14:paraId="01BF9C70">
      <w:pPr>
        <w:spacing w:line="360" w:lineRule="auto"/>
        <w:ind w:firstLine="480" w:firstLineChars="200"/>
        <w:rPr>
          <w:rFonts w:ascii="宋体" w:hAnsi="宋体" w:cs="宋体"/>
          <w:kern w:val="0"/>
          <w:sz w:val="24"/>
        </w:rPr>
      </w:pPr>
      <w:r>
        <w:rPr>
          <w:rFonts w:hint="eastAsia" w:ascii="宋体" w:hAnsi="宋体" w:cs="Arial"/>
          <w:sz w:val="24"/>
        </w:rPr>
        <w:t>（1）</w:t>
      </w:r>
      <w:r>
        <w:rPr>
          <w:rFonts w:ascii="宋体" w:hAnsi="宋体" w:cs="宋体"/>
          <w:kern w:val="0"/>
          <w:sz w:val="24"/>
        </w:rPr>
        <w:t>法人或者其他组织的营业执照等证明文件，</w:t>
      </w:r>
      <w:r>
        <w:rPr>
          <w:rFonts w:hint="eastAsia" w:ascii="宋体" w:hAnsi="宋体" w:cs="宋体"/>
          <w:kern w:val="0"/>
          <w:sz w:val="24"/>
        </w:rPr>
        <w:t>如投标人为</w:t>
      </w:r>
      <w:r>
        <w:rPr>
          <w:rFonts w:ascii="宋体" w:hAnsi="宋体" w:cs="宋体"/>
          <w:kern w:val="0"/>
          <w:sz w:val="24"/>
        </w:rPr>
        <w:t>自然人</w:t>
      </w:r>
      <w:r>
        <w:rPr>
          <w:rFonts w:hint="eastAsia" w:ascii="宋体" w:hAnsi="宋体" w:cs="宋体"/>
          <w:kern w:val="0"/>
          <w:sz w:val="24"/>
        </w:rPr>
        <w:t>的，提供其</w:t>
      </w:r>
      <w:r>
        <w:rPr>
          <w:rFonts w:ascii="宋体" w:hAnsi="宋体" w:cs="宋体"/>
          <w:kern w:val="0"/>
          <w:sz w:val="24"/>
        </w:rPr>
        <w:t>身份证明；</w:t>
      </w:r>
    </w:p>
    <w:p w14:paraId="46D009F8">
      <w:pPr>
        <w:spacing w:line="360" w:lineRule="auto"/>
        <w:ind w:firstLine="480" w:firstLineChars="200"/>
        <w:rPr>
          <w:rFonts w:hint="eastAsia" w:ascii="宋体" w:hAnsi="宋体" w:cs="宋体"/>
          <w:kern w:val="0"/>
          <w:sz w:val="24"/>
        </w:rPr>
      </w:pPr>
      <w:r>
        <w:rPr>
          <w:rFonts w:hint="eastAsia" w:ascii="宋体" w:hAnsi="宋体" w:cs="宋体"/>
          <w:kern w:val="0"/>
          <w:sz w:val="24"/>
        </w:rPr>
        <w:t>（2）2024年度审计报告，或2024年</w:t>
      </w:r>
      <w:r>
        <w:rPr>
          <w:rFonts w:ascii="宋体" w:hAnsi="宋体" w:cs="宋体"/>
          <w:kern w:val="0"/>
          <w:sz w:val="24"/>
        </w:rPr>
        <w:t>12</w:t>
      </w:r>
      <w:r>
        <w:rPr>
          <w:rFonts w:hint="eastAsia" w:ascii="宋体" w:hAnsi="宋体" w:cs="宋体"/>
          <w:kern w:val="0"/>
          <w:sz w:val="24"/>
        </w:rPr>
        <w:t>月以来任意一个月</w:t>
      </w:r>
      <w:bookmarkStart w:id="2" w:name="_Hlk109904785"/>
      <w:r>
        <w:rPr>
          <w:rFonts w:hint="eastAsia" w:ascii="宋体" w:hAnsi="宋体" w:cs="宋体"/>
          <w:kern w:val="0"/>
          <w:sz w:val="24"/>
        </w:rPr>
        <w:t>的</w:t>
      </w:r>
      <w:bookmarkStart w:id="3" w:name="_Hlk109904404"/>
      <w:r>
        <w:rPr>
          <w:rFonts w:hint="eastAsia" w:ascii="宋体" w:hAnsi="宋体" w:cs="宋体"/>
          <w:kern w:val="0"/>
          <w:sz w:val="24"/>
        </w:rPr>
        <w:t>财务报表</w:t>
      </w:r>
      <w:bookmarkEnd w:id="2"/>
      <w:bookmarkEnd w:id="3"/>
      <w:r>
        <w:rPr>
          <w:rFonts w:hint="eastAsia" w:ascii="宋体" w:hAnsi="宋体" w:cs="宋体"/>
          <w:kern w:val="0"/>
          <w:sz w:val="24"/>
        </w:rPr>
        <w:t>，或银行出具的资信证明，或财政部门认可的专业担保机构出具的投标担保函（成立不满一年不需提供）；</w:t>
      </w:r>
    </w:p>
    <w:p w14:paraId="7CDA1B9A">
      <w:pPr>
        <w:spacing w:line="360" w:lineRule="auto"/>
        <w:ind w:firstLine="480" w:firstLineChars="200"/>
        <w:rPr>
          <w:rFonts w:ascii="宋体" w:hAnsi="宋体" w:cs="宋体"/>
          <w:kern w:val="0"/>
          <w:sz w:val="24"/>
        </w:rPr>
      </w:pPr>
      <w:r>
        <w:rPr>
          <w:rFonts w:hint="eastAsia" w:ascii="宋体" w:hAnsi="宋体" w:cs="宋体"/>
          <w:kern w:val="0"/>
          <w:sz w:val="24"/>
        </w:rPr>
        <w:t>（3）在提交投标文件截止时间</w:t>
      </w:r>
      <w:r>
        <w:rPr>
          <w:rFonts w:hint="eastAsia" w:ascii="宋体" w:hAnsi="宋体" w:cs="Arial"/>
          <w:sz w:val="24"/>
        </w:rPr>
        <w:t>前一年内（至少一个月）</w:t>
      </w:r>
      <w:r>
        <w:rPr>
          <w:rFonts w:ascii="宋体" w:hAnsi="宋体" w:cs="宋体"/>
          <w:kern w:val="0"/>
          <w:sz w:val="24"/>
        </w:rPr>
        <w:t>依法缴纳税收和社会保障资金的</w:t>
      </w:r>
      <w:r>
        <w:rPr>
          <w:rFonts w:hint="eastAsia" w:ascii="宋体" w:hAnsi="宋体" w:cs="宋体"/>
          <w:kern w:val="0"/>
          <w:sz w:val="24"/>
        </w:rPr>
        <w:t>有效证明</w:t>
      </w:r>
      <w:r>
        <w:rPr>
          <w:rFonts w:ascii="宋体" w:hAnsi="宋体" w:cs="宋体"/>
          <w:kern w:val="0"/>
          <w:sz w:val="24"/>
        </w:rPr>
        <w:t>材料</w:t>
      </w:r>
      <w:r>
        <w:rPr>
          <w:rFonts w:hint="eastAsia" w:ascii="宋体" w:hAnsi="宋体" w:cs="宋体"/>
          <w:kern w:val="0"/>
          <w:sz w:val="24"/>
        </w:rPr>
        <w:t>（</w:t>
      </w:r>
      <w:r>
        <w:rPr>
          <w:rFonts w:hint="eastAsia" w:ascii="宋体" w:hAnsi="宋体"/>
          <w:sz w:val="24"/>
        </w:rPr>
        <w:t>投标人依法享受缓缴、免缴税收或社会保障资金的，须提供有效证明材料。</w:t>
      </w:r>
      <w:r>
        <w:rPr>
          <w:rFonts w:hint="eastAsia" w:ascii="宋体" w:hAnsi="宋体" w:cs="宋体"/>
          <w:kern w:val="0"/>
          <w:sz w:val="24"/>
        </w:rPr>
        <w:t>）</w:t>
      </w:r>
      <w:r>
        <w:rPr>
          <w:rFonts w:ascii="宋体" w:hAnsi="宋体" w:cs="宋体"/>
          <w:kern w:val="0"/>
          <w:sz w:val="24"/>
        </w:rPr>
        <w:t>；</w:t>
      </w:r>
    </w:p>
    <w:p w14:paraId="5E09BBD0">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具备履行合同所必需的设备和专业技术能力的</w:t>
      </w:r>
      <w:r>
        <w:rPr>
          <w:rFonts w:hint="eastAsia" w:ascii="宋体" w:hAnsi="宋体" w:cs="宋体"/>
          <w:kern w:val="0"/>
          <w:sz w:val="24"/>
        </w:rPr>
        <w:t>书面</w:t>
      </w:r>
      <w:r>
        <w:rPr>
          <w:rFonts w:ascii="宋体" w:hAnsi="宋体" w:cs="宋体"/>
          <w:kern w:val="0"/>
          <w:sz w:val="24"/>
        </w:rPr>
        <w:t>声明；</w:t>
      </w:r>
    </w:p>
    <w:p w14:paraId="72BD5457">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参加</w:t>
      </w:r>
      <w:r>
        <w:rPr>
          <w:rFonts w:hint="eastAsia" w:ascii="宋体" w:hAnsi="宋体" w:cs="宋体"/>
          <w:kern w:val="0"/>
          <w:sz w:val="24"/>
        </w:rPr>
        <w:t>本次</w:t>
      </w:r>
      <w:r>
        <w:rPr>
          <w:rFonts w:ascii="宋体" w:hAnsi="宋体" w:cs="宋体"/>
          <w:kern w:val="0"/>
          <w:sz w:val="24"/>
        </w:rPr>
        <w:t>采购活动前3年内在经营活动中没有重大违法记录的书面声明</w:t>
      </w:r>
      <w:r>
        <w:rPr>
          <w:rFonts w:hint="eastAsia" w:ascii="宋体" w:hAnsi="宋体" w:cs="宋体"/>
          <w:kern w:val="0"/>
          <w:sz w:val="24"/>
        </w:rPr>
        <w:t>。</w:t>
      </w:r>
    </w:p>
    <w:p w14:paraId="5AFCBEF0">
      <w:pPr>
        <w:spacing w:line="360" w:lineRule="auto"/>
        <w:ind w:firstLine="480" w:firstLineChars="200"/>
        <w:rPr>
          <w:rFonts w:hint="eastAsia" w:ascii="宋体" w:hAnsi="宋体" w:cs="Arial"/>
          <w:sz w:val="24"/>
        </w:rPr>
      </w:pPr>
      <w:r>
        <w:rPr>
          <w:rFonts w:ascii="宋体" w:hAnsi="宋体" w:cs="Arial"/>
          <w:sz w:val="24"/>
        </w:rPr>
        <w:t>2.2</w:t>
      </w:r>
      <w:r>
        <w:rPr>
          <w:rFonts w:hint="eastAsia" w:ascii="宋体" w:hAnsi="宋体" w:cs="Arial"/>
          <w:sz w:val="24"/>
        </w:rPr>
        <w:t>落实政府采购政策需满足的资格要求：无。</w:t>
      </w:r>
    </w:p>
    <w:p w14:paraId="762F8F87">
      <w:pPr>
        <w:widowControl/>
        <w:spacing w:line="360" w:lineRule="auto"/>
        <w:ind w:firstLine="480" w:firstLineChars="200"/>
        <w:rPr>
          <w:rFonts w:ascii="宋体" w:hAnsi="宋体" w:cs="宋体"/>
          <w:bCs/>
          <w:kern w:val="0"/>
          <w:sz w:val="24"/>
        </w:rPr>
      </w:pPr>
      <w:r>
        <w:rPr>
          <w:rFonts w:hint="eastAsia" w:ascii="宋体" w:hAnsi="宋体" w:cs="Arial"/>
          <w:sz w:val="24"/>
        </w:rPr>
        <w:t>2.</w:t>
      </w:r>
      <w:r>
        <w:rPr>
          <w:rFonts w:ascii="宋体" w:hAnsi="宋体" w:cs="宋体"/>
          <w:kern w:val="0"/>
          <w:sz w:val="24"/>
        </w:rPr>
        <w:t>3</w:t>
      </w:r>
      <w:r>
        <w:rPr>
          <w:rFonts w:hint="eastAsia" w:ascii="宋体" w:hAnsi="宋体" w:cs="宋体"/>
          <w:b w:val="0"/>
          <w:bCs w:val="0"/>
          <w:kern w:val="0"/>
          <w:sz w:val="24"/>
        </w:rPr>
        <w:t>本项目</w:t>
      </w:r>
      <w:r>
        <w:rPr>
          <w:rFonts w:hint="eastAsia" w:ascii="宋体" w:hAnsi="宋体" w:cs="宋体"/>
          <w:b/>
          <w:bCs/>
          <w:kern w:val="0"/>
          <w:sz w:val="24"/>
          <w:u w:val="single"/>
        </w:rPr>
        <w:t>接受</w:t>
      </w:r>
      <w:r>
        <w:rPr>
          <w:rFonts w:hint="eastAsia" w:ascii="宋体" w:hAnsi="宋体" w:cs="宋体"/>
          <w:b w:val="0"/>
          <w:bCs w:val="0"/>
          <w:kern w:val="0"/>
          <w:sz w:val="24"/>
        </w:rPr>
        <w:t>进口产品投标</w:t>
      </w:r>
      <w:r>
        <w:rPr>
          <w:rFonts w:hint="eastAsia" w:ascii="宋体" w:hAnsi="宋体" w:cs="宋体"/>
          <w:kern w:val="0"/>
          <w:sz w:val="24"/>
        </w:rPr>
        <w:t>；本项目</w:t>
      </w:r>
      <w:r>
        <w:rPr>
          <w:rFonts w:hint="eastAsia" w:ascii="宋体" w:hAnsi="宋体" w:cs="宋体"/>
          <w:kern w:val="0"/>
          <w:sz w:val="24"/>
          <w:u w:val="single"/>
        </w:rPr>
        <w:t>不接受</w:t>
      </w:r>
      <w:r>
        <w:rPr>
          <w:rFonts w:hint="eastAsia" w:ascii="宋体" w:hAnsi="宋体" w:cs="宋体"/>
          <w:kern w:val="0"/>
          <w:sz w:val="24"/>
        </w:rPr>
        <w:t>联合体参与投标；</w:t>
      </w:r>
    </w:p>
    <w:p w14:paraId="45DB3427">
      <w:pPr>
        <w:spacing w:line="360" w:lineRule="auto"/>
        <w:ind w:firstLine="482" w:firstLineChars="200"/>
        <w:rPr>
          <w:rFonts w:hint="eastAsia" w:ascii="宋体" w:hAnsi="宋体"/>
          <w:b/>
          <w:bCs/>
          <w:sz w:val="24"/>
        </w:rPr>
      </w:pPr>
      <w:bookmarkStart w:id="4" w:name="_Hlk28680991"/>
      <w:r>
        <w:rPr>
          <w:rFonts w:hint="eastAsia" w:ascii="宋体" w:hAnsi="宋体"/>
          <w:b/>
          <w:bCs/>
          <w:sz w:val="24"/>
        </w:rPr>
        <w:t>2.4本项目的特定资格要求：如使用进口产品投标，而投标供应商非所投产品的制造商，则必须具备所投产品制造商或其驻中国办事机构或制造商授权的中国境内最高级别代理机构的有效授权书（须提供有效盖章授权书）。</w:t>
      </w:r>
    </w:p>
    <w:p w14:paraId="2F36EA89">
      <w:pPr>
        <w:spacing w:line="360"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5</w:t>
      </w:r>
      <w:r>
        <w:rPr>
          <w:rFonts w:hint="eastAsia" w:ascii="宋体" w:hAnsi="宋体" w:cs="宋体"/>
          <w:kern w:val="0"/>
          <w:sz w:val="24"/>
        </w:rPr>
        <w:t>拒绝以下投标人参加本次采购活动：</w:t>
      </w:r>
    </w:p>
    <w:p w14:paraId="45A087E7">
      <w:pPr>
        <w:spacing w:line="360" w:lineRule="auto"/>
        <w:ind w:firstLine="480" w:firstLineChars="200"/>
        <w:rPr>
          <w:rFonts w:ascii="宋体" w:hAnsi="宋体" w:cs="宋体"/>
          <w:kern w:val="0"/>
          <w:sz w:val="24"/>
        </w:rPr>
      </w:pPr>
      <w:r>
        <w:rPr>
          <w:rFonts w:hint="eastAsia" w:ascii="宋体" w:hAnsi="宋体" w:cs="宋体"/>
          <w:kern w:val="0"/>
          <w:sz w:val="24"/>
        </w:rPr>
        <w:t>（1）被“信用中国”网站（</w:t>
      </w:r>
      <w:r>
        <w:rPr>
          <w:rFonts w:ascii="宋体" w:hAnsi="宋体" w:cs="宋体"/>
          <w:kern w:val="0"/>
          <w:sz w:val="24"/>
        </w:rPr>
        <w:t>www.creditchina.gov.cn</w:t>
      </w:r>
      <w:r>
        <w:rPr>
          <w:rFonts w:hint="eastAsia" w:ascii="宋体" w:hAnsi="宋体" w:cs="宋体"/>
          <w:kern w:val="0"/>
          <w:sz w:val="24"/>
        </w:rPr>
        <w:t>）列入失信被执行人、税收违法黑名单、政府采购严重失信行为记录名单，及其他不符合《中华人民共和国政府采购法》第二十二条规定条件的信用记录。</w:t>
      </w:r>
    </w:p>
    <w:p w14:paraId="4B0EADA7">
      <w:pPr>
        <w:spacing w:line="360" w:lineRule="auto"/>
        <w:ind w:firstLine="480" w:firstLineChars="200"/>
        <w:rPr>
          <w:rFonts w:ascii="宋体" w:hAnsi="宋体" w:cs="宋体"/>
          <w:kern w:val="0"/>
          <w:sz w:val="24"/>
        </w:rPr>
      </w:pPr>
      <w:r>
        <w:rPr>
          <w:rFonts w:hint="eastAsia" w:ascii="宋体" w:hAnsi="宋体" w:cs="宋体"/>
          <w:kern w:val="0"/>
          <w:sz w:val="24"/>
        </w:rPr>
        <w:t>（2）供应商</w:t>
      </w:r>
      <w:r>
        <w:rPr>
          <w:rFonts w:ascii="宋体" w:hAnsi="宋体" w:cs="宋体"/>
          <w:kern w:val="0"/>
          <w:sz w:val="24"/>
        </w:rPr>
        <w:t>单位负责人为同一人或者存在直接控股、管理关系的不同供应商，不得参加同一合同项下的政府采购活动</w:t>
      </w:r>
      <w:r>
        <w:rPr>
          <w:rFonts w:hint="eastAsia" w:ascii="宋体" w:hAnsi="宋体" w:cs="宋体"/>
          <w:kern w:val="0"/>
          <w:sz w:val="24"/>
        </w:rPr>
        <w:t>；</w:t>
      </w:r>
    </w:p>
    <w:p w14:paraId="3784914A">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为</w:t>
      </w:r>
      <w:r>
        <w:rPr>
          <w:rFonts w:hint="eastAsia" w:ascii="宋体" w:hAnsi="宋体" w:cs="宋体"/>
          <w:kern w:val="0"/>
          <w:sz w:val="24"/>
        </w:rPr>
        <w:t>本</w:t>
      </w:r>
      <w:r>
        <w:rPr>
          <w:rFonts w:ascii="宋体" w:hAnsi="宋体" w:cs="宋体"/>
          <w:kern w:val="0"/>
          <w:sz w:val="24"/>
        </w:rPr>
        <w:t>项目提供整体设计、规范编制或者项目管理、监理、检测等服务的供应商，不得再参加</w:t>
      </w:r>
      <w:r>
        <w:rPr>
          <w:rFonts w:hint="eastAsia" w:ascii="宋体" w:hAnsi="宋体" w:cs="宋体"/>
          <w:kern w:val="0"/>
          <w:sz w:val="24"/>
        </w:rPr>
        <w:t>本项目的</w:t>
      </w:r>
      <w:r>
        <w:rPr>
          <w:rFonts w:ascii="宋体" w:hAnsi="宋体" w:cs="宋体"/>
          <w:kern w:val="0"/>
          <w:sz w:val="24"/>
        </w:rPr>
        <w:t>采购活动</w:t>
      </w:r>
      <w:r>
        <w:rPr>
          <w:rFonts w:hint="eastAsia" w:ascii="宋体" w:hAnsi="宋体" w:cs="宋体"/>
          <w:kern w:val="0"/>
          <w:sz w:val="24"/>
        </w:rPr>
        <w:t>；</w:t>
      </w:r>
    </w:p>
    <w:bookmarkEnd w:id="1"/>
    <w:bookmarkEnd w:id="4"/>
    <w:p w14:paraId="3C3A4DB5">
      <w:pPr>
        <w:widowControl/>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三、获取招标文件</w:t>
      </w:r>
    </w:p>
    <w:p w14:paraId="0B1CC7AA">
      <w:pPr>
        <w:widowControl/>
        <w:spacing w:line="360" w:lineRule="auto"/>
        <w:ind w:firstLine="480" w:firstLineChars="200"/>
        <w:rPr>
          <w:rFonts w:ascii="宋体" w:hAnsi="宋体" w:cs="宋体"/>
          <w:bCs/>
          <w:kern w:val="0"/>
          <w:sz w:val="24"/>
        </w:rPr>
      </w:pPr>
      <w:r>
        <w:rPr>
          <w:rFonts w:ascii="宋体" w:hAnsi="宋体" w:cs="宋体"/>
          <w:bCs/>
          <w:kern w:val="0"/>
          <w:sz w:val="24"/>
        </w:rPr>
        <w:t>3.1</w:t>
      </w:r>
      <w:r>
        <w:rPr>
          <w:rFonts w:hint="eastAsia" w:ascii="宋体" w:hAnsi="宋体" w:cs="宋体"/>
          <w:bCs/>
          <w:kern w:val="0"/>
          <w:sz w:val="24"/>
        </w:rPr>
        <w:t>获取时间：</w:t>
      </w:r>
      <w:r>
        <w:rPr>
          <w:rFonts w:ascii="宋体" w:hAnsi="宋体"/>
          <w:sz w:val="24"/>
          <w:highlight w:val="none"/>
        </w:rPr>
        <w:t>202</w:t>
      </w:r>
      <w:r>
        <w:rPr>
          <w:rFonts w:hint="eastAsia" w:ascii="宋体" w:hAnsi="宋体"/>
          <w:sz w:val="24"/>
          <w:highlight w:val="none"/>
        </w:rPr>
        <w:t>5年</w:t>
      </w:r>
      <w:r>
        <w:rPr>
          <w:rFonts w:hint="eastAsia" w:ascii="宋体" w:hAnsi="宋体"/>
          <w:sz w:val="24"/>
          <w:highlight w:val="none"/>
          <w:lang w:val="en-US" w:eastAsia="zh-CN"/>
        </w:rPr>
        <w:t>8</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lang w:val="en-US" w:eastAsia="zh-CN"/>
        </w:rPr>
        <w:t>4</w:t>
      </w:r>
      <w:r>
        <w:rPr>
          <w:rFonts w:hint="eastAsia" w:ascii="宋体" w:hAnsi="宋体"/>
          <w:sz w:val="24"/>
          <w:highlight w:val="none"/>
        </w:rPr>
        <w:t>日9时整起至</w:t>
      </w:r>
      <w:r>
        <w:rPr>
          <w:rFonts w:ascii="宋体" w:hAnsi="宋体"/>
          <w:sz w:val="24"/>
          <w:highlight w:val="none"/>
        </w:rPr>
        <w:t>202</w:t>
      </w:r>
      <w:r>
        <w:rPr>
          <w:rFonts w:hint="eastAsia" w:ascii="宋体" w:hAnsi="宋体"/>
          <w:sz w:val="24"/>
          <w:highlight w:val="none"/>
        </w:rPr>
        <w:t>5年</w:t>
      </w:r>
      <w:r>
        <w:rPr>
          <w:rFonts w:ascii="宋体" w:hAnsi="宋体"/>
          <w:sz w:val="24"/>
          <w:highlight w:val="none"/>
        </w:rPr>
        <w:t xml:space="preserve"> </w:t>
      </w:r>
      <w:r>
        <w:rPr>
          <w:rFonts w:hint="eastAsia" w:ascii="宋体" w:hAnsi="宋体"/>
          <w:sz w:val="24"/>
          <w:highlight w:val="none"/>
          <w:lang w:val="en-US" w:eastAsia="zh-CN"/>
        </w:rPr>
        <w:t>8</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lang w:val="en-US" w:eastAsia="zh-CN"/>
        </w:rPr>
        <w:t>8</w:t>
      </w:r>
      <w:r>
        <w:rPr>
          <w:rFonts w:hint="eastAsia" w:ascii="宋体" w:hAnsi="宋体"/>
          <w:sz w:val="24"/>
          <w:highlight w:val="none"/>
        </w:rPr>
        <w:t>日1</w:t>
      </w:r>
      <w:r>
        <w:rPr>
          <w:rFonts w:ascii="宋体" w:hAnsi="宋体"/>
          <w:sz w:val="24"/>
          <w:highlight w:val="none"/>
        </w:rPr>
        <w:t>7</w:t>
      </w:r>
      <w:r>
        <w:rPr>
          <w:rFonts w:hint="eastAsia" w:ascii="宋体" w:hAnsi="宋体"/>
          <w:sz w:val="24"/>
          <w:highlight w:val="none"/>
        </w:rPr>
        <w:t>时整，（北京时</w:t>
      </w:r>
      <w:r>
        <w:rPr>
          <w:rFonts w:hint="eastAsia" w:ascii="宋体" w:hAnsi="宋体"/>
          <w:sz w:val="24"/>
        </w:rPr>
        <w:t>间，法定节假日除外）；</w:t>
      </w:r>
    </w:p>
    <w:p w14:paraId="6B584601">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支付宝收款账号：17805142289）（如有其他支付方式请与我司工作人员联系，联系电话为：17715232736。）</w:t>
      </w:r>
    </w:p>
    <w:p w14:paraId="55C49270">
      <w:pPr>
        <w:widowControl/>
        <w:spacing w:line="360" w:lineRule="auto"/>
        <w:ind w:firstLine="480" w:firstLineChars="200"/>
        <w:rPr>
          <w:rFonts w:hint="eastAsia" w:ascii="宋体" w:hAnsi="宋体" w:cs="宋体"/>
          <w:bCs/>
          <w:kern w:val="0"/>
          <w:sz w:val="24"/>
        </w:rPr>
      </w:pPr>
      <w:r>
        <w:rPr>
          <w:rFonts w:ascii="宋体" w:hAnsi="宋体" w:cs="宋体"/>
          <w:bCs/>
          <w:kern w:val="0"/>
          <w:sz w:val="24"/>
        </w:rPr>
        <w:t>3.3</w:t>
      </w:r>
      <w:r>
        <w:rPr>
          <w:rFonts w:hint="eastAsia" w:ascii="宋体" w:hAnsi="宋体" w:cs="宋体"/>
          <w:bCs/>
          <w:kern w:val="0"/>
          <w:sz w:val="24"/>
        </w:rPr>
        <w:t>售价：6</w:t>
      </w:r>
      <w:r>
        <w:rPr>
          <w:rFonts w:ascii="宋体" w:hAnsi="宋体" w:cs="宋体"/>
          <w:bCs/>
          <w:kern w:val="0"/>
          <w:sz w:val="24"/>
        </w:rPr>
        <w:t>00</w:t>
      </w:r>
      <w:r>
        <w:rPr>
          <w:rFonts w:hint="eastAsia" w:ascii="宋体" w:hAnsi="宋体" w:cs="宋体"/>
          <w:bCs/>
          <w:kern w:val="0"/>
          <w:sz w:val="24"/>
        </w:rPr>
        <w:t>元/套，</w:t>
      </w:r>
      <w:r>
        <w:rPr>
          <w:rFonts w:hint="eastAsia" w:ascii="宋体" w:hAnsi="宋体" w:cs="Arial"/>
          <w:sz w:val="24"/>
        </w:rPr>
        <w:t>售后不退；</w:t>
      </w:r>
    </w:p>
    <w:p w14:paraId="4B2D72D9">
      <w:pPr>
        <w:widowControl/>
        <w:spacing w:line="360" w:lineRule="auto"/>
        <w:ind w:firstLine="480" w:firstLineChars="200"/>
        <w:rPr>
          <w:rFonts w:ascii="宋体" w:hAnsi="宋体"/>
          <w:sz w:val="24"/>
        </w:rPr>
      </w:pPr>
      <w:r>
        <w:rPr>
          <w:rFonts w:ascii="宋体" w:hAnsi="宋体" w:cs="宋体"/>
          <w:bCs/>
          <w:kern w:val="0"/>
          <w:sz w:val="24"/>
        </w:rPr>
        <w:t>3.4</w:t>
      </w:r>
      <w:r>
        <w:rPr>
          <w:rFonts w:hint="eastAsia" w:ascii="宋体" w:hAnsi="宋体" w:cs="宋体"/>
          <w:bCs/>
          <w:kern w:val="0"/>
          <w:sz w:val="24"/>
        </w:rPr>
        <w:t>其他相关事项：</w:t>
      </w:r>
      <w:r>
        <w:rPr>
          <w:rFonts w:hint="eastAsia" w:ascii="宋体" w:hAnsi="宋体"/>
          <w:sz w:val="24"/>
        </w:rPr>
        <w:t>未按要求购买招标文件的供应商不得参与投标。</w:t>
      </w:r>
    </w:p>
    <w:p w14:paraId="46B28569">
      <w:pPr>
        <w:widowControl/>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四、提交投标文件时间、开标时间和地点</w:t>
      </w:r>
    </w:p>
    <w:p w14:paraId="5AB445F7">
      <w:pPr>
        <w:spacing w:line="360" w:lineRule="auto"/>
        <w:ind w:firstLine="480" w:firstLineChars="200"/>
        <w:rPr>
          <w:rFonts w:hint="eastAsia" w:ascii="宋体" w:hAnsi="宋体"/>
          <w:sz w:val="24"/>
        </w:rPr>
      </w:pPr>
      <w:r>
        <w:rPr>
          <w:rFonts w:hint="eastAsia" w:ascii="宋体" w:hAnsi="宋体" w:cs="宋体"/>
          <w:bCs/>
          <w:kern w:val="0"/>
          <w:sz w:val="24"/>
        </w:rPr>
        <w:t>4</w:t>
      </w:r>
      <w:r>
        <w:rPr>
          <w:rFonts w:ascii="宋体" w:hAnsi="宋体" w:cs="宋体"/>
          <w:bCs/>
          <w:kern w:val="0"/>
          <w:sz w:val="24"/>
        </w:rPr>
        <w:t>.1</w:t>
      </w:r>
      <w:r>
        <w:rPr>
          <w:rFonts w:hint="eastAsia" w:ascii="宋体" w:hAnsi="宋体" w:cs="宋体"/>
          <w:bCs/>
          <w:kern w:val="0"/>
          <w:sz w:val="24"/>
        </w:rPr>
        <w:t>提交投标文件截止时间和开标时间：</w:t>
      </w:r>
      <w:r>
        <w:rPr>
          <w:rFonts w:ascii="宋体" w:hAnsi="宋体"/>
          <w:sz w:val="24"/>
          <w:highlight w:val="none"/>
        </w:rPr>
        <w:t>202</w:t>
      </w:r>
      <w:r>
        <w:rPr>
          <w:rFonts w:hint="eastAsia" w:ascii="宋体" w:hAnsi="宋体"/>
          <w:sz w:val="24"/>
          <w:highlight w:val="none"/>
        </w:rPr>
        <w:t>5年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1</w:t>
      </w:r>
      <w:r>
        <w:rPr>
          <w:rFonts w:hint="eastAsia" w:ascii="宋体" w:hAnsi="宋体"/>
          <w:sz w:val="24"/>
          <w:highlight w:val="none"/>
        </w:rPr>
        <w:t xml:space="preserve">日 </w:t>
      </w:r>
      <w:r>
        <w:rPr>
          <w:rFonts w:ascii="宋体" w:hAnsi="宋体"/>
          <w:sz w:val="24"/>
          <w:highlight w:val="none"/>
        </w:rPr>
        <w:t>14</w:t>
      </w:r>
      <w:r>
        <w:rPr>
          <w:rFonts w:hint="eastAsia" w:ascii="宋体" w:hAnsi="宋体"/>
          <w:sz w:val="24"/>
          <w:highlight w:val="none"/>
        </w:rPr>
        <w:t>时</w:t>
      </w:r>
      <w:r>
        <w:rPr>
          <w:rFonts w:hint="eastAsia" w:ascii="宋体" w:hAnsi="宋体"/>
          <w:bCs/>
          <w:sz w:val="24"/>
          <w:highlight w:val="none"/>
        </w:rPr>
        <w:t>整</w:t>
      </w:r>
      <w:r>
        <w:rPr>
          <w:rFonts w:hint="eastAsia" w:ascii="宋体" w:hAnsi="宋体" w:cs="宋体"/>
          <w:bCs/>
          <w:kern w:val="0"/>
          <w:sz w:val="24"/>
          <w:highlight w:val="none"/>
        </w:rPr>
        <w:t>（北</w:t>
      </w:r>
      <w:r>
        <w:rPr>
          <w:rFonts w:hint="eastAsia" w:ascii="宋体" w:hAnsi="宋体" w:cs="宋体"/>
          <w:bCs/>
          <w:kern w:val="0"/>
          <w:sz w:val="24"/>
        </w:rPr>
        <w:t>京时间）</w:t>
      </w:r>
    </w:p>
    <w:p w14:paraId="26661D1D">
      <w:pPr>
        <w:spacing w:line="360" w:lineRule="auto"/>
        <w:ind w:firstLine="480" w:firstLineChars="200"/>
        <w:rPr>
          <w:rFonts w:ascii="宋体" w:hAnsi="宋体"/>
          <w:sz w:val="24"/>
        </w:rPr>
      </w:pPr>
      <w:r>
        <w:rPr>
          <w:rFonts w:ascii="宋体" w:hAnsi="宋体"/>
          <w:sz w:val="24"/>
        </w:rPr>
        <w:t>4.2</w:t>
      </w:r>
      <w:r>
        <w:rPr>
          <w:rFonts w:hint="eastAsia" w:ascii="宋体" w:hAnsi="宋体"/>
          <w:sz w:val="24"/>
        </w:rPr>
        <w:t>地点：南京市鼓楼区清江南路19号南大苏富特科技创新园1号楼13层（</w:t>
      </w:r>
      <w:r>
        <w:rPr>
          <w:rFonts w:hint="eastAsia" w:ascii="宋体" w:hAnsi="宋体"/>
          <w:bCs/>
          <w:sz w:val="24"/>
        </w:rPr>
        <w:t>江苏易采招标代理有限公司</w:t>
      </w:r>
      <w:r>
        <w:rPr>
          <w:rFonts w:hint="eastAsia" w:ascii="宋体" w:hAnsi="宋体"/>
          <w:sz w:val="24"/>
        </w:rPr>
        <w:t>）</w:t>
      </w:r>
    </w:p>
    <w:p w14:paraId="3660C6D1">
      <w:pPr>
        <w:widowControl/>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五、公告发布媒体及公告期限：</w:t>
      </w:r>
      <w:r>
        <w:rPr>
          <w:rFonts w:hint="eastAsia" w:ascii="宋体" w:hAnsi="宋体"/>
          <w:sz w:val="24"/>
        </w:rPr>
        <w:t>自本公告在“南京医科大学校园官网”发布之日起5个工作日。</w:t>
      </w:r>
    </w:p>
    <w:p w14:paraId="346EA4A4">
      <w:pPr>
        <w:widowControl/>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六、其他补充事宜</w:t>
      </w:r>
    </w:p>
    <w:p w14:paraId="28AE49C7">
      <w:pPr>
        <w:widowControl/>
        <w:spacing w:line="360" w:lineRule="auto"/>
        <w:ind w:firstLine="480" w:firstLineChars="200"/>
        <w:rPr>
          <w:rFonts w:ascii="宋体" w:hAnsi="宋体" w:cs="宋体"/>
          <w:b/>
          <w:bCs/>
          <w:color w:val="000000"/>
          <w:kern w:val="0"/>
          <w:sz w:val="24"/>
        </w:rPr>
      </w:pPr>
      <w:r>
        <w:rPr>
          <w:rFonts w:hint="eastAsia" w:ascii="宋体" w:hAnsi="宋体"/>
          <w:sz w:val="24"/>
        </w:rPr>
        <w:t>6</w:t>
      </w:r>
      <w:r>
        <w:rPr>
          <w:rFonts w:ascii="宋体" w:hAnsi="宋体"/>
          <w:sz w:val="24"/>
        </w:rPr>
        <w:t>.1</w:t>
      </w:r>
      <w:r>
        <w:rPr>
          <w:rFonts w:hint="eastAsia" w:ascii="宋体" w:hAnsi="宋体" w:cs="宋体"/>
          <w:color w:val="000000"/>
          <w:kern w:val="0"/>
          <w:sz w:val="24"/>
        </w:rPr>
        <w:t>投标文件制作份数要求：</w:t>
      </w:r>
    </w:p>
    <w:p w14:paraId="5B5B991A">
      <w:pPr>
        <w:spacing w:line="360" w:lineRule="auto"/>
        <w:ind w:firstLine="480" w:firstLineChars="200"/>
        <w:rPr>
          <w:rFonts w:ascii="宋体" w:hAnsi="宋体"/>
          <w:color w:val="0000FF"/>
          <w:sz w:val="24"/>
        </w:rPr>
      </w:pPr>
      <w:bookmarkStart w:id="5" w:name="_Hlk153870228"/>
      <w:r>
        <w:rPr>
          <w:rFonts w:hint="eastAsia" w:ascii="宋体" w:hAnsi="宋体"/>
          <w:sz w:val="24"/>
        </w:rPr>
        <w:t>正本份数：1份；副本份数：</w:t>
      </w:r>
      <w:r>
        <w:rPr>
          <w:rFonts w:ascii="宋体" w:hAnsi="宋体"/>
          <w:sz w:val="24"/>
        </w:rPr>
        <w:t>5</w:t>
      </w:r>
      <w:r>
        <w:rPr>
          <w:rFonts w:hint="eastAsia" w:ascii="宋体" w:hAnsi="宋体"/>
          <w:sz w:val="24"/>
        </w:rPr>
        <w:t>份；电子U盘1份（含word格式和PDF格式，PDF格式需加盖投标人公章）</w:t>
      </w:r>
    </w:p>
    <w:bookmarkEnd w:id="5"/>
    <w:p w14:paraId="5F114A37">
      <w:pPr>
        <w:widowControl/>
        <w:spacing w:line="360" w:lineRule="auto"/>
        <w:ind w:firstLine="480" w:firstLineChars="200"/>
        <w:rPr>
          <w:rFonts w:hint="eastAsia" w:ascii="宋体" w:hAnsi="宋体"/>
          <w:sz w:val="24"/>
        </w:rPr>
      </w:pPr>
      <w:r>
        <w:rPr>
          <w:rFonts w:hint="eastAsia" w:ascii="宋体" w:hAnsi="宋体" w:cs="宋体"/>
          <w:color w:val="000000"/>
          <w:kern w:val="0"/>
          <w:sz w:val="24"/>
        </w:rPr>
        <w:t>6</w:t>
      </w:r>
      <w:r>
        <w:rPr>
          <w:rFonts w:ascii="宋体" w:hAnsi="宋体" w:cs="宋体"/>
          <w:color w:val="000000"/>
          <w:kern w:val="0"/>
          <w:sz w:val="24"/>
        </w:rPr>
        <w:t>.2</w:t>
      </w:r>
      <w:r>
        <w:rPr>
          <w:rFonts w:hint="eastAsia" w:ascii="宋体" w:hAnsi="宋体"/>
          <w:sz w:val="24"/>
        </w:rPr>
        <w:t>本次招标</w:t>
      </w:r>
      <w:r>
        <w:rPr>
          <w:rFonts w:hint="eastAsia" w:ascii="宋体" w:hAnsi="宋体"/>
          <w:b/>
          <w:bCs/>
          <w:sz w:val="24"/>
        </w:rPr>
        <w:t>不</w:t>
      </w:r>
      <w:r>
        <w:rPr>
          <w:rFonts w:hint="eastAsia" w:ascii="宋体" w:hAnsi="宋体" w:cs="宋体"/>
          <w:b/>
          <w:bCs/>
          <w:kern w:val="0"/>
          <w:sz w:val="24"/>
        </w:rPr>
        <w:t>收取</w:t>
      </w:r>
      <w:r>
        <w:rPr>
          <w:rFonts w:hint="eastAsia" w:ascii="宋体" w:hAnsi="宋体"/>
          <w:sz w:val="24"/>
        </w:rPr>
        <w:t>投标保证金；</w:t>
      </w:r>
    </w:p>
    <w:p w14:paraId="79A050F6">
      <w:pPr>
        <w:widowControl/>
        <w:spacing w:line="360" w:lineRule="auto"/>
        <w:ind w:firstLine="480" w:firstLineChars="200"/>
        <w:rPr>
          <w:rFonts w:hint="eastAsia" w:ascii="宋体" w:hAnsi="宋体"/>
          <w:sz w:val="24"/>
        </w:rPr>
      </w:pPr>
      <w:r>
        <w:rPr>
          <w:rFonts w:hint="eastAsia" w:ascii="宋体" w:hAnsi="宋体"/>
          <w:sz w:val="24"/>
        </w:rPr>
        <w:t>6.3如有财务方面问题，请与我司工作人员联系，联系电话：17715232736。</w:t>
      </w:r>
    </w:p>
    <w:p w14:paraId="06388DEF">
      <w:pPr>
        <w:widowControl/>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七、本次招标联系方式</w:t>
      </w:r>
    </w:p>
    <w:p w14:paraId="7BC3F4D3">
      <w:pPr>
        <w:spacing w:line="360" w:lineRule="auto"/>
        <w:ind w:firstLine="480" w:firstLineChars="200"/>
        <w:rPr>
          <w:rFonts w:ascii="宋体" w:hAnsi="宋体"/>
          <w:sz w:val="24"/>
        </w:rPr>
      </w:pPr>
      <w:r>
        <w:rPr>
          <w:rFonts w:ascii="宋体" w:hAnsi="宋体"/>
          <w:sz w:val="24"/>
        </w:rPr>
        <w:t>7.1</w:t>
      </w:r>
      <w:r>
        <w:rPr>
          <w:rFonts w:hint="eastAsia" w:ascii="宋体" w:hAnsi="宋体"/>
          <w:sz w:val="24"/>
        </w:rPr>
        <w:t>采购人信息</w:t>
      </w:r>
    </w:p>
    <w:p w14:paraId="385897C5">
      <w:pPr>
        <w:spacing w:line="360" w:lineRule="auto"/>
        <w:ind w:firstLine="480" w:firstLineChars="200"/>
        <w:rPr>
          <w:rFonts w:hint="eastAsia" w:ascii="宋体" w:hAnsi="宋体"/>
          <w:sz w:val="24"/>
        </w:rPr>
      </w:pPr>
      <w:r>
        <w:rPr>
          <w:rFonts w:hint="eastAsia" w:ascii="宋体" w:hAnsi="宋体"/>
          <w:sz w:val="24"/>
        </w:rPr>
        <w:t>名  称：</w:t>
      </w:r>
      <w:bookmarkStart w:id="6" w:name="_Hlk153870301"/>
      <w:r>
        <w:rPr>
          <w:rFonts w:hint="eastAsia" w:ascii="宋体" w:hAnsi="宋体"/>
          <w:sz w:val="24"/>
        </w:rPr>
        <w:t>南京医科大学</w:t>
      </w:r>
      <w:bookmarkEnd w:id="6"/>
    </w:p>
    <w:p w14:paraId="434B1D71">
      <w:pPr>
        <w:spacing w:line="360" w:lineRule="auto"/>
        <w:ind w:firstLine="480" w:firstLineChars="200"/>
        <w:rPr>
          <w:rFonts w:ascii="宋体" w:hAnsi="宋体"/>
          <w:sz w:val="24"/>
        </w:rPr>
      </w:pPr>
      <w:r>
        <w:rPr>
          <w:rFonts w:hint="eastAsia" w:ascii="宋体" w:hAnsi="宋体"/>
          <w:sz w:val="24"/>
        </w:rPr>
        <w:t>地  址：</w:t>
      </w:r>
      <w:bookmarkStart w:id="7" w:name="_Hlk153870315"/>
      <w:r>
        <w:rPr>
          <w:rFonts w:hint="eastAsia" w:ascii="宋体" w:hAnsi="宋体"/>
          <w:sz w:val="24"/>
        </w:rPr>
        <w:t>南京市江宁区龙眠大道101号</w:t>
      </w:r>
      <w:bookmarkEnd w:id="7"/>
    </w:p>
    <w:p w14:paraId="2875CD0D">
      <w:pPr>
        <w:spacing w:line="360" w:lineRule="auto"/>
        <w:ind w:firstLine="480" w:firstLineChars="200"/>
        <w:rPr>
          <w:rFonts w:ascii="宋体" w:hAnsi="宋体"/>
          <w:sz w:val="24"/>
        </w:rPr>
      </w:pPr>
      <w:r>
        <w:rPr>
          <w:rFonts w:hint="eastAsia" w:ascii="宋体" w:hAnsi="宋体"/>
          <w:sz w:val="24"/>
        </w:rPr>
        <w:t>联系人：马老师</w:t>
      </w:r>
    </w:p>
    <w:p w14:paraId="1FF9315B">
      <w:pPr>
        <w:spacing w:line="360" w:lineRule="auto"/>
        <w:ind w:firstLine="480" w:firstLineChars="200"/>
        <w:rPr>
          <w:rFonts w:ascii="宋体" w:hAnsi="宋体"/>
          <w:sz w:val="24"/>
        </w:rPr>
      </w:pPr>
      <w:r>
        <w:rPr>
          <w:rFonts w:hint="eastAsia" w:ascii="宋体" w:hAnsi="宋体"/>
          <w:sz w:val="24"/>
        </w:rPr>
        <w:t>联系电话：</w:t>
      </w:r>
      <w:r>
        <w:rPr>
          <w:rFonts w:ascii="宋体" w:hAnsi="宋体"/>
          <w:sz w:val="24"/>
        </w:rPr>
        <w:t>025-86868572</w:t>
      </w:r>
    </w:p>
    <w:p w14:paraId="726F2EA3">
      <w:pPr>
        <w:spacing w:line="360" w:lineRule="auto"/>
        <w:ind w:firstLine="480" w:firstLineChars="200"/>
        <w:rPr>
          <w:rFonts w:ascii="宋体" w:hAnsi="宋体"/>
          <w:sz w:val="24"/>
        </w:rPr>
      </w:pPr>
      <w:r>
        <w:rPr>
          <w:rFonts w:ascii="宋体" w:hAnsi="宋体"/>
          <w:sz w:val="24"/>
        </w:rPr>
        <w:t>7.2</w:t>
      </w:r>
      <w:r>
        <w:rPr>
          <w:rFonts w:hint="eastAsia" w:ascii="宋体" w:hAnsi="宋体"/>
          <w:sz w:val="24"/>
        </w:rPr>
        <w:t>采购代理机构信息</w:t>
      </w:r>
    </w:p>
    <w:p w14:paraId="30DFDF23">
      <w:pPr>
        <w:spacing w:line="360" w:lineRule="auto"/>
        <w:ind w:firstLine="480" w:firstLineChars="200"/>
        <w:rPr>
          <w:rFonts w:ascii="宋体" w:hAnsi="宋体"/>
          <w:sz w:val="24"/>
        </w:rPr>
      </w:pPr>
      <w:r>
        <w:rPr>
          <w:rFonts w:hint="eastAsia" w:ascii="宋体" w:hAnsi="宋体"/>
          <w:sz w:val="24"/>
        </w:rPr>
        <w:t xml:space="preserve">名 </w:t>
      </w:r>
      <w:r>
        <w:rPr>
          <w:rFonts w:ascii="宋体" w:hAnsi="宋体"/>
          <w:sz w:val="24"/>
        </w:rPr>
        <w:t xml:space="preserve"> </w:t>
      </w:r>
      <w:r>
        <w:rPr>
          <w:rFonts w:hint="eastAsia" w:ascii="宋体" w:hAnsi="宋体"/>
          <w:sz w:val="24"/>
        </w:rPr>
        <w:t>称：</w:t>
      </w:r>
      <w:bookmarkStart w:id="8" w:name="_Hlk8391383"/>
      <w:r>
        <w:rPr>
          <w:rFonts w:hint="eastAsia" w:ascii="宋体" w:hAnsi="宋体"/>
          <w:sz w:val="24"/>
        </w:rPr>
        <w:t>江苏易采招标代理有限公司</w:t>
      </w:r>
      <w:bookmarkEnd w:id="8"/>
    </w:p>
    <w:p w14:paraId="01A2EF00">
      <w:pPr>
        <w:widowControl/>
        <w:spacing w:line="360" w:lineRule="auto"/>
        <w:ind w:firstLine="480" w:firstLineChars="200"/>
        <w:rPr>
          <w:rFonts w:ascii="宋体" w:hAnsi="宋体" w:cs="宋体"/>
          <w:bCs/>
          <w:kern w:val="0"/>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址：南京市鼓楼区清江南路19号南大苏富特科技创新园1号楼13层</w:t>
      </w:r>
    </w:p>
    <w:p w14:paraId="6E808158">
      <w:pPr>
        <w:spacing w:line="360" w:lineRule="auto"/>
        <w:ind w:firstLine="480" w:firstLineChars="200"/>
        <w:rPr>
          <w:rFonts w:hint="default" w:ascii="宋体" w:hAnsi="宋体" w:eastAsia="宋体"/>
          <w:sz w:val="24"/>
          <w:lang w:val="en-US" w:eastAsia="zh-CN"/>
        </w:rPr>
      </w:pPr>
      <w:r>
        <w:rPr>
          <w:rFonts w:hint="eastAsia" w:ascii="宋体" w:hAnsi="宋体"/>
          <w:sz w:val="24"/>
        </w:rPr>
        <w:t>联系人：张旻越</w:t>
      </w:r>
      <w:r>
        <w:rPr>
          <w:rFonts w:hint="eastAsia" w:ascii="宋体" w:hAnsi="宋体"/>
          <w:sz w:val="24"/>
          <w:lang w:eastAsia="zh-CN"/>
        </w:rPr>
        <w:t>、</w:t>
      </w:r>
      <w:r>
        <w:rPr>
          <w:rFonts w:hint="eastAsia" w:ascii="宋体" w:hAnsi="宋体"/>
          <w:sz w:val="24"/>
          <w:lang w:val="en-US" w:eastAsia="zh-CN"/>
        </w:rPr>
        <w:t>范蕾</w:t>
      </w:r>
    </w:p>
    <w:p w14:paraId="5150AB04">
      <w:pPr>
        <w:spacing w:after="160" w:line="278" w:lineRule="auto"/>
        <w:ind w:firstLine="480" w:firstLineChars="200"/>
        <w:jc w:val="both"/>
        <w:rPr>
          <w:rFonts w:hint="default" w:ascii="宋体" w:hAnsi="宋体" w:eastAsia="宋体" w:cs="宋体"/>
          <w:b/>
          <w:bCs/>
          <w:kern w:val="0"/>
          <w:sz w:val="32"/>
          <w:szCs w:val="32"/>
          <w:lang w:val="en-US" w:eastAsia="zh-CN"/>
          <w14:ligatures w14:val="standardContextual"/>
        </w:rPr>
      </w:pPr>
      <w:r>
        <w:rPr>
          <w:rFonts w:hint="eastAsia" w:ascii="宋体" w:hAnsi="宋体"/>
          <w:sz w:val="24"/>
        </w:rPr>
        <w:t>联系电话：</w:t>
      </w:r>
      <w:bookmarkStart w:id="9" w:name="_Hlk8391416"/>
      <w:r>
        <w:rPr>
          <w:rFonts w:hint="eastAsia" w:ascii="宋体" w:hAnsi="宋体"/>
          <w:sz w:val="24"/>
        </w:rPr>
        <w:t>0</w:t>
      </w:r>
      <w:r>
        <w:rPr>
          <w:rFonts w:ascii="宋体" w:hAnsi="宋体"/>
          <w:sz w:val="24"/>
        </w:rPr>
        <w:t>25</w:t>
      </w:r>
      <w:r>
        <w:rPr>
          <w:rFonts w:hint="eastAsia" w:ascii="宋体" w:hAnsi="宋体"/>
          <w:sz w:val="24"/>
        </w:rPr>
        <w:t>-</w:t>
      </w:r>
      <w:r>
        <w:rPr>
          <w:rFonts w:ascii="宋体" w:hAnsi="宋体"/>
          <w:sz w:val="24"/>
        </w:rPr>
        <w:t>8360</w:t>
      </w:r>
      <w:bookmarkEnd w:id="9"/>
      <w:r>
        <w:rPr>
          <w:rFonts w:hint="eastAsia" w:ascii="宋体" w:hAnsi="宋体"/>
          <w:sz w:val="24"/>
        </w:rPr>
        <w:t>6009</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B7BF4"/>
    <w:rsid w:val="0FFB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2025-08-01T02:31:00Z</dcterms:created>
  <dc:creator>易采</dc:creator>
  <cp:lastModifiedBy>易采</cp:lastModifiedBy>
  <dcterms:modified xsi:type="dcterms:W3CDTF">2025-08-01T02:35:01Z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2A95C179BE884DA2B9629F660A5CAAE7_11</vt:lpwstr>
  </property>
  <property fmtid="{D5CDD505-2E9C-101B-9397-08002B2CF9AE}" pid="4" name="KSOTemplateDocerSaveRecord">
    <vt:lpwstr>eyJoZGlkIjoiZjExZDljNmIzNzQxYmQ2NzZhYTFjYTg3NDI3YTk2ZTUiLCJ1c2VySWQiOiIxOTMwNTY2NjUifQ==</vt:lpwstr>
  </property>
</Properties>
</file>