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757F">
      <w:pPr>
        <w:spacing w:line="52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大学</w:t>
      </w:r>
      <w:bookmarkStart w:id="0" w:name="_GoBack"/>
      <w:r>
        <w:rPr>
          <w:rFonts w:hint="eastAsia" w:asciiTheme="minorEastAsia" w:hAnsiTheme="minorEastAsia" w:eastAsiaTheme="minorEastAsia"/>
          <w:b/>
          <w:sz w:val="44"/>
          <w:szCs w:val="44"/>
        </w:rPr>
        <w:t>行为学仪器采购项目</w:t>
      </w:r>
    </w:p>
    <w:bookmarkEnd w:id="0"/>
    <w:p w14:paraId="436FE2CE">
      <w:pPr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中标公告</w:t>
      </w:r>
    </w:p>
    <w:p w14:paraId="3F56D394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w:pict>
          <v:shape id="_x0000_s1026" o:spid="_x0000_s1026" o:spt="32" type="#_x0000_t32" style="position:absolute;left:0pt;margin-left:2.25pt;margin-top:3pt;height:0pt;width:414.75pt;z-index:251659264;mso-width-relative:page;mso-height-relative:page;" o:connectortype="straight" filled="f" coordsize="21600,21600">
            <v:path arrowok="t"/>
            <v:fill on="f" focussize="0,0"/>
            <v:stroke weight="1.75pt"/>
            <v:imagedata o:title=""/>
            <o:lock v:ext="edit"/>
          </v:shape>
        </w:pict>
      </w:r>
    </w:p>
    <w:p w14:paraId="38714AA3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行为学仪器采购项目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 w14:paraId="6E6671A1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 w14:paraId="7B7FC96F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南京医科大学行为学仪器采购项目</w:t>
      </w:r>
    </w:p>
    <w:p w14:paraId="519A8F3F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NJMUZB3012024045</w:t>
      </w:r>
    </w:p>
    <w:p w14:paraId="745782EC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586F6753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北京众实迪创科技发展有限责任公司</w:t>
      </w:r>
    </w:p>
    <w:p w14:paraId="52A7034D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8.38万元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 w14:paraId="5C3745EE"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5EFD3404"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0DE1B71E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联系人： 马老师、韩老师      联系电话：86868572、86869501</w:t>
      </w:r>
    </w:p>
    <w:p w14:paraId="54960073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 w14:paraId="7A5DABF0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</w:t>
      </w:r>
    </w:p>
    <w:p w14:paraId="7BC8F8F1"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南京医科大学</w:t>
      </w:r>
    </w:p>
    <w:p w14:paraId="499ED4C7"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2056D00"/>
    <w:rsid w:val="035937A7"/>
    <w:rsid w:val="0363568B"/>
    <w:rsid w:val="04866706"/>
    <w:rsid w:val="0563090D"/>
    <w:rsid w:val="05760640"/>
    <w:rsid w:val="057E12A3"/>
    <w:rsid w:val="080D2DB2"/>
    <w:rsid w:val="09A84B40"/>
    <w:rsid w:val="09CD45A7"/>
    <w:rsid w:val="0AAC68B2"/>
    <w:rsid w:val="0DFA5B87"/>
    <w:rsid w:val="113373E5"/>
    <w:rsid w:val="11C52F69"/>
    <w:rsid w:val="12244EFD"/>
    <w:rsid w:val="129245E0"/>
    <w:rsid w:val="14E64AF6"/>
    <w:rsid w:val="156E30E2"/>
    <w:rsid w:val="15A22D8C"/>
    <w:rsid w:val="169712B2"/>
    <w:rsid w:val="17141A67"/>
    <w:rsid w:val="1743234C"/>
    <w:rsid w:val="181635BD"/>
    <w:rsid w:val="1BF27E9D"/>
    <w:rsid w:val="1C597F1C"/>
    <w:rsid w:val="1EE53CE9"/>
    <w:rsid w:val="1F460C2C"/>
    <w:rsid w:val="2239410F"/>
    <w:rsid w:val="230961F8"/>
    <w:rsid w:val="274F43F6"/>
    <w:rsid w:val="29B9033A"/>
    <w:rsid w:val="29EE439A"/>
    <w:rsid w:val="32A0644D"/>
    <w:rsid w:val="32C91500"/>
    <w:rsid w:val="344D7F0F"/>
    <w:rsid w:val="358C1FA2"/>
    <w:rsid w:val="380459EB"/>
    <w:rsid w:val="3BF375EE"/>
    <w:rsid w:val="3DE418E4"/>
    <w:rsid w:val="3E6D3687"/>
    <w:rsid w:val="40970E8F"/>
    <w:rsid w:val="41DF1688"/>
    <w:rsid w:val="42A87384"/>
    <w:rsid w:val="445A645C"/>
    <w:rsid w:val="44E028B3"/>
    <w:rsid w:val="4A227A1C"/>
    <w:rsid w:val="4A7D10F6"/>
    <w:rsid w:val="4A9B77CE"/>
    <w:rsid w:val="4BBF129A"/>
    <w:rsid w:val="4C253A9F"/>
    <w:rsid w:val="4C765DFD"/>
    <w:rsid w:val="522527AF"/>
    <w:rsid w:val="547C241E"/>
    <w:rsid w:val="559522C8"/>
    <w:rsid w:val="56072350"/>
    <w:rsid w:val="565C6063"/>
    <w:rsid w:val="56D26326"/>
    <w:rsid w:val="5B7876F1"/>
    <w:rsid w:val="5F3758C0"/>
    <w:rsid w:val="5FA401CF"/>
    <w:rsid w:val="61330309"/>
    <w:rsid w:val="636B5B38"/>
    <w:rsid w:val="637644DD"/>
    <w:rsid w:val="63B82D47"/>
    <w:rsid w:val="63FD084C"/>
    <w:rsid w:val="643F0D73"/>
    <w:rsid w:val="65A158D2"/>
    <w:rsid w:val="66AA2E1B"/>
    <w:rsid w:val="6A7D7C0E"/>
    <w:rsid w:val="6B9419A4"/>
    <w:rsid w:val="6D5533B5"/>
    <w:rsid w:val="6E4476B1"/>
    <w:rsid w:val="7358775B"/>
    <w:rsid w:val="772938E8"/>
    <w:rsid w:val="77AE0291"/>
    <w:rsid w:val="7B30793B"/>
    <w:rsid w:val="7D342FE7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308</Characters>
  <Lines>3</Lines>
  <Paragraphs>1</Paragraphs>
  <TotalTime>1</TotalTime>
  <ScaleCrop>false</ScaleCrop>
  <LinksUpToDate>false</LinksUpToDate>
  <CharactersWithSpaces>425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何龙</cp:lastModifiedBy>
  <dcterms:modified xsi:type="dcterms:W3CDTF">2024-08-22T06:53:09Z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01B72C7C01964773AA25305EBCE2647D_12</vt:lpwstr>
  </property>
</Properties>
</file>