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40786">
      <w:pPr>
        <w:autoSpaceDE w:val="0"/>
        <w:autoSpaceDN w:val="0"/>
        <w:adjustRightInd w:val="0"/>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36"/>
          <w:szCs w:val="36"/>
          <w:lang w:val="en-US" w:eastAsia="zh-CN"/>
          <w14:textFill>
            <w14:solidFill>
              <w14:schemeClr w14:val="tx1"/>
            </w14:solidFill>
          </w14:textFill>
        </w:rPr>
        <w:t>招标公告</w:t>
      </w:r>
    </w:p>
    <w:p w14:paraId="1C782168">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14:paraId="48169D9B">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南京医科大学管制试剂储存设施监控系统工程</w:t>
      </w:r>
      <w:r>
        <w:rPr>
          <w:rFonts w:hint="eastAsia" w:ascii="宋体" w:hAnsi="宋体" w:cs="宋体"/>
          <w:color w:val="000000" w:themeColor="text1"/>
          <w:szCs w:val="21"/>
          <w14:textFill>
            <w14:solidFill>
              <w14:schemeClr w14:val="tx1"/>
            </w14:solidFill>
          </w14:textFill>
        </w:rPr>
        <w:t>招标项目的潜在投标人应在</w:t>
      </w:r>
      <w:r>
        <w:rPr>
          <w:rFonts w:hint="eastAsia" w:ascii="宋体" w:hAnsi="宋体" w:cs="宋体"/>
          <w:color w:val="000000" w:themeColor="text1"/>
          <w:szCs w:val="21"/>
          <w:u w:val="single"/>
          <w14:textFill>
            <w14:solidFill>
              <w14:schemeClr w14:val="tx1"/>
            </w14:solidFill>
          </w14:textFill>
        </w:rPr>
        <w:t>南京市中山路99号12楼1212室</w:t>
      </w:r>
      <w:r>
        <w:rPr>
          <w:rFonts w:hint="eastAsia" w:ascii="宋体" w:hAnsi="宋体" w:cs="宋体"/>
          <w:color w:val="000000" w:themeColor="text1"/>
          <w:szCs w:val="21"/>
          <w14:textFill>
            <w14:solidFill>
              <w14:schemeClr w14:val="tx1"/>
            </w14:solidFill>
          </w14:textFill>
        </w:rPr>
        <w:t>获取招标文件，并于</w:t>
      </w:r>
      <w:r>
        <w:rPr>
          <w:rFonts w:hint="eastAsia" w:ascii="宋体" w:hAnsi="宋体" w:cs="宋体"/>
          <w:color w:val="000000" w:themeColor="text1"/>
          <w:szCs w:val="21"/>
          <w:u w:val="single"/>
          <w14:textFill>
            <w14:solidFill>
              <w14:schemeClr w14:val="tx1"/>
            </w14:solidFill>
          </w14:textFill>
        </w:rPr>
        <w:t>202</w:t>
      </w:r>
      <w:r>
        <w:rPr>
          <w:rFonts w:hint="eastAsia" w:ascii="宋体" w:hAnsi="宋体" w:cs="宋体"/>
          <w:color w:val="000000" w:themeColor="text1"/>
          <w:szCs w:val="21"/>
          <w:u w:val="single"/>
          <w:lang w:val="en-US" w:eastAsia="zh-CN"/>
          <w14:textFill>
            <w14:solidFill>
              <w14:schemeClr w14:val="tx1"/>
            </w14:solidFill>
          </w14:textFill>
        </w:rPr>
        <w:t>5</w:t>
      </w:r>
      <w:r>
        <w:rPr>
          <w:rFonts w:hint="eastAsia" w:ascii="宋体" w:hAnsi="宋体" w:cs="宋体"/>
          <w:color w:val="000000" w:themeColor="text1"/>
          <w:szCs w:val="21"/>
          <w:u w:val="single"/>
          <w14:textFill>
            <w14:solidFill>
              <w14:schemeClr w14:val="tx1"/>
            </w14:solidFill>
          </w14:textFill>
        </w:rPr>
        <w:t>年</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8</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cs="宋体"/>
          <w:color w:val="000000" w:themeColor="text1"/>
          <w:szCs w:val="21"/>
          <w:u w:val="single"/>
          <w14:textFill>
            <w14:solidFill>
              <w14:schemeClr w14:val="tx1"/>
            </w14:solidFill>
          </w14:textFill>
        </w:rPr>
        <w:t>点</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（北京时间）前递交投标文件。</w:t>
      </w:r>
    </w:p>
    <w:p w14:paraId="2BC13A39">
      <w:pPr>
        <w:spacing w:line="360" w:lineRule="auto"/>
        <w:jc w:val="left"/>
        <w:rPr>
          <w:rFonts w:ascii="宋体" w:hAnsi="宋体" w:cs="宋体"/>
          <w:color w:val="000000" w:themeColor="text1"/>
          <w:szCs w:val="21"/>
          <w14:textFill>
            <w14:solidFill>
              <w14:schemeClr w14:val="tx1"/>
            </w14:solidFill>
          </w14:textFill>
        </w:rPr>
      </w:pPr>
      <w:bookmarkStart w:id="0" w:name="_Toc35393621"/>
      <w:bookmarkStart w:id="1" w:name="_Toc35393790"/>
      <w:bookmarkStart w:id="2" w:name="_Toc28359002"/>
      <w:bookmarkStart w:id="3" w:name="_Toc28359079"/>
      <w:bookmarkStart w:id="4" w:name="_Hlk24379207"/>
      <w:r>
        <w:rPr>
          <w:rFonts w:hint="eastAsia" w:ascii="宋体" w:hAnsi="宋体" w:cs="宋体"/>
          <w:color w:val="000000" w:themeColor="text1"/>
          <w:szCs w:val="21"/>
          <w14:textFill>
            <w14:solidFill>
              <w14:schemeClr w14:val="tx1"/>
            </w14:solidFill>
          </w14:textFill>
        </w:rPr>
        <w:t>一、项目基本情况</w:t>
      </w:r>
      <w:bookmarkEnd w:id="0"/>
      <w:bookmarkEnd w:id="1"/>
      <w:bookmarkEnd w:id="2"/>
      <w:bookmarkEnd w:id="3"/>
    </w:p>
    <w:p w14:paraId="6CE3EC2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项目编号：SNZX-20240619</w:t>
      </w:r>
    </w:p>
    <w:p w14:paraId="03F79A0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bookmarkEnd w:id="4"/>
      <w:r>
        <w:rPr>
          <w:rFonts w:hint="eastAsia" w:ascii="宋体" w:hAnsi="宋体" w:cs="宋体"/>
          <w:color w:val="000000" w:themeColor="text1"/>
          <w:szCs w:val="21"/>
          <w14:textFill>
            <w14:solidFill>
              <w14:schemeClr w14:val="tx1"/>
            </w14:solidFill>
          </w14:textFill>
        </w:rPr>
        <w:t>：南京医科大学管制试剂储存设施监控系统工程</w:t>
      </w:r>
    </w:p>
    <w:p w14:paraId="7AB1D4D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w:t>
      </w:r>
      <w:r>
        <w:rPr>
          <w:rFonts w:ascii="宋体" w:hAnsi="宋体" w:cs="宋体"/>
          <w:color w:val="000000" w:themeColor="text1"/>
          <w:szCs w:val="21"/>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万元</w:t>
      </w:r>
      <w:bookmarkStart w:id="29" w:name="_GoBack"/>
      <w:bookmarkEnd w:id="29"/>
    </w:p>
    <w:p w14:paraId="4D25144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w:t>
      </w:r>
      <w:r>
        <w:rPr>
          <w:rFonts w:ascii="宋体" w:hAnsi="宋体" w:cs="宋体"/>
          <w:color w:val="000000" w:themeColor="text1"/>
          <w:szCs w:val="21"/>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万元，投标报价超过最高限价的为无效投标。</w:t>
      </w:r>
    </w:p>
    <w:p w14:paraId="0C7B0911">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采购需求：南京医科大学管制试剂储存设施监控系统工程，具体详见招标文件。</w:t>
      </w:r>
    </w:p>
    <w:p w14:paraId="36B8152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合同履行期限（交货期）：</w:t>
      </w:r>
      <w:bookmarkStart w:id="5" w:name="_Toc28359080"/>
      <w:bookmarkStart w:id="6" w:name="_Toc28359003"/>
      <w:bookmarkStart w:id="7" w:name="_Toc35393622"/>
      <w:bookmarkStart w:id="8" w:name="_Toc35393791"/>
      <w:r>
        <w:rPr>
          <w:rFonts w:hint="eastAsia" w:ascii="宋体" w:hAnsi="宋体" w:cs="宋体"/>
          <w:color w:val="000000" w:themeColor="text1"/>
          <w:szCs w:val="21"/>
          <w14:textFill>
            <w14:solidFill>
              <w14:schemeClr w14:val="tx1"/>
            </w14:solidFill>
          </w14:textFill>
        </w:rPr>
        <w:t>合同签订生效后，一个月内全部设备、材料运抵现场，并安装、调试结束，验收合格，交付买方使用。</w:t>
      </w:r>
    </w:p>
    <w:p w14:paraId="347B698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本项目不接受联合体投标。</w:t>
      </w:r>
    </w:p>
    <w:p w14:paraId="3DA974F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是否专门面向中小企业：否</w:t>
      </w:r>
    </w:p>
    <w:p w14:paraId="535D7CC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本项目采购标的所属行业为：</w:t>
      </w:r>
      <w:r>
        <w:rPr>
          <w:rFonts w:hint="eastAsia" w:ascii="宋体" w:hAnsi="宋体" w:cs="宋体"/>
          <w:color w:val="000000" w:themeColor="text1"/>
          <w:szCs w:val="21"/>
          <w14:textFill>
            <w14:solidFill>
              <w14:schemeClr w14:val="tx1"/>
            </w14:solidFill>
          </w14:textFill>
        </w:rPr>
        <w:t>根据《关于印发中小企业划型标准规定的通知》(工信部联企业(2011)300 号)及《国家统计局关于印发(统计上大中小微型企业划分办法(2017)〉的通知》(国统字(2017〕213 号)等文件规定，本项目所属行业为“工业”。</w:t>
      </w:r>
    </w:p>
    <w:p w14:paraId="3727F667">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二、申请人的资格要求：</w:t>
      </w:r>
      <w:bookmarkEnd w:id="5"/>
      <w:bookmarkEnd w:id="6"/>
      <w:bookmarkEnd w:id="7"/>
      <w:bookmarkEnd w:id="8"/>
    </w:p>
    <w:p w14:paraId="6E29414B">
      <w:pPr>
        <w:spacing w:line="360" w:lineRule="auto"/>
        <w:jc w:val="left"/>
        <w:rPr>
          <w:rFonts w:ascii="宋体" w:hAnsi="宋体" w:cs="宋体"/>
          <w:color w:val="000000" w:themeColor="text1"/>
          <w:szCs w:val="21"/>
          <w14:textFill>
            <w14:solidFill>
              <w14:schemeClr w14:val="tx1"/>
            </w14:solidFill>
          </w14:textFill>
        </w:rPr>
      </w:pPr>
      <w:bookmarkStart w:id="9" w:name="_Toc35393623"/>
      <w:bookmarkStart w:id="10" w:name="_Toc35393792"/>
      <w:bookmarkStart w:id="11" w:name="_Toc28359082"/>
      <w:bookmarkStart w:id="12" w:name="_Toc28359005"/>
      <w:bookmarkStart w:id="13" w:name="_Toc35393793"/>
      <w:bookmarkStart w:id="14" w:name="_Toc35393624"/>
      <w:r>
        <w:rPr>
          <w:rFonts w:hint="eastAsia" w:ascii="宋体" w:hAnsi="宋体" w:cs="宋体"/>
          <w:color w:val="000000" w:themeColor="text1"/>
          <w:szCs w:val="21"/>
          <w14:textFill>
            <w14:solidFill>
              <w14:schemeClr w14:val="tx1"/>
            </w14:solidFill>
          </w14:textFill>
        </w:rPr>
        <w:t>1.满足《中华人民共和国政府采购法》第二十二条规定；</w:t>
      </w:r>
    </w:p>
    <w:p w14:paraId="23E7062E">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（1）具有独立承担民事责任的能力（提供法人或者其他组织的营业执照；供应商为自然人的提供其身份证，提供相关证明材料复印件并加盖公章）；</w:t>
      </w:r>
    </w:p>
    <w:p w14:paraId="61CFF7C5">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具有良好的商业信誉和健全的财务会计制度（提供2023年度的财务报表，或招标截止时间前六个月内银行出具的资信证明，或财政部门认可的政府采购专业担保机构出具的投标担保函，提供相关证明材料复印件并加盖公章）（成立不满一年不需提供）；</w:t>
      </w:r>
    </w:p>
    <w:p w14:paraId="3BDCB76F">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14:paraId="457BD196">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（4）有依法缴纳税收和社会保障资金的良好记录（提供近半年内任意一个月的纳税证明文件（依法免</w:t>
      </w:r>
      <w:r>
        <w:rPr>
          <w:rFonts w:hint="eastAsia" w:ascii="宋体" w:hAnsi="宋体" w:cs="宋体"/>
          <w:color w:val="000000" w:themeColor="text1"/>
          <w:szCs w:val="21"/>
          <w:lang w:eastAsia="zh-CN"/>
          <w14:textFill>
            <w14:solidFill>
              <w14:schemeClr w14:val="tx1"/>
            </w14:solidFill>
          </w14:textFill>
        </w:rPr>
        <w:t>缴</w:t>
      </w:r>
      <w:r>
        <w:rPr>
          <w:rFonts w:hint="eastAsia" w:ascii="宋体" w:hAnsi="宋体" w:cs="宋体"/>
          <w:color w:val="000000" w:themeColor="text1"/>
          <w:szCs w:val="21"/>
          <w14:textFill>
            <w14:solidFill>
              <w14:schemeClr w14:val="tx1"/>
            </w14:solidFill>
          </w14:textFill>
        </w:rPr>
        <w:t>的应提供相应文件说明）；并提供近半年内依法为员工缴纳社会保障资金的证明材料（任意一个月即可），证明材料可以是缴费的银行单据复印件、社保机构开具的证明（依法不需要缴纳社会保障资金的应提供相应文件说明））；</w:t>
      </w:r>
    </w:p>
    <w:p w14:paraId="0B997AF9">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（5）参加政府采购活动前三年内，在经营活动中没有重大违法记录（提供承诺书原件）；</w:t>
      </w:r>
    </w:p>
    <w:p w14:paraId="5331225E">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（6）法律、行政法规规定的其他条件，提供相关证明材料：无。</w:t>
      </w:r>
    </w:p>
    <w:p w14:paraId="65361CBF">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落实政府采购政策需满足的资格要求：如为小微型企业、监狱企业、残疾人福利性单位，提供的产品为国家认定的节能产品和环保产品的须按要求提供相关材料。</w:t>
      </w:r>
    </w:p>
    <w:p w14:paraId="13A9F29D">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3.本项目的特定资格要求：无</w:t>
      </w:r>
    </w:p>
    <w:p w14:paraId="524B8A4C">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4.本项目不接受转包、分包。</w:t>
      </w:r>
    </w:p>
    <w:p w14:paraId="3EBE6B07">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5.拒绝下述供应商参加本次采购活动：</w:t>
      </w:r>
    </w:p>
    <w:p w14:paraId="186BDE36">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（1）供应商单位负责人为同一人或者存在直接控股、管理关系的不同供应商，不得参加同一合同项下的采购活动。</w:t>
      </w:r>
    </w:p>
    <w:p w14:paraId="716F3C2D">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（2）凡为采购项目提供整体设计、规范编制或者项目管理、监理、检测等服务的供应商，不得再参加本项目的采购活动。</w:t>
      </w:r>
    </w:p>
    <w:p w14:paraId="62AD3EC8">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1ED72D4D">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6.本项目不接受进口产品投标。（注：本文件所称进口产品是指通过中国海关报关验放进入中国境内且产自关境外的产品）</w:t>
      </w:r>
    </w:p>
    <w:p w14:paraId="3EC6E0EA">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三、获取纸质招标文件</w:t>
      </w:r>
      <w:bookmarkEnd w:id="9"/>
      <w:bookmarkEnd w:id="10"/>
    </w:p>
    <w:p w14:paraId="634C5960">
      <w:pPr>
        <w:spacing w:line="360" w:lineRule="auto"/>
        <w:ind w:firstLine="420" w:firstLineChars="200"/>
        <w:rPr>
          <w:rFonts w:ascii="宋体" w:hAnsi="宋体" w:cs="黑体"/>
          <w:color w:val="000000" w:themeColor="text1"/>
          <w:szCs w:val="21"/>
          <w14:textFill>
            <w14:solidFill>
              <w14:schemeClr w14:val="tx1"/>
            </w14:solidFill>
          </w14:textFill>
        </w:rPr>
      </w:pPr>
      <w:r>
        <w:rPr>
          <w:rFonts w:hint="eastAsia" w:ascii="宋体" w:hAnsi="宋体" w:cs="黑体"/>
          <w:color w:val="000000" w:themeColor="text1"/>
          <w:szCs w:val="21"/>
          <w14:textFill>
            <w14:solidFill>
              <w14:schemeClr w14:val="tx1"/>
            </w14:solidFill>
          </w14:textFill>
        </w:rPr>
        <w:t>时间：</w:t>
      </w:r>
      <w:r>
        <w:rPr>
          <w:rFonts w:hint="eastAsia" w:ascii="宋体" w:hAnsi="宋体" w:cs="宋体"/>
          <w:color w:val="000000" w:themeColor="text1"/>
          <w:szCs w:val="21"/>
          <w14:textFill>
            <w14:solidFill>
              <w14:schemeClr w14:val="tx1"/>
            </w14:solidFill>
          </w14:textFill>
        </w:rPr>
        <w:t>2024年</w:t>
      </w:r>
      <w:r>
        <w:rPr>
          <w:rFonts w:hint="eastAsia" w:ascii="宋体" w:hAnsi="宋体" w:cs="宋体"/>
          <w:color w:val="000000" w:themeColor="text1"/>
          <w:szCs w:val="21"/>
          <w:lang w:val="en-US" w:eastAsia="zh-CN"/>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19</w:t>
      </w:r>
      <w:r>
        <w:rPr>
          <w:rFonts w:hint="eastAsia" w:ascii="宋体" w:hAnsi="宋体" w:cs="宋体"/>
          <w:color w:val="000000" w:themeColor="text1"/>
          <w:szCs w:val="21"/>
          <w14:textFill>
            <w14:solidFill>
              <w14:schemeClr w14:val="tx1"/>
            </w14:solidFill>
          </w14:textFill>
        </w:rPr>
        <w:t>日上午09:00至2024年</w:t>
      </w:r>
      <w:r>
        <w:rPr>
          <w:rFonts w:hint="eastAsia" w:ascii="宋体" w:hAnsi="宋体" w:cs="宋体"/>
          <w:color w:val="000000" w:themeColor="text1"/>
          <w:szCs w:val="21"/>
          <w:lang w:val="en-US" w:eastAsia="zh-CN"/>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25</w:t>
      </w:r>
      <w:r>
        <w:rPr>
          <w:rFonts w:hint="eastAsia" w:ascii="宋体" w:hAnsi="宋体" w:cs="宋体"/>
          <w:color w:val="000000" w:themeColor="text1"/>
          <w:szCs w:val="21"/>
          <w14:textFill>
            <w14:solidFill>
              <w14:schemeClr w14:val="tx1"/>
            </w14:solidFill>
          </w14:textFill>
        </w:rPr>
        <w:t>日下午17:00</w:t>
      </w:r>
    </w:p>
    <w:p w14:paraId="061ACD67">
      <w:pPr>
        <w:spacing w:line="360" w:lineRule="auto"/>
        <w:ind w:firstLine="420" w:firstLineChars="200"/>
        <w:rPr>
          <w:rFonts w:ascii="宋体" w:hAnsi="宋体" w:cs="黑体"/>
          <w:color w:val="000000" w:themeColor="text1"/>
          <w:szCs w:val="21"/>
          <w14:textFill>
            <w14:solidFill>
              <w14:schemeClr w14:val="tx1"/>
            </w14:solidFill>
          </w14:textFill>
        </w:rPr>
      </w:pPr>
      <w:r>
        <w:rPr>
          <w:rFonts w:hint="eastAsia" w:ascii="宋体" w:hAnsi="宋体" w:cs="黑体"/>
          <w:color w:val="000000" w:themeColor="text1"/>
          <w:szCs w:val="21"/>
          <w14:textFill>
            <w14:solidFill>
              <w14:schemeClr w14:val="tx1"/>
            </w14:solidFill>
          </w14:textFill>
        </w:rPr>
        <w:t>（1）获取方式：本项目获取网址为：https://njsnzx.cn/#/detail?id=1206；凡有意参加者，请于上述时间内登录网址根据平台提示完成下载或获取招标（采购）文件，本项目下载者无须办理CA锁；平台服务费：500元。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1017E776">
      <w:pPr>
        <w:spacing w:line="360" w:lineRule="auto"/>
        <w:ind w:firstLine="420" w:firstLineChars="200"/>
        <w:rPr>
          <w:rFonts w:ascii="宋体" w:hAnsi="宋体" w:cs="黑体"/>
          <w:color w:val="000000" w:themeColor="text1"/>
          <w:szCs w:val="21"/>
          <w14:textFill>
            <w14:solidFill>
              <w14:schemeClr w14:val="tx1"/>
            </w14:solidFill>
          </w14:textFill>
        </w:rPr>
      </w:pPr>
      <w:r>
        <w:rPr>
          <w:rFonts w:hint="eastAsia" w:ascii="宋体" w:hAnsi="宋体" w:cs="黑体"/>
          <w:color w:val="000000" w:themeColor="text1"/>
          <w:szCs w:val="21"/>
          <w14:textFill>
            <w14:solidFill>
              <w14:schemeClr w14:val="tx1"/>
            </w14:solidFill>
          </w14:textFill>
        </w:rPr>
        <w:t>（2）北京时间，法定节假日除外；未按照上述要求合法获取招标（采购）文件的，招标（采购）人将不予受理其投标（响应）。</w:t>
      </w:r>
    </w:p>
    <w:p w14:paraId="7CB764D3">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四、提交投标文件</w:t>
      </w:r>
      <w:bookmarkEnd w:id="11"/>
      <w:bookmarkEnd w:id="12"/>
      <w:r>
        <w:rPr>
          <w:rFonts w:hint="eastAsia" w:ascii="宋体" w:hAnsi="宋体" w:cs="宋体"/>
          <w:color w:val="000000" w:themeColor="text1"/>
          <w:szCs w:val="21"/>
          <w14:textFill>
            <w14:solidFill>
              <w14:schemeClr w14:val="tx1"/>
            </w14:solidFill>
          </w14:textFill>
        </w:rPr>
        <w:t>截止时间、开标时间和地点</w:t>
      </w:r>
      <w:bookmarkEnd w:id="13"/>
      <w:bookmarkEnd w:id="14"/>
    </w:p>
    <w:p w14:paraId="62F0AAC4">
      <w:pPr>
        <w:spacing w:line="360" w:lineRule="auto"/>
        <w:ind w:firstLine="420" w:firstLineChars="2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截止时间及开标时间：</w:t>
      </w:r>
      <w:r>
        <w:rPr>
          <w:rFonts w:hint="eastAsia" w:ascii="宋体" w:hAnsi="宋体" w:cs="宋体"/>
          <w:color w:val="000000" w:themeColor="text1"/>
          <w:szCs w:val="21"/>
          <w:u w:val="single"/>
          <w14:textFill>
            <w14:solidFill>
              <w14:schemeClr w14:val="tx1"/>
            </w14:solidFill>
          </w14:textFill>
        </w:rPr>
        <w:t>202</w:t>
      </w:r>
      <w:r>
        <w:rPr>
          <w:rFonts w:hint="eastAsia" w:ascii="宋体" w:hAnsi="宋体" w:cs="宋体"/>
          <w:color w:val="000000" w:themeColor="text1"/>
          <w:szCs w:val="21"/>
          <w:u w:val="single"/>
          <w:lang w:val="en-US" w:eastAsia="zh-CN"/>
          <w14:textFill>
            <w14:solidFill>
              <w14:schemeClr w14:val="tx1"/>
            </w14:solidFill>
          </w14:textFill>
        </w:rPr>
        <w:t>5</w:t>
      </w:r>
      <w:r>
        <w:rPr>
          <w:rFonts w:hint="eastAsia" w:ascii="宋体" w:hAnsi="宋体" w:cs="宋体"/>
          <w:color w:val="000000" w:themeColor="text1"/>
          <w:szCs w:val="21"/>
          <w:u w:val="single"/>
          <w14:textFill>
            <w14:solidFill>
              <w14:schemeClr w14:val="tx1"/>
            </w14:solidFill>
          </w14:textFill>
        </w:rPr>
        <w:t>年</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 xml:space="preserve">月 </w:t>
      </w:r>
      <w:r>
        <w:rPr>
          <w:rFonts w:hint="eastAsia" w:ascii="宋体" w:hAnsi="宋体" w:cs="宋体"/>
          <w:color w:val="000000" w:themeColor="text1"/>
          <w:szCs w:val="21"/>
          <w:u w:val="single"/>
          <w:lang w:val="en-US" w:eastAsia="zh-CN"/>
          <w14:textFill>
            <w14:solidFill>
              <w14:schemeClr w14:val="tx1"/>
            </w14:solidFill>
          </w14:textFill>
        </w:rPr>
        <w:t>8</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cs="宋体"/>
          <w:color w:val="000000" w:themeColor="text1"/>
          <w:szCs w:val="21"/>
          <w:u w:val="single"/>
          <w14:textFill>
            <w14:solidFill>
              <w14:schemeClr w14:val="tx1"/>
            </w14:solidFill>
          </w14:textFill>
        </w:rPr>
        <w:t>点</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分（北京时间）</w:t>
      </w:r>
    </w:p>
    <w:p w14:paraId="410057E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14:textFill>
            <w14:solidFill>
              <w14:schemeClr w14:val="tx1"/>
            </w14:solidFill>
          </w14:textFill>
        </w:rPr>
        <w:t>南京市中山路99号12楼1212室</w:t>
      </w:r>
    </w:p>
    <w:p w14:paraId="0DCE342D">
      <w:pPr>
        <w:spacing w:line="360" w:lineRule="auto"/>
        <w:jc w:val="left"/>
        <w:rPr>
          <w:rFonts w:ascii="宋体" w:hAnsi="宋体" w:cs="宋体"/>
          <w:color w:val="000000" w:themeColor="text1"/>
          <w:szCs w:val="21"/>
          <w14:textFill>
            <w14:solidFill>
              <w14:schemeClr w14:val="tx1"/>
            </w14:solidFill>
          </w14:textFill>
        </w:rPr>
      </w:pPr>
      <w:bookmarkStart w:id="15" w:name="_Toc28359007"/>
      <w:bookmarkStart w:id="16" w:name="_Toc35393625"/>
      <w:bookmarkStart w:id="17" w:name="_Toc35393794"/>
      <w:bookmarkStart w:id="18" w:name="_Toc28359084"/>
      <w:r>
        <w:rPr>
          <w:rFonts w:hint="eastAsia" w:ascii="宋体" w:hAnsi="宋体" w:cs="宋体"/>
          <w:color w:val="000000" w:themeColor="text1"/>
          <w:szCs w:val="21"/>
          <w14:textFill>
            <w14:solidFill>
              <w14:schemeClr w14:val="tx1"/>
            </w14:solidFill>
          </w14:textFill>
        </w:rPr>
        <w:t>五、公告期限</w:t>
      </w:r>
      <w:bookmarkEnd w:id="15"/>
      <w:bookmarkEnd w:id="16"/>
      <w:bookmarkEnd w:id="17"/>
      <w:bookmarkEnd w:id="18"/>
    </w:p>
    <w:p w14:paraId="5A48AA4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自本公告发布之日起5个工作日。</w:t>
      </w:r>
    </w:p>
    <w:p w14:paraId="3BB93DCE">
      <w:pPr>
        <w:spacing w:line="360" w:lineRule="auto"/>
        <w:jc w:val="left"/>
        <w:rPr>
          <w:rFonts w:ascii="宋体" w:hAnsi="宋体" w:cs="宋体"/>
          <w:color w:val="000000" w:themeColor="text1"/>
          <w:szCs w:val="21"/>
          <w14:textFill>
            <w14:solidFill>
              <w14:schemeClr w14:val="tx1"/>
            </w14:solidFill>
          </w14:textFill>
        </w:rPr>
      </w:pPr>
      <w:bookmarkStart w:id="19" w:name="_Toc35393626"/>
      <w:bookmarkStart w:id="20" w:name="_Toc35393795"/>
      <w:r>
        <w:rPr>
          <w:rFonts w:hint="eastAsia" w:ascii="宋体" w:hAnsi="宋体" w:cs="宋体"/>
          <w:color w:val="000000" w:themeColor="text1"/>
          <w:szCs w:val="21"/>
          <w14:textFill>
            <w14:solidFill>
              <w14:schemeClr w14:val="tx1"/>
            </w14:solidFill>
          </w14:textFill>
        </w:rPr>
        <w:t>六、其他补充事宜</w:t>
      </w:r>
      <w:bookmarkEnd w:id="19"/>
      <w:bookmarkEnd w:id="20"/>
    </w:p>
    <w:p w14:paraId="7E37873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1.集中勘察或答疑：</w:t>
      </w:r>
    </w:p>
    <w:p w14:paraId="4BFD033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647ECF8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7567CD4F">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1" w:name="_Toc35393627"/>
      <w:bookmarkStart w:id="22" w:name="_Toc28359085"/>
      <w:bookmarkStart w:id="23" w:name="_Toc28359008"/>
      <w:bookmarkStart w:id="24" w:name="_Toc35393796"/>
      <w:r>
        <w:rPr>
          <w:rFonts w:hint="eastAsia" w:ascii="宋体" w:hAnsi="宋体" w:cs="宋体"/>
          <w:color w:val="000000" w:themeColor="text1"/>
          <w:szCs w:val="21"/>
          <w14:textFill>
            <w14:solidFill>
              <w14:schemeClr w14:val="tx1"/>
            </w14:solidFill>
          </w14:textFill>
        </w:rPr>
        <w:t>3.公告媒体</w:t>
      </w:r>
    </w:p>
    <w:p w14:paraId="4102DBE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（1）本采购公告在南京医科大学（https://sjfwc.njmu.edu.cn/zbgg/list.htm）公示发布，敬请各投标人关注；</w:t>
      </w:r>
    </w:p>
    <w:p w14:paraId="34E9442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（2）若有关本次采购存在变动或修改，敬请各投标人及时关注南京医科大学（https://sjfwc.njmu.edu.cn/zbgg/list.htm）发布的关于本项目的信息更正公告。</w:t>
      </w:r>
    </w:p>
    <w:p w14:paraId="40909C11">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4.采购项目需要落实的政府采购政策：</w:t>
      </w:r>
    </w:p>
    <w:p w14:paraId="6A7E335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（1）政府采购促进中小企业发展</w:t>
      </w:r>
    </w:p>
    <w:p w14:paraId="3A4893D1">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（2）政府采购支持监狱企业发展</w:t>
      </w:r>
    </w:p>
    <w:p w14:paraId="0516B66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（3）政府采购促进残疾人就业</w:t>
      </w:r>
    </w:p>
    <w:p w14:paraId="32AB38C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（4）政府采购鼓励采购节能环保产品</w:t>
      </w:r>
    </w:p>
    <w:p w14:paraId="3480B040">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七、对本次招标提出询问，请按以下方式联系。</w:t>
      </w:r>
      <w:bookmarkEnd w:id="21"/>
      <w:bookmarkEnd w:id="22"/>
      <w:bookmarkEnd w:id="23"/>
      <w:bookmarkEnd w:id="24"/>
    </w:p>
    <w:p w14:paraId="780FF10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1.采购人信息</w:t>
      </w:r>
    </w:p>
    <w:p w14:paraId="2BE3A75E">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5" w:name="_Toc28359086"/>
      <w:bookmarkStart w:id="26" w:name="_Toc28359009"/>
      <w:r>
        <w:rPr>
          <w:rFonts w:hint="eastAsia" w:ascii="宋体" w:hAnsi="宋体" w:cs="宋体"/>
          <w:color w:val="000000" w:themeColor="text1"/>
          <w:szCs w:val="21"/>
          <w14:textFill>
            <w14:solidFill>
              <w14:schemeClr w14:val="tx1"/>
            </w14:solidFill>
          </w14:textFill>
        </w:rPr>
        <w:t>名称：南京医科大学</w:t>
      </w:r>
    </w:p>
    <w:p w14:paraId="6142FB6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地址：南京市江宁区龙眠大道101号</w:t>
      </w:r>
    </w:p>
    <w:p w14:paraId="7C687DFA">
      <w:pPr>
        <w:widowControl/>
        <w:spacing w:line="360" w:lineRule="auto"/>
        <w:ind w:firstLine="452" w:firstLineChars="200"/>
        <w:jc w:val="left"/>
        <w:rPr>
          <w:rFonts w:ascii="宋体" w:hAnsi="宋体" w:cs="宋体"/>
          <w:spacing w:val="8"/>
          <w:kern w:val="0"/>
          <w:szCs w:val="21"/>
          <w:shd w:val="clear" w:color="auto" w:fill="FFFFFF"/>
          <w:lang w:bidi="ar"/>
        </w:rPr>
      </w:pPr>
      <w:r>
        <w:rPr>
          <w:rFonts w:hint="eastAsia" w:ascii="宋体" w:hAnsi="宋体" w:cs="宋体"/>
          <w:spacing w:val="8"/>
          <w:kern w:val="0"/>
          <w:szCs w:val="21"/>
        </w:rPr>
        <w:t>联系方式：</w:t>
      </w:r>
      <w:r>
        <w:rPr>
          <w:rFonts w:hint="eastAsia" w:ascii="宋体" w:hAnsi="宋体" w:cs="宋体"/>
          <w:spacing w:val="8"/>
          <w:kern w:val="0"/>
          <w:szCs w:val="21"/>
          <w:shd w:val="clear" w:color="auto" w:fill="FFFFFF"/>
          <w:lang w:bidi="ar"/>
        </w:rPr>
        <w:t>汪老师</w:t>
      </w:r>
    </w:p>
    <w:p w14:paraId="664A8844">
      <w:pPr>
        <w:widowControl/>
        <w:spacing w:line="360" w:lineRule="auto"/>
        <w:ind w:firstLine="452" w:firstLineChars="200"/>
        <w:jc w:val="left"/>
        <w:rPr>
          <w:rFonts w:ascii="宋体" w:hAnsi="宋体" w:cs="宋体"/>
          <w:spacing w:val="8"/>
          <w:kern w:val="0"/>
          <w:szCs w:val="21"/>
        </w:rPr>
      </w:pPr>
      <w:r>
        <w:rPr>
          <w:rFonts w:hint="eastAsia" w:ascii="宋体" w:hAnsi="宋体" w:cs="宋体"/>
          <w:spacing w:val="8"/>
          <w:kern w:val="0"/>
          <w:szCs w:val="21"/>
          <w:shd w:val="clear" w:color="auto" w:fill="FFFFFF"/>
          <w:lang w:bidi="ar"/>
        </w:rPr>
        <w:t>联系电话：025-86868603</w:t>
      </w:r>
    </w:p>
    <w:p w14:paraId="1F0B55F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2.采购代理机构信息</w:t>
      </w:r>
      <w:bookmarkEnd w:id="25"/>
      <w:bookmarkEnd w:id="26"/>
    </w:p>
    <w:p w14:paraId="48DDBA7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名称：南京苏宁工程咨询有限公司</w:t>
      </w:r>
    </w:p>
    <w:p w14:paraId="4C81D1F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地址：南京市鼓楼区中山路99号12楼1212室</w:t>
      </w:r>
    </w:p>
    <w:p w14:paraId="6F4C096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bookmarkStart w:id="27" w:name="_Toc28359087"/>
      <w:bookmarkStart w:id="28" w:name="_Toc28359010"/>
      <w:r>
        <w:rPr>
          <w:rFonts w:hint="eastAsia" w:ascii="宋体" w:hAnsi="宋体" w:cs="宋体"/>
          <w:color w:val="000000" w:themeColor="text1"/>
          <w:szCs w:val="21"/>
          <w14:textFill>
            <w14:solidFill>
              <w14:schemeClr w14:val="tx1"/>
            </w14:solidFill>
          </w14:textFill>
        </w:rPr>
        <w:t>李工025-84200809</w:t>
      </w:r>
    </w:p>
    <w:p w14:paraId="7729D72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项目联系方式</w:t>
      </w:r>
      <w:bookmarkEnd w:id="27"/>
      <w:bookmarkEnd w:id="28"/>
    </w:p>
    <w:p w14:paraId="4E1627EB">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项目联系人：李工 电话：025-84200809</w:t>
      </w:r>
    </w:p>
    <w:p w14:paraId="5588CF73">
      <w:pPr>
        <w:rPr>
          <w:rFonts w:hint="eastAsia"/>
        </w:rPr>
      </w:pPr>
    </w:p>
    <w:p w14:paraId="4503F6D3">
      <w:pPr>
        <w:spacing w:line="360" w:lineRule="auto"/>
        <w:ind w:firstLine="420" w:firstLineChars="200"/>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南京苏宁工程咨询有限公司</w:t>
      </w:r>
    </w:p>
    <w:p w14:paraId="6A099CA6">
      <w:pPr>
        <w:spacing w:line="360" w:lineRule="auto"/>
        <w:ind w:firstLine="420" w:firstLineChars="200"/>
        <w:jc w:val="right"/>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2024年12月18日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D6DA4"/>
    <w:rsid w:val="1F4D6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99"/>
    <w:pPr>
      <w:keepNext/>
      <w:keepLines/>
      <w:spacing w:before="120" w:after="120"/>
      <w:outlineLvl w:val="3"/>
    </w:pPr>
    <w:rPr>
      <w:rFonts w:ascii="Arial" w:hAnsi="Arial" w:eastAsia="黑体"/>
      <w:b/>
      <w:kern w:val="0"/>
      <w:sz w:val="20"/>
      <w:szCs w:val="20"/>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2024-12-18T06:45:00Z</dcterms:created>
  <dc:creator>乌米团子</dc:creator>
  <cp:lastModifiedBy>乌米团子</cp:lastModifiedBy>
  <dcterms:modified xsi:type="dcterms:W3CDTF">2024-12-18T06:46:35Z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8C1D643CFB754817A321C44095EEA60B_11</vt:lpwstr>
  </property>
</Properties>
</file>