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7566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南京医科大学旋转IVC饲养笼盒（套）采购项目成交公告</w:t>
      </w:r>
    </w:p>
    <w:p w14:paraId="5B516A0C">
      <w:r>
        <w:t> </w:t>
      </w:r>
    </w:p>
    <w:p w14:paraId="5D5E3DB4">
      <w:pPr>
        <w:rPr>
          <w:rFonts w:hint="eastAsia"/>
        </w:rPr>
      </w:pPr>
      <w:r>
        <w:rPr>
          <w:rFonts w:hint="eastAsia"/>
          <w:b/>
          <w:bCs/>
        </w:rPr>
        <w:t>一、项目编号：</w:t>
      </w:r>
      <w:r>
        <w:t>YC2024-DY</w:t>
      </w:r>
      <w:r>
        <w:rPr>
          <w:rFonts w:hint="eastAsia"/>
        </w:rPr>
        <w:t>47962</w:t>
      </w:r>
    </w:p>
    <w:p w14:paraId="0371F916">
      <w:r>
        <w:rPr>
          <w:rFonts w:hint="eastAsia"/>
          <w:b/>
          <w:bCs/>
        </w:rPr>
        <w:t>二、项目名称：</w:t>
      </w:r>
      <w:bookmarkStart w:id="0" w:name="_Hlk188284221"/>
      <w:r>
        <w:rPr>
          <w:rFonts w:hint="eastAsia"/>
        </w:rPr>
        <w:t>南京医科大学旋转IVC饲养笼盒（套）</w:t>
      </w:r>
      <w:bookmarkEnd w:id="0"/>
    </w:p>
    <w:p w14:paraId="466D7A89">
      <w:r>
        <w:rPr>
          <w:rFonts w:hint="eastAsia"/>
          <w:b/>
          <w:bCs/>
        </w:rPr>
        <w:t>三、成交信息</w:t>
      </w:r>
    </w:p>
    <w:p w14:paraId="7102C6CA">
      <w:pPr>
        <w:ind w:firstLine="420" w:firstLineChars="200"/>
      </w:pPr>
      <w:r>
        <w:t>供应商名称：</w:t>
      </w:r>
      <w:r>
        <w:rPr>
          <w:rFonts w:hint="eastAsia"/>
        </w:rPr>
        <w:t>苏州猴皇动物实验设备科技有限公司</w:t>
      </w:r>
    </w:p>
    <w:p w14:paraId="1291183D">
      <w:pPr>
        <w:ind w:firstLine="420" w:firstLineChars="200"/>
      </w:pPr>
      <w:r>
        <w:t>供应商地址：</w:t>
      </w:r>
      <w:r>
        <w:rPr>
          <w:rFonts w:hint="eastAsia"/>
        </w:rPr>
        <w:t>苏州市漕湖街道朝阳工业坊A4</w:t>
      </w:r>
    </w:p>
    <w:p w14:paraId="635BA284">
      <w:pPr>
        <w:ind w:firstLine="420" w:firstLineChars="200"/>
        <w:rPr>
          <w:highlight w:val="none"/>
        </w:rPr>
      </w:pPr>
      <w:r>
        <w:rPr>
          <w:highlight w:val="none"/>
        </w:rPr>
        <w:t>成交金额：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人民币贰拾捌万</w:t>
      </w:r>
      <w:r>
        <w:rPr>
          <w:highlight w:val="none"/>
        </w:rPr>
        <w:t>元整</w:t>
      </w:r>
    </w:p>
    <w:p w14:paraId="4D76914C">
      <w:r>
        <w:rPr>
          <w:rFonts w:hint="eastAsia"/>
          <w:b/>
          <w:bCs/>
        </w:rPr>
        <w:t>四、主要标的信息</w:t>
      </w:r>
    </w:p>
    <w:p w14:paraId="58B0E74D">
      <w:pPr>
        <w:ind w:firstLine="420" w:firstLineChars="200"/>
      </w:pPr>
      <w:r>
        <w:t>名称</w:t>
      </w:r>
      <w:r>
        <w:rPr>
          <w:rFonts w:hint="eastAsia"/>
        </w:rPr>
        <w:t>：旋转IVC饲养笼盒（套）</w:t>
      </w:r>
    </w:p>
    <w:p w14:paraId="15A654E2">
      <w:pPr>
        <w:ind w:firstLine="420" w:firstLineChars="200"/>
        <w:rPr>
          <w:rFonts w:hint="eastAsia"/>
        </w:rPr>
      </w:pPr>
      <w:r>
        <w:rPr>
          <w:rFonts w:hint="eastAsia"/>
        </w:rPr>
        <w:t>品牌：猴皇</w:t>
      </w:r>
    </w:p>
    <w:p w14:paraId="0C5062B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规格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128*290*302mm(前沿*后沿*底高)</w:t>
      </w:r>
    </w:p>
    <w:p w14:paraId="291328C3">
      <w:pPr>
        <w:ind w:firstLine="420" w:firstLineChars="200"/>
      </w:pPr>
      <w:r>
        <w:rPr>
          <w:rFonts w:hint="eastAsia"/>
        </w:rPr>
        <w:t>型号</w:t>
      </w:r>
      <w:r>
        <w:t>：</w:t>
      </w:r>
      <w:r>
        <w:rPr>
          <w:rFonts w:hint="eastAsia"/>
        </w:rPr>
        <w:t>MK600</w:t>
      </w:r>
    </w:p>
    <w:p w14:paraId="05815B02">
      <w:pPr>
        <w:ind w:firstLine="420" w:firstLineChars="200"/>
        <w:rPr>
          <w:rFonts w:hint="eastAsia"/>
        </w:rPr>
      </w:pPr>
      <w:r>
        <w:rPr>
          <w:rFonts w:hint="eastAsia"/>
        </w:rPr>
        <w:t>数量：700套</w:t>
      </w:r>
      <w:bookmarkStart w:id="3" w:name="_GoBack"/>
      <w:bookmarkEnd w:id="3"/>
    </w:p>
    <w:p w14:paraId="5F0F7F54"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单价</w:t>
      </w:r>
      <w:r>
        <w:rPr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RMB 400</w:t>
      </w:r>
      <w:r>
        <w:rPr>
          <w:rFonts w:hint="eastAsia"/>
          <w:highlight w:val="none"/>
        </w:rPr>
        <w:t xml:space="preserve"> 元</w:t>
      </w:r>
    </w:p>
    <w:p w14:paraId="7094A616">
      <w:r>
        <w:rPr>
          <w:rFonts w:hint="eastAsia"/>
          <w:b/>
          <w:bCs/>
        </w:rPr>
        <w:t>五、单一来源采购人员名单</w:t>
      </w:r>
    </w:p>
    <w:p w14:paraId="11B47B67">
      <w:pPr>
        <w:ind w:firstLine="420" w:firstLineChars="200"/>
      </w:pPr>
      <w:r>
        <w:rPr>
          <w:rFonts w:hint="eastAsia"/>
          <w:lang w:val="en-US" w:eastAsia="zh-CN"/>
        </w:rPr>
        <w:t>张爱华</w:t>
      </w:r>
      <w:r>
        <w:rPr>
          <w:rFonts w:hint="eastAsia"/>
        </w:rPr>
        <w:t>、周君、任霞</w:t>
      </w:r>
    </w:p>
    <w:p w14:paraId="53EED6FD">
      <w:r>
        <w:rPr>
          <w:rFonts w:hint="eastAsia"/>
          <w:b/>
          <w:bCs/>
        </w:rPr>
        <w:t>六、代理服务收费标准及金额</w:t>
      </w:r>
    </w:p>
    <w:p w14:paraId="0CBA8713">
      <w:pPr>
        <w:ind w:firstLine="420" w:firstLineChars="200"/>
      </w:pPr>
      <w:bookmarkStart w:id="1" w:name="_Hlk17714408"/>
      <w:r>
        <w:t>1、收费标准：</w:t>
      </w:r>
      <w:bookmarkEnd w:id="1"/>
      <w:bookmarkStart w:id="2" w:name="_Hlk170227898"/>
      <w:r>
        <w:t>由成交供应商在领取成交通知书时，按照原国家计委（计价格</w:t>
      </w:r>
      <w:r>
        <w:rPr>
          <w:rFonts w:hint="eastAsia"/>
        </w:rPr>
        <w:t>〔2002〕</w:t>
      </w:r>
      <w:r>
        <w:t>1980号）《招标代理服务收费管理暂行办法》标准的60%向代理机构缴纳</w:t>
      </w:r>
      <w:bookmarkEnd w:id="2"/>
      <w:r>
        <w:rPr>
          <w:rFonts w:hint="eastAsia"/>
        </w:rPr>
        <w:t>。</w:t>
      </w:r>
      <w:r>
        <w:t xml:space="preserve"> </w:t>
      </w:r>
    </w:p>
    <w:p w14:paraId="6ADC8B3D">
      <w:pPr>
        <w:ind w:firstLine="420" w:firstLineChars="200"/>
      </w:pPr>
      <w:r>
        <w:rPr>
          <w:highlight w:val="none"/>
        </w:rPr>
        <w:t>2、收取金额：人民币</w:t>
      </w:r>
      <w:r>
        <w:rPr>
          <w:rFonts w:hint="eastAsia"/>
          <w:highlight w:val="none"/>
          <w:lang w:val="en-US" w:eastAsia="zh-CN"/>
        </w:rPr>
        <w:t>2520</w:t>
      </w:r>
      <w:r>
        <w:rPr>
          <w:highlight w:val="none"/>
        </w:rPr>
        <w:t>元；</w:t>
      </w:r>
    </w:p>
    <w:p w14:paraId="29D68ADD">
      <w:r>
        <w:rPr>
          <w:rFonts w:hint="eastAsia"/>
          <w:b/>
          <w:bCs/>
        </w:rPr>
        <w:t>七、公告期限</w:t>
      </w:r>
    </w:p>
    <w:p w14:paraId="269A02C0">
      <w:pPr>
        <w:ind w:firstLine="420" w:firstLineChars="200"/>
      </w:pPr>
      <w:r>
        <w:t>自本公告发布之日起1个工作日。</w:t>
      </w:r>
    </w:p>
    <w:p w14:paraId="7D6837A5">
      <w:r>
        <w:rPr>
          <w:rFonts w:hint="eastAsia"/>
          <w:b/>
          <w:bCs/>
        </w:rPr>
        <w:t>八、其他补充事宜</w:t>
      </w:r>
    </w:p>
    <w:p w14:paraId="222BA21D">
      <w:pPr>
        <w:ind w:firstLine="420" w:firstLineChars="200"/>
      </w:pPr>
      <w:r>
        <w:rPr>
          <w:rFonts w:hint="eastAsia"/>
        </w:rPr>
        <w:t>无</w:t>
      </w:r>
    </w:p>
    <w:p w14:paraId="7EF6FF09">
      <w:r>
        <w:rPr>
          <w:rFonts w:hint="eastAsia"/>
          <w:b/>
          <w:bCs/>
        </w:rPr>
        <w:t>九、凡对本次公告提出询问，请按照以下方式联系</w:t>
      </w:r>
    </w:p>
    <w:p w14:paraId="64A2E791">
      <w:pPr>
        <w:ind w:firstLine="420" w:firstLineChars="200"/>
      </w:pPr>
      <w:r>
        <w:rPr>
          <w:rFonts w:hint="eastAsia"/>
          <w:b/>
          <w:bCs/>
        </w:rPr>
        <w:t>1、采购人信息</w:t>
      </w:r>
    </w:p>
    <w:p w14:paraId="589A83B6">
      <w:pPr>
        <w:ind w:firstLine="420" w:firstLineChars="200"/>
      </w:pPr>
      <w:r>
        <w:rPr>
          <w:rFonts w:hint="eastAsia"/>
        </w:rPr>
        <w:t>名称：南京医科大学</w:t>
      </w:r>
    </w:p>
    <w:p w14:paraId="3ABBB562">
      <w:pPr>
        <w:ind w:firstLine="420" w:firstLineChars="200"/>
      </w:pPr>
      <w:r>
        <w:rPr>
          <w:rFonts w:hint="eastAsia"/>
        </w:rPr>
        <w:t>地址：南京市江宁区龙眠大道101号</w:t>
      </w:r>
    </w:p>
    <w:p w14:paraId="4E2A4964">
      <w:pPr>
        <w:ind w:firstLine="420" w:firstLineChars="200"/>
      </w:pPr>
      <w:r>
        <w:rPr>
          <w:rFonts w:hint="eastAsia"/>
        </w:rPr>
        <w:t>联系人：马老师</w:t>
      </w:r>
    </w:p>
    <w:p w14:paraId="2FE7B8D2">
      <w:pPr>
        <w:ind w:firstLine="420" w:firstLineChars="200"/>
      </w:pPr>
      <w:r>
        <w:t>联系方式：025-86868572</w:t>
      </w:r>
    </w:p>
    <w:p w14:paraId="2573A221">
      <w:pPr>
        <w:ind w:firstLine="420" w:firstLineChars="200"/>
      </w:pPr>
      <w:r>
        <w:rPr>
          <w:rFonts w:hint="eastAsia"/>
          <w:b/>
          <w:bCs/>
        </w:rPr>
        <w:t>2、采购代理机构信息</w:t>
      </w:r>
    </w:p>
    <w:p w14:paraId="601F94F8">
      <w:pPr>
        <w:ind w:firstLine="420" w:firstLineChars="200"/>
      </w:pPr>
      <w:r>
        <w:t>名称：江苏易采招标代理有限公司</w:t>
      </w:r>
    </w:p>
    <w:p w14:paraId="36A2C4C9">
      <w:pPr>
        <w:ind w:firstLine="420" w:firstLineChars="200"/>
      </w:pPr>
      <w:r>
        <w:t>地址：南京市鼓楼区清江南路19号南大苏富特科技创新园1号楼13层</w:t>
      </w:r>
    </w:p>
    <w:p w14:paraId="1D6432EE">
      <w:pPr>
        <w:ind w:firstLine="420" w:firstLineChars="200"/>
      </w:pPr>
      <w:r>
        <w:t>联系人：</w:t>
      </w:r>
      <w:r>
        <w:rPr>
          <w:rFonts w:hint="eastAsia"/>
        </w:rPr>
        <w:t>王晓</w:t>
      </w:r>
    </w:p>
    <w:p w14:paraId="28029B1F">
      <w:pPr>
        <w:ind w:firstLine="420" w:firstLineChars="200"/>
        <w:rPr>
          <w:rFonts w:hint="eastAsia"/>
        </w:rPr>
      </w:pPr>
      <w:r>
        <w:t>联系方式：025-8360</w:t>
      </w:r>
      <w:r>
        <w:rPr>
          <w:rFonts w:hint="eastAsia"/>
        </w:rPr>
        <w:t>6760</w:t>
      </w:r>
    </w:p>
    <w:p w14:paraId="0705B2C1">
      <w:r>
        <w:t> </w:t>
      </w:r>
    </w:p>
    <w:p w14:paraId="00A75C53">
      <w:pPr>
        <w:jc w:val="right"/>
      </w:pPr>
      <w:r>
        <w:rPr>
          <w:rFonts w:hint="eastAsia"/>
        </w:rPr>
        <w:t>江苏易采招标代理有限公司</w:t>
      </w:r>
    </w:p>
    <w:p w14:paraId="2F8D9732">
      <w:pPr>
        <w:jc w:val="right"/>
      </w:pPr>
      <w:r>
        <w:t>202</w:t>
      </w:r>
      <w:r>
        <w:rPr>
          <w:rFonts w:hint="eastAsia"/>
        </w:rPr>
        <w:t>5</w:t>
      </w:r>
      <w:r>
        <w:t>年1月2</w:t>
      </w:r>
      <w:r>
        <w:rPr>
          <w:rFonts w:hint="eastAsia"/>
        </w:rPr>
        <w:t>2</w:t>
      </w:r>
      <w:r>
        <w:t>日</w:t>
      </w:r>
    </w:p>
    <w:p w14:paraId="6EDA8F9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72"/>
    <w:rsid w:val="002A72B5"/>
    <w:rsid w:val="002C31B1"/>
    <w:rsid w:val="00483051"/>
    <w:rsid w:val="00730238"/>
    <w:rsid w:val="009C3943"/>
    <w:rsid w:val="00B852F9"/>
    <w:rsid w:val="00C23372"/>
    <w:rsid w:val="146B3162"/>
    <w:rsid w:val="24264FA1"/>
    <w:rsid w:val="75E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516</Characters>
  <Lines>3</Lines>
  <Paragraphs>1</Paragraphs>
  <TotalTime>14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2025-01-20T08:44:00Z</dcterms:created>
  <dc:creator>池爽</dc:creator>
  <cp:lastModifiedBy>旻越几时有</cp:lastModifiedBy>
  <dcterms:modified xsi:type="dcterms:W3CDTF">2025-01-22T06:57:28Z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eyJoZGlkIjoiNGZjM2RlZmNjYTk1NGMxZDBlNTI5YTNmYTIxOWY2MmQiLCJ1c2VySWQiOiIxOTMwNTY2NjUifQ==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8AB2051D135E43A1AF5D0E694D02F346_12</vt:lpwstr>
  </property>
</Properties>
</file>