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22D8E">
      <w:pPr>
        <w:pStyle w:val="2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1F31D266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一、项目编号：</w:t>
      </w:r>
      <w:r>
        <w:rPr>
          <w:rFonts w:hint="eastAsia" w:ascii="宋体" w:hAnsi="宋体" w:cs="宋体"/>
          <w:sz w:val="24"/>
          <w:szCs w:val="24"/>
          <w:lang w:eastAsia="zh-CN"/>
        </w:rPr>
        <w:t>JG203224S63114</w:t>
      </w:r>
    </w:p>
    <w:p w14:paraId="18023208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南京医科大学疫苗平台项目细胞核转染系统采购项目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</w:p>
    <w:p w14:paraId="64DC52BD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sz w:val="24"/>
          <w:szCs w:val="24"/>
        </w:rPr>
        <w:t>信息</w:t>
      </w:r>
    </w:p>
    <w:tbl>
      <w:tblPr>
        <w:tblStyle w:val="9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543"/>
        <w:gridCol w:w="1527"/>
        <w:gridCol w:w="1636"/>
      </w:tblGrid>
      <w:tr w14:paraId="4561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69930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3543" w:type="dxa"/>
          </w:tcPr>
          <w:p w14:paraId="7B813B4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1527" w:type="dxa"/>
          </w:tcPr>
          <w:p w14:paraId="62A7B17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评审总得分</w:t>
            </w:r>
          </w:p>
        </w:tc>
        <w:tc>
          <w:tcPr>
            <w:tcW w:w="1636" w:type="dxa"/>
          </w:tcPr>
          <w:p w14:paraId="5F7E448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</w:tr>
      <w:tr w14:paraId="263B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82E0BE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南京瑞吉恩生物科技有限公司</w:t>
            </w:r>
          </w:p>
        </w:tc>
        <w:tc>
          <w:tcPr>
            <w:tcW w:w="3543" w:type="dxa"/>
            <w:vAlign w:val="center"/>
          </w:tcPr>
          <w:p w14:paraId="6B01CFB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南京市秦淮区明湖山庄01幢4楼</w:t>
            </w:r>
          </w:p>
        </w:tc>
        <w:tc>
          <w:tcPr>
            <w:tcW w:w="1527" w:type="dxa"/>
            <w:vAlign w:val="center"/>
          </w:tcPr>
          <w:p w14:paraId="275BDCD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91.07</w:t>
            </w:r>
          </w:p>
        </w:tc>
        <w:tc>
          <w:tcPr>
            <w:tcW w:w="1636" w:type="dxa"/>
            <w:vAlign w:val="center"/>
          </w:tcPr>
          <w:p w14:paraId="00770B5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44.8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</w:tr>
    </w:tbl>
    <w:p w14:paraId="1C11CE2A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9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75EF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</w:tcPr>
          <w:p w14:paraId="051E2EE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货物类</w:t>
            </w:r>
          </w:p>
        </w:tc>
      </w:tr>
      <w:tr w14:paraId="39609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290" w:type="dxa"/>
          </w:tcPr>
          <w:p w14:paraId="616DD7A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名称：南京医科大学疫苗平台项目真空离心浓缩系统采购项目</w:t>
            </w:r>
            <w:r>
              <w:rPr>
                <w:rFonts w:hint="eastAsia"/>
                <w:lang w:val="en-US" w:eastAsia="zh-CN"/>
              </w:rPr>
              <w:tab/>
            </w:r>
          </w:p>
          <w:p w14:paraId="0E743EA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名称、品牌、数量、单价：</w:t>
            </w:r>
          </w:p>
          <w:tbl>
            <w:tblPr>
              <w:tblStyle w:val="8"/>
              <w:tblW w:w="728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6"/>
              <w:gridCol w:w="2329"/>
              <w:gridCol w:w="838"/>
              <w:gridCol w:w="1229"/>
              <w:gridCol w:w="1229"/>
              <w:gridCol w:w="1230"/>
            </w:tblGrid>
            <w:tr w14:paraId="47FC19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7" w:hRule="atLeast"/>
                <w:jc w:val="center"/>
              </w:trPr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8F3D92">
                  <w:pPr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3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37BCF9">
                  <w:pPr>
                    <w:jc w:val="center"/>
                  </w:pPr>
                  <w:r>
                    <w:rPr>
                      <w:rFonts w:hint="eastAsia"/>
                    </w:rPr>
                    <w:t>标的名称</w:t>
                  </w:r>
                </w:p>
              </w:tc>
              <w:tc>
                <w:tcPr>
                  <w:tcW w:w="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33CBBB"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2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1F857A">
                  <w:pPr>
                    <w:jc w:val="center"/>
                  </w:pPr>
                  <w:r>
                    <w:rPr>
                      <w:rFonts w:hint="eastAsia"/>
                    </w:rPr>
                    <w:t>单位</w:t>
                  </w:r>
                </w:p>
              </w:tc>
              <w:tc>
                <w:tcPr>
                  <w:tcW w:w="12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B67C39B">
                  <w:pPr>
                    <w:jc w:val="center"/>
                  </w:pPr>
                  <w:r>
                    <w:rPr>
                      <w:rFonts w:hint="eastAsia"/>
                    </w:rPr>
                    <w:t>品牌</w:t>
                  </w:r>
                </w:p>
              </w:tc>
              <w:tc>
                <w:tcPr>
                  <w:tcW w:w="12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CE72A3">
                  <w:pPr>
                    <w:jc w:val="center"/>
                  </w:pPr>
                  <w:r>
                    <w:rPr>
                      <w:rFonts w:hint="eastAsia"/>
                    </w:rPr>
                    <w:t>单价（万元）</w:t>
                  </w:r>
                </w:p>
              </w:tc>
            </w:tr>
            <w:tr w14:paraId="7825FB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  <w:jc w:val="center"/>
              </w:trPr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D1E347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3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DFE27A"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核转染主机</w:t>
                  </w:r>
                </w:p>
              </w:tc>
              <w:tc>
                <w:tcPr>
                  <w:tcW w:w="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9BC4AE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52F6C0"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套</w:t>
                  </w:r>
                </w:p>
              </w:tc>
              <w:tc>
                <w:tcPr>
                  <w:tcW w:w="12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844F4E"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LONZA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A328F39">
                  <w:pPr>
                    <w:spacing w:line="360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44.80</w:t>
                  </w:r>
                </w:p>
              </w:tc>
            </w:tr>
            <w:tr w14:paraId="0063E7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  <w:jc w:val="center"/>
              </w:trPr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24D93F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23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81E9AE7"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核转染X模块</w:t>
                  </w:r>
                </w:p>
              </w:tc>
              <w:tc>
                <w:tcPr>
                  <w:tcW w:w="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681B78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7055F9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/>
                    </w:rPr>
                    <w:t>套</w:t>
                  </w:r>
                </w:p>
              </w:tc>
              <w:tc>
                <w:tcPr>
                  <w:tcW w:w="12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76AAA88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LONZA</w:t>
                  </w:r>
                </w:p>
              </w:tc>
              <w:tc>
                <w:tcPr>
                  <w:tcW w:w="12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3232E79">
                  <w:pPr>
                    <w:spacing w:line="360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 w14:paraId="04FF9B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  <w:jc w:val="center"/>
              </w:trPr>
              <w:tc>
                <w:tcPr>
                  <w:tcW w:w="4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9D789A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23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837F15"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核转染Y模块</w:t>
                  </w:r>
                </w:p>
              </w:tc>
              <w:tc>
                <w:tcPr>
                  <w:tcW w:w="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34F6D5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AAB0F6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/>
                    </w:rPr>
                    <w:t>套</w:t>
                  </w:r>
                </w:p>
              </w:tc>
              <w:tc>
                <w:tcPr>
                  <w:tcW w:w="12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F509F6E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LONZA</w:t>
                  </w:r>
                </w:p>
              </w:tc>
              <w:tc>
                <w:tcPr>
                  <w:tcW w:w="12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BF66FC">
                  <w:pPr>
                    <w:spacing w:line="360" w:lineRule="auto"/>
                    <w:jc w:val="center"/>
                    <w:rPr>
                      <w:rFonts w:hint="default"/>
                      <w:lang w:val="en-US" w:eastAsia="zh-CN"/>
                    </w:rPr>
                  </w:pPr>
                </w:p>
              </w:tc>
            </w:tr>
          </w:tbl>
          <w:p w14:paraId="19F80850">
            <w:pPr>
              <w:pStyle w:val="4"/>
              <w:rPr>
                <w:rFonts w:hint="eastAsia"/>
                <w:lang w:val="en-US" w:eastAsia="zh-CN"/>
              </w:rPr>
            </w:pPr>
          </w:p>
        </w:tc>
      </w:tr>
    </w:tbl>
    <w:p w14:paraId="4703021C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14" w:name="_GoBack"/>
      <w:bookmarkEnd w:id="14"/>
      <w:r>
        <w:rPr>
          <w:rFonts w:hint="eastAsia" w:ascii="宋体" w:hAnsi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评审专家名单：杨玉志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顾光煜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李玲珺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张丽珍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胡凡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1E356C4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中标人参照《招标代理服务费管理暂行办法》（国家发展计划委员会计价格【2002】1980号）代理货物招标收费基准费率5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%计算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。服务费金额：3360.00元。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 w14:paraId="6631DD8F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17DEC2DF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</w:p>
    <w:p w14:paraId="62889ED8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无</w:t>
      </w:r>
    </w:p>
    <w:p w14:paraId="2A8E6CDF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九、</w:t>
      </w:r>
      <w:r>
        <w:rPr>
          <w:rFonts w:hint="eastAsia" w:ascii="宋体" w:hAnsi="宋体" w:eastAsia="宋体" w:cs="宋体"/>
          <w:sz w:val="24"/>
          <w:szCs w:val="24"/>
        </w:rPr>
        <w:t>凡对本次公告内容提出询问，请按以下方式联系。</w:t>
      </w:r>
    </w:p>
    <w:p w14:paraId="7E4A5343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宋体" w:hAnsi="宋体" w:eastAsia="宋体" w:cs="宋体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66AA7E60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　南京医科大学　</w:t>
      </w:r>
    </w:p>
    <w:p w14:paraId="3D24D71A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南京市江宁区龙眠大道101号</w:t>
      </w:r>
    </w:p>
    <w:p w14:paraId="32470E7D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　陈老师、025-86868572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　 </w:t>
      </w:r>
    </w:p>
    <w:p w14:paraId="77D7BA15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6" w:name="_Toc35393811"/>
      <w:bookmarkStart w:id="7" w:name="_Toc28359024"/>
      <w:bookmarkStart w:id="8" w:name="_Toc35393642"/>
      <w:bookmarkStart w:id="9" w:name="_Toc28359101"/>
      <w:r>
        <w:rPr>
          <w:rFonts w:hint="eastAsia" w:ascii="宋体" w:hAnsi="宋体" w:eastAsia="宋体" w:cs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3D1E0F75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　江苏省设备成套股份有限公司　</w:t>
      </w:r>
    </w:p>
    <w:p w14:paraId="12295FDE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  址：　南京市鼓楼区清江南路18号鼓楼创新广场D栋10楼100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室 </w:t>
      </w:r>
    </w:p>
    <w:p w14:paraId="16F269AE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　于工 025-86631836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297238AE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宋体" w:hAnsi="宋体" w:eastAsia="宋体" w:cs="宋体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25489AE5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于工  </w:t>
      </w:r>
    </w:p>
    <w:p w14:paraId="6D7171E3">
      <w:pPr>
        <w:pageBreakBefore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  话：　025-86631836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　</w:t>
      </w:r>
    </w:p>
    <w:p w14:paraId="63F273E3"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7798CB"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江苏省设备成套股份有限公司</w:t>
      </w:r>
    </w:p>
    <w:p w14:paraId="024A374F">
      <w:pPr>
        <w:pageBreakBefore w:val="0"/>
        <w:kinsoku/>
        <w:wordWrap/>
        <w:overflowPunct/>
        <w:topLinePunct w:val="0"/>
        <w:bidi w:val="0"/>
        <w:snapToGrid/>
        <w:spacing w:line="360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ZTJlNDMxNWNhZThhZGNhOGZhNzA0YmQ2ZjZmNTgifQ=="/>
  </w:docVars>
  <w:rsids>
    <w:rsidRoot w:val="78704351"/>
    <w:rsid w:val="016E5555"/>
    <w:rsid w:val="01EC0EC8"/>
    <w:rsid w:val="01FC2B6B"/>
    <w:rsid w:val="0291458A"/>
    <w:rsid w:val="066F1C46"/>
    <w:rsid w:val="06971E99"/>
    <w:rsid w:val="08C01E1C"/>
    <w:rsid w:val="094168C6"/>
    <w:rsid w:val="0AC6668F"/>
    <w:rsid w:val="0B5923ED"/>
    <w:rsid w:val="0FED4B95"/>
    <w:rsid w:val="13943144"/>
    <w:rsid w:val="144E4441"/>
    <w:rsid w:val="1A5455D0"/>
    <w:rsid w:val="1E9D7B4E"/>
    <w:rsid w:val="1FF03364"/>
    <w:rsid w:val="25DD7258"/>
    <w:rsid w:val="27B43053"/>
    <w:rsid w:val="27F76479"/>
    <w:rsid w:val="28F63F80"/>
    <w:rsid w:val="2BFA5FE1"/>
    <w:rsid w:val="2DF826E5"/>
    <w:rsid w:val="2E9560FA"/>
    <w:rsid w:val="2F774DE8"/>
    <w:rsid w:val="33AF3C6C"/>
    <w:rsid w:val="3406051F"/>
    <w:rsid w:val="34E63982"/>
    <w:rsid w:val="360120A7"/>
    <w:rsid w:val="3653333F"/>
    <w:rsid w:val="36651B1F"/>
    <w:rsid w:val="37924251"/>
    <w:rsid w:val="38CD40DA"/>
    <w:rsid w:val="391B68FB"/>
    <w:rsid w:val="393D1554"/>
    <w:rsid w:val="3A30539F"/>
    <w:rsid w:val="3CAE0773"/>
    <w:rsid w:val="3ED0213A"/>
    <w:rsid w:val="3F5805F1"/>
    <w:rsid w:val="44D162C0"/>
    <w:rsid w:val="46EB36E7"/>
    <w:rsid w:val="46F76AEE"/>
    <w:rsid w:val="4B1B576B"/>
    <w:rsid w:val="4C3346D6"/>
    <w:rsid w:val="4E391927"/>
    <w:rsid w:val="50841FE0"/>
    <w:rsid w:val="5171574D"/>
    <w:rsid w:val="52A44D3D"/>
    <w:rsid w:val="5522505A"/>
    <w:rsid w:val="556F374C"/>
    <w:rsid w:val="5929341A"/>
    <w:rsid w:val="59F71A45"/>
    <w:rsid w:val="5A0E4C1A"/>
    <w:rsid w:val="5A3A7730"/>
    <w:rsid w:val="5C97150A"/>
    <w:rsid w:val="5F5B3E64"/>
    <w:rsid w:val="5FDA100E"/>
    <w:rsid w:val="651968DF"/>
    <w:rsid w:val="6600503C"/>
    <w:rsid w:val="67A53F89"/>
    <w:rsid w:val="68FB0800"/>
    <w:rsid w:val="69337FF5"/>
    <w:rsid w:val="6A00484E"/>
    <w:rsid w:val="6A2736E1"/>
    <w:rsid w:val="6DD14B1F"/>
    <w:rsid w:val="702B1F0B"/>
    <w:rsid w:val="71640318"/>
    <w:rsid w:val="75E20CC3"/>
    <w:rsid w:val="77FA709C"/>
    <w:rsid w:val="78704351"/>
    <w:rsid w:val="7CF70C0C"/>
    <w:rsid w:val="7E0E0740"/>
    <w:rsid w:val="7EED79BA"/>
    <w:rsid w:val="7F65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jc w:val="center"/>
    </w:pPr>
    <w:rPr>
      <w:rFonts w:eastAsia="幼圆"/>
      <w:b/>
      <w:bCs/>
      <w:sz w:val="4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10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512</Characters>
  <Lines>0</Lines>
  <Paragraphs>0</Paragraphs>
  <TotalTime>0</TotalTime>
  <ScaleCrop>false</ScaleCrop>
  <LinksUpToDate>false</LinksUpToDate>
  <CharactersWithSpaces>561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2022-04-28T10:56:00Z</dcterms:created>
  <dc:creator>Y.H.Miao</dc:creator>
  <cp:lastModifiedBy>Y.H.Miao</cp:lastModifiedBy>
  <dcterms:modified xsi:type="dcterms:W3CDTF">2024-12-02T10:38:02Z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1E343CF8C12341A2930BDC30A9A8FB25</vt:lpwstr>
  </property>
</Properties>
</file>