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440" w:lineRule="exact"/>
        <w:jc w:val="center"/>
        <w:rPr>
          <w:rFonts w:ascii="宋体" w:hAnsi="宋体" w:eastAsia="宋体" w:cs="宋体"/>
          <w:b w:val="0"/>
        </w:rPr>
      </w:pPr>
      <w:bookmarkStart w:id="0" w:name="_Toc35393814"/>
      <w:bookmarkStart w:id="1" w:name="_Toc35393645"/>
      <w:bookmarkStart w:id="2" w:name="_Toc28359104"/>
      <w:bookmarkStart w:id="3" w:name="_Toc28359027"/>
      <w:r>
        <w:rPr>
          <w:rFonts w:hint="eastAsia" w:ascii="宋体" w:hAnsi="宋体" w:eastAsia="宋体" w:cs="宋体"/>
        </w:rPr>
        <w:t>南京医科大学</w:t>
      </w:r>
      <w:r>
        <w:rPr>
          <w:rFonts w:ascii="宋体" w:hAnsi="宋体" w:eastAsia="宋体" w:cs="宋体"/>
        </w:rPr>
        <w:t>财产保险和人</w:t>
      </w:r>
      <w:r>
        <w:rPr>
          <w:rFonts w:hint="eastAsia" w:ascii="宋体" w:hAnsi="宋体" w:eastAsia="宋体" w:cs="宋体"/>
        </w:rPr>
        <w:t>事</w:t>
      </w:r>
      <w:r>
        <w:rPr>
          <w:rFonts w:ascii="宋体" w:hAnsi="宋体" w:eastAsia="宋体" w:cs="宋体"/>
        </w:rPr>
        <w:t>保险实训教学考评软件</w:t>
      </w:r>
      <w:r>
        <w:rPr>
          <w:rFonts w:hint="eastAsia" w:ascii="宋体" w:hAnsi="宋体" w:eastAsia="宋体" w:cs="宋体"/>
        </w:rPr>
        <w:t>更正公告</w:t>
      </w:r>
    </w:p>
    <w:p>
      <w:pPr>
        <w:pStyle w:val="6"/>
        <w:spacing w:before="100" w:after="100" w:line="360" w:lineRule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</w:rPr>
        <w:t>一、基本情况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原公告的采购项目编号：NJMUCG3012022165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原公告的采购项目名称：南京医科大学财产保险和人事保险实训教学考评软件购置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首次公告日期：2022年11月29日</w:t>
      </w:r>
    </w:p>
    <w:p>
      <w:pPr>
        <w:pStyle w:val="6"/>
        <w:spacing w:before="100" w:after="100" w:line="360" w:lineRule="auto"/>
        <w:rPr>
          <w:rFonts w:ascii="宋体" w:hAnsi="宋体" w:eastAsia="宋体" w:cs="宋体"/>
          <w:bCs w:val="0"/>
          <w:sz w:val="24"/>
          <w:szCs w:val="24"/>
        </w:rPr>
      </w:pPr>
      <w:bookmarkStart w:id="4" w:name="_Toc35393815"/>
      <w:bookmarkStart w:id="5" w:name="_Toc28359028"/>
      <w:bookmarkStart w:id="6" w:name="_Toc28359105"/>
      <w:bookmarkStart w:id="7" w:name="_Toc35393646"/>
      <w:r>
        <w:rPr>
          <w:rFonts w:hint="eastAsia" w:ascii="宋体" w:hAnsi="宋体" w:eastAsia="宋体" w:cs="宋体"/>
          <w:bCs w:val="0"/>
          <w:sz w:val="24"/>
          <w:szCs w:val="24"/>
        </w:rPr>
        <w:t>二、更正信息</w:t>
      </w:r>
      <w:bookmarkEnd w:id="4"/>
      <w:bookmarkEnd w:id="5"/>
      <w:bookmarkEnd w:id="6"/>
      <w:bookmarkEnd w:id="7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更正事项：☑采购文件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原内容：</w:t>
      </w:r>
      <w:bookmarkStart w:id="8" w:name="_Toc35393647"/>
      <w:bookmarkStart w:id="9" w:name="_Toc35393816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采购项目名称“南京医科大学财产保险和人事保险实训教学考评软件购置</w:t>
      </w:r>
    </w:p>
    <w:p>
      <w:pPr>
        <w:pStyle w:val="8"/>
        <w:spacing w:before="120" w:after="120" w:line="420" w:lineRule="exac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”</w:t>
      </w:r>
    </w:p>
    <w:p>
      <w:pPr>
        <w:pStyle w:val="8"/>
        <w:spacing w:before="120" w:after="120" w:line="4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</w:t>
      </w:r>
      <w:bookmarkStart w:id="14" w:name="_GoBack"/>
      <w:bookmarkEnd w:id="14"/>
      <w:r>
        <w:rPr>
          <w:rFonts w:hint="eastAsia" w:ascii="宋体" w:hAnsi="宋体" w:eastAsia="宋体" w:cs="宋体"/>
          <w:sz w:val="24"/>
          <w:szCs w:val="24"/>
        </w:rPr>
        <w:t>现更正为：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采购项目名称“南京医科大学财产保险和人身保险实训教学考评软件购置</w:t>
      </w:r>
    </w:p>
    <w:p>
      <w:pPr>
        <w:pStyle w:val="8"/>
        <w:spacing w:before="120" w:after="120" w:line="420" w:lineRule="exac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”</w:t>
      </w:r>
    </w:p>
    <w:p>
      <w:pPr>
        <w:pStyle w:val="2"/>
      </w:pPr>
    </w:p>
    <w:p>
      <w:pPr>
        <w:pStyle w:val="2"/>
      </w:pPr>
    </w:p>
    <w:bookmarkEnd w:id="8"/>
    <w:bookmarkEnd w:id="9"/>
    <w:p>
      <w:pPr>
        <w:pStyle w:val="6"/>
        <w:spacing w:before="100" w:after="100" w:line="360" w:lineRule="auto"/>
        <w:rPr>
          <w:rFonts w:ascii="宋体" w:hAnsi="宋体" w:eastAsia="宋体" w:cs="宋体"/>
          <w:bCs w:val="0"/>
          <w:sz w:val="24"/>
          <w:szCs w:val="24"/>
        </w:rPr>
      </w:pPr>
      <w:bookmarkStart w:id="10" w:name="_Toc28359106"/>
      <w:bookmarkStart w:id="11" w:name="_Toc35393648"/>
      <w:bookmarkStart w:id="12" w:name="_Toc35393817"/>
      <w:bookmarkStart w:id="13" w:name="_Toc28359029"/>
      <w:r>
        <w:rPr>
          <w:rFonts w:hint="eastAsia" w:ascii="宋体" w:hAnsi="宋体" w:eastAsia="宋体" w:cs="宋体"/>
          <w:bCs w:val="0"/>
          <w:sz w:val="24"/>
          <w:szCs w:val="24"/>
        </w:rPr>
        <w:t>三、凡对本次公告内容提出询问，请按以下方式联系。</w:t>
      </w:r>
      <w:bookmarkEnd w:id="10"/>
      <w:bookmarkEnd w:id="11"/>
      <w:bookmarkEnd w:id="12"/>
      <w:bookmarkEnd w:id="13"/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联系人：吕老师              联系电话：025-86868572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地址：南京市江宁区龙眠大道101号</w:t>
      </w:r>
    </w:p>
    <w:p>
      <w:pPr>
        <w:pStyle w:val="9"/>
        <w:spacing w:before="0" w:beforeAutospacing="0" w:after="0" w:afterAutospacing="0" w:line="360" w:lineRule="auto"/>
        <w:ind w:firstLine="787" w:firstLineChars="328"/>
      </w:pPr>
    </w:p>
    <w:p>
      <w:pPr>
        <w:pStyle w:val="9"/>
        <w:spacing w:before="0" w:beforeAutospacing="0" w:after="0" w:afterAutospacing="0" w:line="360" w:lineRule="auto"/>
        <w:ind w:firstLine="787" w:firstLineChars="328"/>
      </w:pPr>
    </w:p>
    <w:p>
      <w:pPr>
        <w:pStyle w:val="9"/>
        <w:spacing w:before="0" w:beforeAutospacing="0" w:after="0" w:afterAutospacing="0" w:line="360" w:lineRule="auto"/>
        <w:ind w:firstLine="787" w:firstLineChars="328"/>
      </w:pPr>
      <w:r>
        <w:rPr>
          <w:rFonts w:hint="eastAsia"/>
        </w:rPr>
        <w:t xml:space="preserve">                                               南京医科大学</w:t>
      </w:r>
    </w:p>
    <w:p>
      <w:pPr>
        <w:pStyle w:val="9"/>
        <w:spacing w:before="0" w:beforeAutospacing="0" w:after="0" w:afterAutospacing="0" w:line="360" w:lineRule="auto"/>
        <w:ind w:firstLine="787" w:firstLineChars="328"/>
      </w:pPr>
      <w:r>
        <w:rPr>
          <w:rFonts w:hint="eastAsia"/>
        </w:rPr>
        <w:t xml:space="preserve">                                            2022年12月1日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1OGQwNGU2MjVlMjYwOGQ1M2Y4ZGExZjVhZjcwMWYifQ=="/>
  </w:docVars>
  <w:rsids>
    <w:rsidRoot w:val="36D8767E"/>
    <w:rsid w:val="00026024"/>
    <w:rsid w:val="0029299E"/>
    <w:rsid w:val="005D3F75"/>
    <w:rsid w:val="006325AE"/>
    <w:rsid w:val="007A4029"/>
    <w:rsid w:val="00805A92"/>
    <w:rsid w:val="00BA208D"/>
    <w:rsid w:val="00D1290C"/>
    <w:rsid w:val="00D14FEE"/>
    <w:rsid w:val="00DF3D58"/>
    <w:rsid w:val="00E014B0"/>
    <w:rsid w:val="00E5760A"/>
    <w:rsid w:val="00ED73F2"/>
    <w:rsid w:val="00FE170D"/>
    <w:rsid w:val="251B26AF"/>
    <w:rsid w:val="36D8767E"/>
    <w:rsid w:val="7E7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styleId="3">
    <w:name w:val="Body Text Indent"/>
    <w:basedOn w:val="1"/>
    <w:next w:val="4"/>
    <w:qFormat/>
    <w:uiPriority w:val="0"/>
    <w:pPr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7">
    <w:name w:val="index 4"/>
    <w:basedOn w:val="1"/>
    <w:next w:val="1"/>
    <w:qFormat/>
    <w:uiPriority w:val="0"/>
    <w:pPr>
      <w:ind w:left="600" w:leftChars="600"/>
    </w:pPr>
    <w:rPr>
      <w:rFonts w:ascii="Verdana" w:hAnsi="Verdana"/>
      <w:szCs w:val="20"/>
    </w:rPr>
  </w:style>
  <w:style w:type="paragraph" w:styleId="8">
    <w:name w:val="Plain Text"/>
    <w:basedOn w:val="1"/>
    <w:link w:val="18"/>
    <w:unhideWhenUsed/>
    <w:qFormat/>
    <w:uiPriority w:val="0"/>
    <w:rPr>
      <w:rFonts w:ascii="宋体" w:hAnsi="Courier New" w:eastAsia="宋体"/>
      <w:kern w:val="0"/>
      <w:szCs w:val="21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12">
    <w:name w:val="Table Grid"/>
    <w:basedOn w:val="11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5"/>
    <w:uiPriority w:val="0"/>
    <w:rPr>
      <w:rFonts w:ascii="Times New Roman" w:hAnsi="Times New Roman" w:eastAsia="微软雅黑" w:cs="Times New Roman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cstheme="minorBidi"/>
      <w:kern w:val="0"/>
      <w:sz w:val="22"/>
    </w:rPr>
  </w:style>
  <w:style w:type="paragraph" w:customStyle="1" w:styleId="16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</w:pPr>
    <w:rPr>
      <w:rFonts w:ascii="Arial" w:hAnsi="Arial" w:eastAsia="宋体"/>
      <w:kern w:val="0"/>
      <w:sz w:val="24"/>
      <w:szCs w:val="24"/>
    </w:rPr>
  </w:style>
  <w:style w:type="character" w:customStyle="1" w:styleId="17">
    <w:name w:val="标题 Char"/>
    <w:basedOn w:val="13"/>
    <w:link w:val="10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纯文本 Char"/>
    <w:basedOn w:val="13"/>
    <w:link w:val="8"/>
    <w:uiPriority w:val="0"/>
    <w:rPr>
      <w:rFonts w:ascii="宋体" w:hAnsi="Courier New" w:eastAsia="宋体" w:cs="Times New Roman"/>
      <w:sz w:val="21"/>
      <w:szCs w:val="21"/>
    </w:rPr>
  </w:style>
  <w:style w:type="character" w:customStyle="1" w:styleId="19">
    <w:name w:val="纯文本 Char1"/>
    <w:basedOn w:val="13"/>
    <w:semiHidden/>
    <w:qFormat/>
    <w:locked/>
    <w:uiPriority w:val="0"/>
    <w:rPr>
      <w:rFonts w:ascii="宋体" w:hAnsi="Courier New" w:eastAsia="微软雅黑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286</Characters>
  <Lines>3</Lines>
  <Paragraphs>1</Paragraphs>
  <TotalTime>24</TotalTime>
  <ScaleCrop>false</ScaleCrop>
  <LinksUpToDate>false</LinksUpToDate>
  <CharactersWithSpaces>419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2022-10-28T02:40:00Z</dcterms:created>
  <dc:creator>admin</dc:creator>
  <cp:lastModifiedBy>admin</cp:lastModifiedBy>
  <dcterms:modified xsi:type="dcterms:W3CDTF">2022-12-01T05:57:34Z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CFE54EFF16A94BDCA6D982DD7558F403</vt:lpwstr>
  </property>
</Properties>
</file>