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  <w:lang w:val="en-US" w:eastAsia="zh-CN"/>
        </w:rPr>
        <w:t>公告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ind w:left="1400" w:hanging="1400" w:hangingChars="5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/>
          <w:sz w:val="28"/>
          <w:szCs w:val="28"/>
        </w:rPr>
        <w:t>南京医科</w:t>
      </w:r>
      <w:r>
        <w:rPr>
          <w:rFonts w:hint="eastAsia"/>
          <w:b w:val="0"/>
          <w:bCs/>
          <w:sz w:val="28"/>
          <w:szCs w:val="28"/>
          <w:lang w:val="en-US" w:eastAsia="zh-CN"/>
        </w:rPr>
        <w:t>大学江宁校区学海楼公共区域家具</w:t>
      </w:r>
    </w:p>
    <w:p>
      <w:pPr>
        <w:ind w:left="1400" w:hanging="1400" w:hangingChars="5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编号：J180419001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28"/>
        </w:rPr>
        <w:t>日在南京医科大学网上发布了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公开招标</w:t>
      </w:r>
      <w:r>
        <w:rPr>
          <w:rFonts w:hint="eastAsia" w:asciiTheme="minorEastAsia" w:hAnsiTheme="minorEastAsia"/>
          <w:sz w:val="28"/>
          <w:szCs w:val="28"/>
        </w:rPr>
        <w:t>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家单位按时递交投标书。201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震旦（中国）有限公司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8572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明达楼108室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4B22B33"/>
    <w:rsid w:val="1786234B"/>
    <w:rsid w:val="24C8702C"/>
    <w:rsid w:val="3A993AEF"/>
    <w:rsid w:val="3E5E1C8D"/>
    <w:rsid w:val="552A4D79"/>
    <w:rsid w:val="70521543"/>
    <w:rsid w:val="708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30</TotalTime>
  <ScaleCrop>false</ScaleCrop>
  <LinksUpToDate>false</LinksUpToDate>
  <CharactersWithSpaces>336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2018-06-27T02:23:22Z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