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6DE59">
      <w:pPr>
        <w:jc w:val="center"/>
        <w:rPr>
          <w:rFonts w:hint="eastAsia" w:ascii="宋体" w:hAnsi="宋体" w:eastAsia="宋体" w:cs="宋体"/>
          <w:b/>
          <w:bCs/>
          <w:color w:val="auto"/>
          <w:kern w:val="2"/>
          <w:sz w:val="28"/>
          <w:szCs w:val="28"/>
          <w:lang w:val="zh-CN" w:eastAsia="zh-CN" w:bidi="ar-SA"/>
        </w:rPr>
      </w:pPr>
      <w:r>
        <w:rPr>
          <w:rFonts w:hint="eastAsia" w:ascii="宋体" w:hAnsi="宋体" w:eastAsia="宋体" w:cs="宋体"/>
          <w:b/>
          <w:bCs/>
          <w:color w:val="auto"/>
          <w:kern w:val="2"/>
          <w:sz w:val="40"/>
          <w:szCs w:val="40"/>
          <w:lang w:val="zh-CN" w:eastAsia="zh-CN" w:bidi="ar-SA"/>
        </w:rPr>
        <w:t>南京医科大学研究生管理信息系统运维服务单</w:t>
      </w:r>
      <w:r>
        <w:rPr>
          <w:rFonts w:hint="eastAsia" w:ascii="宋体" w:hAnsi="宋体" w:eastAsia="宋体" w:cs="宋体"/>
          <w:b/>
          <w:bCs/>
          <w:color w:val="auto"/>
          <w:kern w:val="2"/>
          <w:sz w:val="40"/>
          <w:szCs w:val="40"/>
          <w:lang w:val="en-US" w:eastAsia="zh-CN" w:bidi="ar-SA"/>
        </w:rPr>
        <w:t>一</w:t>
      </w:r>
      <w:r>
        <w:rPr>
          <w:rFonts w:hint="eastAsia" w:ascii="宋体" w:hAnsi="宋体" w:eastAsia="宋体" w:cs="宋体"/>
          <w:b/>
          <w:bCs/>
          <w:color w:val="auto"/>
          <w:kern w:val="2"/>
          <w:sz w:val="40"/>
          <w:szCs w:val="40"/>
          <w:lang w:val="zh-CN" w:eastAsia="zh-CN" w:bidi="ar-SA"/>
        </w:rPr>
        <w:t>来源采购公示</w:t>
      </w:r>
    </w:p>
    <w:p w14:paraId="17F626E1">
      <w:pPr>
        <w:widowControl/>
        <w:shd w:val="clear" w:color="auto"/>
        <w:spacing w:line="360" w:lineRule="auto"/>
        <w:rPr>
          <w:rFonts w:hint="eastAsia" w:ascii="宋体" w:hAnsi="宋体" w:eastAsia="宋体" w:cs="宋体"/>
          <w:b/>
          <w:bCs/>
          <w:color w:val="auto"/>
          <w:spacing w:val="8"/>
          <w:kern w:val="0"/>
          <w:sz w:val="24"/>
          <w:szCs w:val="24"/>
          <w:lang w:val="en-US" w:eastAsia="zh-CN"/>
        </w:rPr>
      </w:pPr>
      <w:r>
        <w:rPr>
          <w:rFonts w:hint="eastAsia" w:ascii="宋体" w:hAnsi="宋体" w:eastAsia="宋体" w:cs="宋体"/>
          <w:b/>
          <w:bCs/>
          <w:color w:val="auto"/>
          <w:spacing w:val="8"/>
          <w:kern w:val="0"/>
          <w:sz w:val="24"/>
          <w:szCs w:val="24"/>
          <w:lang w:val="en-US" w:eastAsia="zh-CN"/>
        </w:rPr>
        <w:t>一、项目信息</w:t>
      </w:r>
    </w:p>
    <w:p w14:paraId="7EE987BF">
      <w:pPr>
        <w:widowControl/>
        <w:shd w:val="clear" w:color="auto"/>
        <w:spacing w:line="360" w:lineRule="auto"/>
        <w:rPr>
          <w:rFonts w:hint="eastAsia" w:ascii="宋体" w:hAnsi="宋体" w:eastAsia="宋体" w:cs="宋体"/>
          <w:color w:val="auto"/>
          <w:spacing w:val="8"/>
          <w:kern w:val="0"/>
          <w:sz w:val="24"/>
          <w:szCs w:val="24"/>
          <w:lang w:val="en-US" w:eastAsia="zh-CN"/>
        </w:rPr>
      </w:pPr>
      <w:r>
        <w:rPr>
          <w:rFonts w:hint="eastAsia" w:ascii="宋体" w:hAnsi="宋体" w:eastAsia="宋体" w:cs="宋体"/>
          <w:b/>
          <w:bCs/>
          <w:color w:val="auto"/>
          <w:spacing w:val="8"/>
          <w:kern w:val="0"/>
          <w:sz w:val="24"/>
          <w:szCs w:val="24"/>
          <w:lang w:val="en-US" w:eastAsia="zh-CN"/>
        </w:rPr>
        <w:t>采购人：</w:t>
      </w:r>
      <w:r>
        <w:rPr>
          <w:rFonts w:hint="eastAsia" w:ascii="宋体" w:hAnsi="宋体" w:eastAsia="宋体" w:cs="宋体"/>
          <w:color w:val="auto"/>
          <w:spacing w:val="8"/>
          <w:kern w:val="0"/>
          <w:sz w:val="24"/>
          <w:szCs w:val="24"/>
          <w:lang w:val="en-US" w:eastAsia="zh-CN"/>
        </w:rPr>
        <w:t>南京医科大学</w:t>
      </w:r>
    </w:p>
    <w:p w14:paraId="6AE4DAE4">
      <w:pPr>
        <w:widowControl/>
        <w:shd w:val="clear" w:color="auto"/>
        <w:spacing w:line="360" w:lineRule="auto"/>
        <w:rPr>
          <w:rFonts w:hint="eastAsia" w:ascii="宋体" w:hAnsi="宋体" w:eastAsia="宋体" w:cs="宋体"/>
          <w:color w:val="auto"/>
          <w:spacing w:val="8"/>
          <w:kern w:val="0"/>
          <w:sz w:val="24"/>
          <w:szCs w:val="24"/>
          <w:lang w:val="en-US" w:eastAsia="zh-CN"/>
        </w:rPr>
      </w:pPr>
      <w:r>
        <w:rPr>
          <w:rFonts w:hint="eastAsia" w:ascii="宋体" w:hAnsi="宋体" w:eastAsia="宋体" w:cs="宋体"/>
          <w:b/>
          <w:bCs/>
          <w:color w:val="auto"/>
          <w:spacing w:val="8"/>
          <w:kern w:val="0"/>
          <w:sz w:val="24"/>
          <w:szCs w:val="24"/>
          <w:lang w:val="en-US" w:eastAsia="zh-CN"/>
        </w:rPr>
        <w:t>项目名称：</w:t>
      </w:r>
      <w:r>
        <w:rPr>
          <w:rFonts w:hint="eastAsia" w:ascii="宋体" w:hAnsi="宋体" w:eastAsia="宋体" w:cs="宋体"/>
          <w:color w:val="auto"/>
          <w:spacing w:val="8"/>
          <w:kern w:val="0"/>
          <w:sz w:val="24"/>
          <w:szCs w:val="24"/>
          <w:lang w:val="en-US" w:eastAsia="zh-CN"/>
        </w:rPr>
        <w:t>南京医科大学研究生管理信息系统运维服务</w:t>
      </w:r>
    </w:p>
    <w:p w14:paraId="03AEC5E2">
      <w:pPr>
        <w:widowControl/>
        <w:shd w:val="clear" w:color="auto"/>
        <w:spacing w:line="360" w:lineRule="auto"/>
        <w:rPr>
          <w:rFonts w:hint="default" w:ascii="宋体" w:hAnsi="宋体" w:eastAsia="宋体" w:cs="宋体"/>
          <w:color w:val="auto"/>
          <w:spacing w:val="8"/>
          <w:kern w:val="0"/>
          <w:sz w:val="24"/>
          <w:szCs w:val="24"/>
          <w:lang w:val="en-US" w:eastAsia="zh-CN"/>
        </w:rPr>
      </w:pPr>
      <w:r>
        <w:rPr>
          <w:rFonts w:hint="eastAsia" w:ascii="宋体" w:hAnsi="宋体" w:eastAsia="宋体" w:cs="宋体"/>
          <w:b/>
          <w:bCs/>
          <w:color w:val="auto"/>
          <w:spacing w:val="8"/>
          <w:kern w:val="0"/>
          <w:sz w:val="24"/>
          <w:szCs w:val="24"/>
          <w:lang w:val="en-US" w:eastAsia="zh-CN"/>
        </w:rPr>
        <w:t>拟采购的货物或服务的说明：</w:t>
      </w:r>
      <w:r>
        <w:rPr>
          <w:rFonts w:hint="eastAsia" w:ascii="宋体" w:hAnsi="宋体" w:eastAsia="宋体" w:cs="宋体"/>
          <w:color w:val="auto"/>
          <w:spacing w:val="8"/>
          <w:kern w:val="0"/>
          <w:sz w:val="24"/>
          <w:szCs w:val="24"/>
          <w:lang w:val="en-US" w:eastAsia="zh-CN"/>
        </w:rPr>
        <w:t>满足南京医科大学研究生管理信息系统运维服务</w:t>
      </w:r>
    </w:p>
    <w:p w14:paraId="28A1978B">
      <w:pPr>
        <w:widowControl/>
        <w:shd w:val="clear" w:color="auto"/>
        <w:spacing w:line="360" w:lineRule="auto"/>
        <w:rPr>
          <w:rFonts w:hint="eastAsia" w:ascii="宋体" w:hAnsi="宋体" w:eastAsia="宋体" w:cs="宋体"/>
          <w:color w:val="auto"/>
          <w:spacing w:val="8"/>
          <w:kern w:val="0"/>
          <w:sz w:val="24"/>
          <w:szCs w:val="24"/>
          <w:lang w:val="en-US" w:eastAsia="zh-CN"/>
        </w:rPr>
      </w:pPr>
      <w:r>
        <w:rPr>
          <w:rFonts w:hint="eastAsia" w:ascii="宋体" w:hAnsi="宋体" w:eastAsia="宋体" w:cs="宋体"/>
          <w:b/>
          <w:bCs/>
          <w:color w:val="auto"/>
          <w:spacing w:val="8"/>
          <w:kern w:val="0"/>
          <w:sz w:val="24"/>
          <w:szCs w:val="24"/>
          <w:lang w:val="en-US" w:eastAsia="zh-CN"/>
        </w:rPr>
        <w:t>拟采购的货物或服务的预算金额：</w:t>
      </w:r>
      <w:r>
        <w:rPr>
          <w:rFonts w:hint="eastAsia" w:ascii="宋体" w:hAnsi="宋体" w:eastAsia="宋体" w:cs="宋体"/>
          <w:color w:val="auto"/>
          <w:spacing w:val="8"/>
          <w:kern w:val="0"/>
          <w:sz w:val="24"/>
          <w:szCs w:val="24"/>
          <w:lang w:val="en-US" w:eastAsia="zh-CN"/>
        </w:rPr>
        <w:t>人民币20万元</w:t>
      </w:r>
    </w:p>
    <w:p w14:paraId="689CD094">
      <w:pPr>
        <w:widowControl/>
        <w:shd w:val="clear" w:color="auto"/>
        <w:spacing w:line="360" w:lineRule="auto"/>
        <w:rPr>
          <w:rFonts w:hint="eastAsia" w:ascii="宋体" w:hAnsi="宋体" w:eastAsia="宋体" w:cs="宋体"/>
          <w:b/>
          <w:bCs/>
          <w:color w:val="auto"/>
          <w:spacing w:val="8"/>
          <w:kern w:val="0"/>
          <w:sz w:val="24"/>
          <w:szCs w:val="24"/>
          <w:lang w:val="en-US" w:eastAsia="zh-CN"/>
        </w:rPr>
      </w:pPr>
      <w:r>
        <w:rPr>
          <w:rFonts w:hint="eastAsia" w:ascii="宋体" w:hAnsi="宋体" w:eastAsia="宋体" w:cs="宋体"/>
          <w:b/>
          <w:bCs/>
          <w:color w:val="auto"/>
          <w:spacing w:val="8"/>
          <w:kern w:val="0"/>
          <w:sz w:val="24"/>
          <w:szCs w:val="24"/>
          <w:lang w:val="en-US" w:eastAsia="zh-CN"/>
        </w:rPr>
        <w:t>采用单一来源采购方式的原因及相关说明：</w:t>
      </w:r>
    </w:p>
    <w:p w14:paraId="424CD1BB">
      <w:pPr>
        <w:widowControl/>
        <w:shd w:val="clear" w:color="auto"/>
        <w:spacing w:line="360" w:lineRule="auto"/>
        <w:ind w:firstLine="512" w:firstLineChars="200"/>
        <w:rPr>
          <w:rFonts w:hint="eastAsia" w:ascii="宋体" w:hAnsi="宋体" w:eastAsia="宋体" w:cs="宋体"/>
          <w:color w:val="auto"/>
          <w:spacing w:val="8"/>
          <w:kern w:val="0"/>
          <w:sz w:val="24"/>
          <w:szCs w:val="24"/>
          <w:lang w:val="en-US" w:eastAsia="zh-CN"/>
        </w:rPr>
      </w:pPr>
      <w:r>
        <w:rPr>
          <w:rFonts w:hint="eastAsia" w:ascii="宋体" w:hAnsi="宋体" w:eastAsia="宋体" w:cs="宋体"/>
          <w:color w:val="auto"/>
          <w:spacing w:val="8"/>
          <w:kern w:val="0"/>
          <w:sz w:val="24"/>
          <w:szCs w:val="24"/>
          <w:lang w:val="en-US" w:eastAsia="zh-CN"/>
        </w:rPr>
        <w:t>南京医科大学研究生管理信息系统由南京南软科技有限公司根据实际业务定制开发，现南京医科大学研究生管理信息系统已到期，针对涉及业务场景及系统功能，南京南软科技有限公司掌握系统源代码及底层框架。该公司针对系统安全备份，采用灾备软件进行异地每天多次进行加密备份，具有唯一性，管理系统日常服务的特点是关联性和连续性，为维持南京医科大学研究生管理信息系统正常运行确保系统稳定，保证业务连续性，保护相关系统软件的知识产权，继续选择原有服务主体。</w:t>
      </w:r>
    </w:p>
    <w:p w14:paraId="6C3194D1">
      <w:pPr>
        <w:widowControl/>
        <w:shd w:val="clear" w:color="auto"/>
        <w:spacing w:line="360" w:lineRule="auto"/>
        <w:ind w:firstLine="512" w:firstLineChars="200"/>
        <w:rPr>
          <w:rFonts w:hint="default" w:ascii="宋体" w:hAnsi="宋体" w:eastAsia="宋体" w:cs="宋体"/>
          <w:color w:val="auto"/>
          <w:spacing w:val="8"/>
          <w:kern w:val="0"/>
          <w:sz w:val="24"/>
          <w:szCs w:val="24"/>
          <w:lang w:val="en-US" w:eastAsia="zh-CN"/>
        </w:rPr>
      </w:pPr>
      <w:r>
        <w:rPr>
          <w:rFonts w:hint="eastAsia" w:ascii="宋体" w:hAnsi="宋体" w:eastAsia="宋体" w:cs="宋体"/>
          <w:color w:val="auto"/>
          <w:spacing w:val="8"/>
          <w:kern w:val="0"/>
          <w:sz w:val="24"/>
          <w:szCs w:val="24"/>
          <w:lang w:val="en-US" w:eastAsia="zh-CN"/>
        </w:rPr>
        <w:t>综上所述，</w:t>
      </w:r>
      <w:r>
        <w:rPr>
          <w:rFonts w:hint="default" w:ascii="Times New Roman" w:hAnsi="Times New Roman" w:cs="Times New Roman"/>
          <w:color w:val="auto"/>
          <w:sz w:val="24"/>
          <w:szCs w:val="24"/>
          <w:highlight w:val="none"/>
        </w:rPr>
        <w:t>该项目符合政府采购法第三十一条第一款规定，故拟采用单一来源方式采购</w:t>
      </w:r>
      <w:r>
        <w:rPr>
          <w:rFonts w:hint="eastAsia" w:ascii="Times New Roman" w:hAnsi="Times New Roman" w:cs="Times New Roman"/>
          <w:color w:val="auto"/>
          <w:sz w:val="24"/>
          <w:szCs w:val="24"/>
          <w:highlight w:val="none"/>
          <w:lang w:eastAsia="zh-CN"/>
        </w:rPr>
        <w:t>，</w:t>
      </w:r>
      <w:r>
        <w:rPr>
          <w:rFonts w:hint="eastAsia"/>
          <w:color w:val="auto"/>
          <w:sz w:val="24"/>
          <w:szCs w:val="24"/>
          <w:highlight w:val="none"/>
        </w:rPr>
        <w:t>拟定</w:t>
      </w:r>
      <w:r>
        <w:rPr>
          <w:rFonts w:hint="eastAsia" w:ascii="宋体" w:hAnsi="宋体" w:eastAsia="宋体" w:cs="宋体"/>
          <w:spacing w:val="8"/>
          <w:kern w:val="0"/>
          <w:sz w:val="24"/>
          <w:szCs w:val="24"/>
          <w:lang w:val="en-US" w:eastAsia="zh-CN"/>
        </w:rPr>
        <w:t>南京南软科技有限公司</w:t>
      </w:r>
      <w:r>
        <w:rPr>
          <w:rFonts w:hint="eastAsia"/>
          <w:color w:val="auto"/>
          <w:sz w:val="24"/>
          <w:szCs w:val="24"/>
          <w:highlight w:val="none"/>
        </w:rPr>
        <w:t>为本项目供应商</w:t>
      </w:r>
      <w:r>
        <w:rPr>
          <w:color w:val="auto"/>
          <w:sz w:val="24"/>
          <w:szCs w:val="24"/>
          <w:highlight w:val="none"/>
        </w:rPr>
        <w:t>。</w:t>
      </w:r>
    </w:p>
    <w:p w14:paraId="647F6E6C">
      <w:pPr>
        <w:widowControl/>
        <w:shd w:val="clear" w:color="auto"/>
        <w:spacing w:line="360" w:lineRule="auto"/>
        <w:rPr>
          <w:rFonts w:hint="eastAsia" w:ascii="宋体" w:hAnsi="宋体" w:eastAsia="宋体" w:cs="宋体"/>
          <w:b/>
          <w:bCs/>
          <w:spacing w:val="8"/>
          <w:kern w:val="0"/>
          <w:sz w:val="24"/>
          <w:szCs w:val="24"/>
          <w:lang w:val="en-US" w:eastAsia="zh-CN"/>
        </w:rPr>
      </w:pPr>
      <w:r>
        <w:rPr>
          <w:rFonts w:hint="eastAsia" w:ascii="宋体" w:hAnsi="宋体" w:eastAsia="宋体" w:cs="宋体"/>
          <w:b/>
          <w:bCs/>
          <w:spacing w:val="8"/>
          <w:kern w:val="0"/>
          <w:sz w:val="24"/>
          <w:szCs w:val="24"/>
          <w:lang w:val="en-US" w:eastAsia="zh-CN"/>
        </w:rPr>
        <w:t>二、拟定供应商信息</w:t>
      </w:r>
    </w:p>
    <w:p w14:paraId="10100C56">
      <w:pPr>
        <w:widowControl/>
        <w:shd w:val="clear" w:color="auto"/>
        <w:spacing w:line="360" w:lineRule="auto"/>
        <w:ind w:firstLine="512" w:firstLineChars="200"/>
        <w:rPr>
          <w:rFonts w:hint="default"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名称：南京南软科技有限公司</w:t>
      </w:r>
    </w:p>
    <w:p w14:paraId="031CAC22">
      <w:pPr>
        <w:widowControl/>
        <w:shd w:val="clear" w:color="auto"/>
        <w:spacing w:line="360" w:lineRule="auto"/>
        <w:ind w:firstLine="512" w:firstLineChars="200"/>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地址：南京市秦淮区中华路420号415室</w:t>
      </w:r>
      <w:bookmarkStart w:id="0" w:name="_GoBack"/>
      <w:bookmarkEnd w:id="0"/>
    </w:p>
    <w:p w14:paraId="341652A3">
      <w:pPr>
        <w:widowControl/>
        <w:shd w:val="clear" w:color="auto"/>
        <w:spacing w:line="360" w:lineRule="auto"/>
        <w:ind w:firstLine="512" w:firstLineChars="200"/>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统一社会信用代码：913201047423656150</w:t>
      </w:r>
    </w:p>
    <w:p w14:paraId="1A487F59">
      <w:pPr>
        <w:widowControl/>
        <w:shd w:val="clear" w:color="auto"/>
        <w:spacing w:line="360" w:lineRule="auto"/>
        <w:rPr>
          <w:rFonts w:hint="eastAsia" w:ascii="宋体" w:hAnsi="宋体" w:eastAsia="宋体" w:cs="宋体"/>
          <w:spacing w:val="8"/>
          <w:kern w:val="0"/>
          <w:sz w:val="24"/>
          <w:szCs w:val="24"/>
          <w:lang w:val="en-US" w:eastAsia="zh-CN"/>
        </w:rPr>
      </w:pPr>
      <w:r>
        <w:rPr>
          <w:rFonts w:hint="eastAsia" w:ascii="宋体" w:hAnsi="宋体" w:eastAsia="宋体" w:cs="宋体"/>
          <w:b/>
          <w:bCs/>
          <w:spacing w:val="8"/>
          <w:kern w:val="0"/>
          <w:sz w:val="24"/>
          <w:szCs w:val="24"/>
          <w:lang w:val="en-US" w:eastAsia="zh-CN"/>
        </w:rPr>
        <w:t>三、公示期限</w:t>
      </w:r>
    </w:p>
    <w:p w14:paraId="6A99B6AE">
      <w:pPr>
        <w:widowControl/>
        <w:shd w:val="clear" w:color="auto"/>
        <w:spacing w:line="360" w:lineRule="auto"/>
        <w:ind w:firstLine="512" w:firstLineChars="200"/>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2025年12月8日至2025年12月12日</w:t>
      </w:r>
    </w:p>
    <w:p w14:paraId="666EAC85">
      <w:pPr>
        <w:widowControl/>
        <w:numPr>
          <w:ilvl w:val="0"/>
          <w:numId w:val="1"/>
        </w:numPr>
        <w:shd w:val="clear" w:color="auto"/>
        <w:spacing w:line="360" w:lineRule="auto"/>
        <w:rPr>
          <w:rFonts w:hint="eastAsia" w:ascii="宋体" w:hAnsi="宋体" w:eastAsia="宋体" w:cs="宋体"/>
          <w:b/>
          <w:bCs/>
          <w:spacing w:val="8"/>
          <w:kern w:val="0"/>
          <w:sz w:val="24"/>
          <w:szCs w:val="24"/>
          <w:lang w:val="en-US" w:eastAsia="zh-CN"/>
        </w:rPr>
      </w:pPr>
      <w:r>
        <w:rPr>
          <w:rFonts w:hint="eastAsia" w:ascii="宋体" w:hAnsi="宋体" w:eastAsia="宋体" w:cs="宋体"/>
          <w:b/>
          <w:bCs/>
          <w:spacing w:val="8"/>
          <w:kern w:val="0"/>
          <w:sz w:val="24"/>
          <w:szCs w:val="24"/>
          <w:lang w:val="en-US" w:eastAsia="zh-CN"/>
        </w:rPr>
        <w:t>其他补充事宜</w:t>
      </w:r>
    </w:p>
    <w:p w14:paraId="495F26E9">
      <w:pPr>
        <w:pStyle w:val="3"/>
        <w:widowControl w:val="0"/>
        <w:numPr>
          <w:ilvl w:val="0"/>
          <w:numId w:val="0"/>
        </w:numPr>
        <w:shd w:val="clear"/>
        <w:ind w:firstLine="512" w:firstLineChars="200"/>
        <w:jc w:val="both"/>
        <w:rPr>
          <w:rFonts w:hint="default" w:ascii="宋体" w:hAnsi="宋体" w:eastAsia="宋体" w:cs="宋体"/>
          <w:spacing w:val="8"/>
          <w:kern w:val="0"/>
          <w:sz w:val="24"/>
          <w:szCs w:val="24"/>
          <w:lang w:val="en-US" w:eastAsia="zh-CN" w:bidi="ar-SA"/>
        </w:rPr>
      </w:pPr>
      <w:r>
        <w:rPr>
          <w:rFonts w:hint="eastAsia" w:ascii="宋体" w:hAnsi="宋体" w:eastAsia="宋体" w:cs="宋体"/>
          <w:spacing w:val="8"/>
          <w:kern w:val="0"/>
          <w:sz w:val="24"/>
          <w:szCs w:val="24"/>
          <w:lang w:val="en-US" w:eastAsia="zh-CN" w:bidi="ar-SA"/>
        </w:rPr>
        <w:t>无</w:t>
      </w:r>
    </w:p>
    <w:p w14:paraId="68BE1313">
      <w:pPr>
        <w:widowControl/>
        <w:shd w:val="clear" w:color="auto"/>
        <w:spacing w:line="360" w:lineRule="auto"/>
        <w:rPr>
          <w:rFonts w:hint="eastAsia" w:ascii="宋体" w:hAnsi="宋体" w:eastAsia="宋体" w:cs="宋体"/>
          <w:b/>
          <w:bCs/>
          <w:spacing w:val="8"/>
          <w:kern w:val="0"/>
          <w:sz w:val="24"/>
          <w:szCs w:val="24"/>
          <w:lang w:val="en-US" w:eastAsia="zh-CN" w:bidi="ar-SA"/>
        </w:rPr>
      </w:pPr>
      <w:r>
        <w:rPr>
          <w:rFonts w:hint="eastAsia" w:ascii="宋体" w:hAnsi="宋体" w:eastAsia="宋体" w:cs="宋体"/>
          <w:b/>
          <w:bCs/>
          <w:spacing w:val="8"/>
          <w:kern w:val="0"/>
          <w:sz w:val="24"/>
          <w:szCs w:val="24"/>
          <w:lang w:val="en-US" w:eastAsia="zh-CN" w:bidi="ar-SA"/>
        </w:rPr>
        <w:t>五、联系方式</w:t>
      </w:r>
    </w:p>
    <w:p w14:paraId="582D6D0E">
      <w:pPr>
        <w:shd w:val="clear"/>
        <w:spacing w:line="360" w:lineRule="auto"/>
        <w:ind w:firstLine="512" w:firstLineChars="200"/>
        <w:jc w:val="left"/>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1.采购人信息</w:t>
      </w:r>
    </w:p>
    <w:p w14:paraId="18CF6B94">
      <w:pPr>
        <w:shd w:val="clear"/>
        <w:spacing w:line="360" w:lineRule="auto"/>
        <w:ind w:firstLine="512" w:firstLineChars="200"/>
        <w:jc w:val="left"/>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单位名称：南京医科大学</w:t>
      </w:r>
    </w:p>
    <w:p w14:paraId="67705853">
      <w:pPr>
        <w:shd w:val="clear"/>
        <w:spacing w:line="360" w:lineRule="auto"/>
        <w:ind w:firstLine="512" w:firstLineChars="200"/>
        <w:jc w:val="left"/>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单位地址：南京市江宁区龙眠大道101号</w:t>
      </w:r>
    </w:p>
    <w:p w14:paraId="7C45BF2D">
      <w:pPr>
        <w:shd w:val="clear"/>
        <w:spacing w:line="360" w:lineRule="auto"/>
        <w:ind w:firstLine="512" w:firstLineChars="200"/>
        <w:jc w:val="left"/>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联系方式：臧老师</w:t>
      </w:r>
    </w:p>
    <w:p w14:paraId="6B74E114">
      <w:pPr>
        <w:shd w:val="clear"/>
        <w:spacing w:line="360" w:lineRule="auto"/>
        <w:ind w:firstLine="512" w:firstLineChars="200"/>
        <w:jc w:val="left"/>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联系电话：025-86869226</w:t>
      </w:r>
    </w:p>
    <w:p w14:paraId="3C27FAA5">
      <w:pPr>
        <w:shd w:val="clear"/>
        <w:spacing w:line="360" w:lineRule="auto"/>
        <w:ind w:firstLine="512" w:firstLineChars="200"/>
        <w:jc w:val="left"/>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2.采购代理机构信息</w:t>
      </w:r>
    </w:p>
    <w:p w14:paraId="4A166318">
      <w:pPr>
        <w:shd w:val="clear"/>
        <w:spacing w:line="360" w:lineRule="auto"/>
        <w:ind w:firstLine="512" w:firstLineChars="200"/>
        <w:jc w:val="left"/>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单位名称：南京苏宁工程咨询有限公司</w:t>
      </w:r>
    </w:p>
    <w:p w14:paraId="338ECE23">
      <w:pPr>
        <w:shd w:val="clear"/>
        <w:spacing w:line="360" w:lineRule="auto"/>
        <w:ind w:firstLine="512" w:firstLineChars="200"/>
        <w:jc w:val="left"/>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单位地址：南京市鼓楼区中山路99号12楼1212室</w:t>
      </w:r>
    </w:p>
    <w:p w14:paraId="27AF4CF4">
      <w:pPr>
        <w:shd w:val="clear"/>
        <w:spacing w:line="360" w:lineRule="auto"/>
        <w:ind w:firstLine="512" w:firstLineChars="200"/>
        <w:jc w:val="left"/>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联系人：李佳蓉</w:t>
      </w:r>
    </w:p>
    <w:p w14:paraId="736B3F72">
      <w:pPr>
        <w:shd w:val="clear"/>
        <w:spacing w:line="360" w:lineRule="auto"/>
        <w:ind w:firstLine="512" w:firstLineChars="200"/>
        <w:jc w:val="left"/>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联系电话025-84200809</w:t>
      </w:r>
    </w:p>
    <w:p w14:paraId="5C95CC6C">
      <w:pPr>
        <w:shd w:val="clear"/>
        <w:spacing w:line="360" w:lineRule="auto"/>
        <w:ind w:firstLine="512" w:firstLineChars="200"/>
        <w:jc w:val="left"/>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3、项目联系方式</w:t>
      </w:r>
    </w:p>
    <w:p w14:paraId="5F22A77E">
      <w:pPr>
        <w:shd w:val="clear"/>
        <w:spacing w:line="360" w:lineRule="auto"/>
        <w:ind w:firstLine="512" w:firstLineChars="200"/>
        <w:jc w:val="left"/>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项目联系人：李佳蓉</w:t>
      </w:r>
    </w:p>
    <w:p w14:paraId="21201488">
      <w:pPr>
        <w:shd w:val="clear"/>
        <w:spacing w:line="360" w:lineRule="auto"/>
        <w:ind w:firstLine="512" w:firstLineChars="200"/>
        <w:jc w:val="left"/>
        <w:rPr>
          <w:rFonts w:hint="eastAsia" w:ascii="宋体" w:hAnsi="宋体" w:eastAsia="宋体" w:cs="宋体"/>
          <w:spacing w:val="8"/>
          <w:kern w:val="0"/>
          <w:sz w:val="24"/>
          <w:szCs w:val="24"/>
          <w:lang w:val="en-US" w:eastAsia="zh-CN"/>
        </w:rPr>
      </w:pPr>
      <w:r>
        <w:rPr>
          <w:rFonts w:hint="eastAsia" w:ascii="宋体" w:hAnsi="宋体" w:eastAsia="宋体" w:cs="宋体"/>
          <w:spacing w:val="8"/>
          <w:kern w:val="0"/>
          <w:sz w:val="24"/>
          <w:szCs w:val="24"/>
          <w:lang w:val="en-US" w:eastAsia="zh-CN"/>
        </w:rPr>
        <w:t>联系电话：025-84200809</w:t>
      </w:r>
    </w:p>
    <w:p w14:paraId="04CB798C">
      <w:pPr>
        <w:widowControl/>
        <w:shd w:val="clear" w:color="auto"/>
        <w:spacing w:line="360" w:lineRule="auto"/>
        <w:ind w:firstLine="370"/>
        <w:jc w:val="right"/>
        <w:rPr>
          <w:rFonts w:hint="eastAsia" w:ascii="宋体" w:hAnsi="宋体" w:eastAsia="宋体" w:cs="宋体"/>
          <w:spacing w:val="8"/>
          <w:kern w:val="0"/>
          <w:sz w:val="24"/>
          <w:szCs w:val="24"/>
          <w:lang w:val="en-US" w:eastAsia="zh-CN"/>
        </w:rPr>
      </w:pPr>
    </w:p>
    <w:p w14:paraId="00731CE9">
      <w:pPr>
        <w:widowControl/>
        <w:shd w:val="clear" w:color="auto"/>
        <w:spacing w:line="360" w:lineRule="auto"/>
        <w:ind w:firstLine="370"/>
        <w:jc w:val="right"/>
        <w:rPr>
          <w:rFonts w:hint="eastAsia" w:ascii="宋体" w:hAnsi="宋体" w:cs="宋体"/>
          <w:sz w:val="24"/>
          <w:szCs w:val="24"/>
          <w:lang w:val="en-US" w:eastAsia="zh-CN"/>
        </w:rPr>
      </w:pPr>
      <w:r>
        <w:rPr>
          <w:rFonts w:hint="eastAsia" w:ascii="宋体" w:hAnsi="宋体" w:cs="宋体"/>
          <w:sz w:val="24"/>
          <w:szCs w:val="24"/>
        </w:rPr>
        <w:t>南京苏宁工程咨询有限公司</w:t>
      </w:r>
    </w:p>
    <w:p w14:paraId="758C6817">
      <w:pPr>
        <w:widowControl/>
        <w:shd w:val="clear" w:color="auto"/>
        <w:spacing w:line="360" w:lineRule="auto"/>
        <w:ind w:firstLine="370"/>
        <w:jc w:val="right"/>
        <w:rPr>
          <w:rFonts w:hint="default" w:ascii="宋体" w:hAnsi="宋体" w:cs="宋体"/>
          <w:sz w:val="24"/>
          <w:szCs w:val="24"/>
          <w:lang w:val="en-US" w:eastAsia="zh-CN"/>
        </w:rPr>
      </w:pPr>
      <w:r>
        <w:rPr>
          <w:rFonts w:hint="eastAsia" w:ascii="宋体" w:hAnsi="宋体" w:cs="宋体"/>
          <w:sz w:val="24"/>
          <w:szCs w:val="24"/>
          <w:lang w:val="en-US" w:eastAsia="zh-CN"/>
        </w:rPr>
        <w:t>2025年12月5日</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A1D9B"/>
    <w:multiLevelType w:val="singleLevel"/>
    <w:tmpl w:val="1B1A1D9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M2E0OTM1MTNmYjdhZDYzZTk0ZmY4ODg5YjlmZWEifQ=="/>
  </w:docVars>
  <w:rsids>
    <w:rsidRoot w:val="27E43AFE"/>
    <w:rsid w:val="00144292"/>
    <w:rsid w:val="00CC3F77"/>
    <w:rsid w:val="00D743B5"/>
    <w:rsid w:val="02C25E14"/>
    <w:rsid w:val="06D82C35"/>
    <w:rsid w:val="0A6378C2"/>
    <w:rsid w:val="0D9D0D63"/>
    <w:rsid w:val="103977E2"/>
    <w:rsid w:val="14C864E4"/>
    <w:rsid w:val="15B746F7"/>
    <w:rsid w:val="15CF7530"/>
    <w:rsid w:val="18BD6031"/>
    <w:rsid w:val="1A9F2F54"/>
    <w:rsid w:val="1F1955B0"/>
    <w:rsid w:val="206518E5"/>
    <w:rsid w:val="20BB7917"/>
    <w:rsid w:val="27310617"/>
    <w:rsid w:val="2789200E"/>
    <w:rsid w:val="27E43AFE"/>
    <w:rsid w:val="2A157B78"/>
    <w:rsid w:val="2BB313F7"/>
    <w:rsid w:val="2D4D36AA"/>
    <w:rsid w:val="2DD85145"/>
    <w:rsid w:val="30DB70E1"/>
    <w:rsid w:val="318A0229"/>
    <w:rsid w:val="32410D7E"/>
    <w:rsid w:val="3D4D4679"/>
    <w:rsid w:val="3D707E19"/>
    <w:rsid w:val="3E224490"/>
    <w:rsid w:val="3FF76184"/>
    <w:rsid w:val="437F4048"/>
    <w:rsid w:val="444B1436"/>
    <w:rsid w:val="458A749C"/>
    <w:rsid w:val="45AE485E"/>
    <w:rsid w:val="49105C83"/>
    <w:rsid w:val="4AB154CB"/>
    <w:rsid w:val="4C282AE7"/>
    <w:rsid w:val="4C9A19A1"/>
    <w:rsid w:val="4F814F70"/>
    <w:rsid w:val="4FC7040F"/>
    <w:rsid w:val="50BD605F"/>
    <w:rsid w:val="53400F13"/>
    <w:rsid w:val="53A93232"/>
    <w:rsid w:val="56D06A51"/>
    <w:rsid w:val="5AB41439"/>
    <w:rsid w:val="5B4041A6"/>
    <w:rsid w:val="5F8D79A5"/>
    <w:rsid w:val="65847744"/>
    <w:rsid w:val="65D56008"/>
    <w:rsid w:val="688C4371"/>
    <w:rsid w:val="69B80C4C"/>
    <w:rsid w:val="6B7A742B"/>
    <w:rsid w:val="6C787517"/>
    <w:rsid w:val="6CEC5692"/>
    <w:rsid w:val="6DD14B1F"/>
    <w:rsid w:val="6EE60026"/>
    <w:rsid w:val="6F62683E"/>
    <w:rsid w:val="74D859BA"/>
    <w:rsid w:val="777A1C97"/>
    <w:rsid w:val="7A7221EF"/>
    <w:rsid w:val="7C413B68"/>
    <w:rsid w:val="7E33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qFormat/>
    <w:uiPriority w:val="99"/>
    <w:pPr>
      <w:ind w:left="630" w:firstLine="645"/>
    </w:pPr>
    <w:rPr>
      <w:kern w:val="0"/>
      <w:sz w:val="20"/>
    </w:rPr>
  </w:style>
  <w:style w:type="paragraph" w:styleId="4">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2"/>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642</Words>
  <Characters>719</Characters>
  <Lines>0</Lines>
  <Paragraphs>0</Paragraphs>
  <TotalTime>1</TotalTime>
  <ScaleCrop>false</ScaleCrop>
  <LinksUpToDate>false</LinksUpToDate>
  <CharactersWithSpaces>719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2023-02-20T04:14:00Z</dcterms:created>
  <dc:creator>Y.H.Miao</dc:creator>
  <cp:lastModifiedBy>王净壹</cp:lastModifiedBy>
  <dcterms:modified xsi:type="dcterms:W3CDTF">2025-12-04T13:07:13Z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4CA0056D82E54E74BC942E1AB607DB1B_13</vt:lpwstr>
  </property>
  <property fmtid="{D5CDD505-2E9C-101B-9397-08002B2CF9AE}" pid="4" name="KSOTemplateDocerSaveRecord">
    <vt:lpwstr>eyJoZGlkIjoiMDM0ZTI2Y2RhZDYzNWI4NjdkN2I1ODRiZGYxY2FmZmYiLCJ1c2VySWQiOiIxMDQ1NzQ0MDg4In0=</vt:lpwstr>
  </property>
</Properties>
</file>