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54" w:rsidRDefault="00BF0F0E" w:rsidP="00AA3D5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A3D54" w:rsidRPr="00AA3D5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两校区留学生公寓智能水电管理系统</w:t>
      </w:r>
    </w:p>
    <w:p w:rsidR="00785E5F" w:rsidRPr="00C42A0F" w:rsidRDefault="00AA3D54" w:rsidP="00AA3D5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AA3D5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采购安装及调试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57290A" w:rsidRPr="0057290A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7A14F9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A3D54" w:rsidRPr="00AA3D54">
        <w:rPr>
          <w:rFonts w:asciiTheme="minorEastAsia" w:eastAsiaTheme="minorEastAsia" w:hAnsiTheme="minorEastAsia" w:hint="eastAsia"/>
          <w:sz w:val="28"/>
          <w:szCs w:val="28"/>
          <w:u w:val="single"/>
        </w:rPr>
        <w:t>两校区留学生公寓智能水电管理系统采购安装及调试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33A3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A3D54" w:rsidRPr="00AA3D54">
        <w:rPr>
          <w:rFonts w:asciiTheme="minorEastAsia" w:eastAsiaTheme="minorEastAsia" w:hAnsiTheme="minorEastAsia" w:hint="eastAsia"/>
          <w:sz w:val="28"/>
          <w:szCs w:val="28"/>
        </w:rPr>
        <w:t>南京医科大学两校区留学生公寓智能水电管理系统采购安装及调试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22020016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常州常工电子科技股份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叁拾捌万叁仟肆佰叁拾伍元整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383435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尚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8812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B4" w:rsidRDefault="00BE6BB4" w:rsidP="00BF0F0E">
      <w:pPr>
        <w:spacing w:after="0"/>
      </w:pPr>
      <w:r>
        <w:separator/>
      </w:r>
    </w:p>
  </w:endnote>
  <w:endnote w:type="continuationSeparator" w:id="0">
    <w:p w:rsidR="00BE6BB4" w:rsidRDefault="00BE6BB4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B4" w:rsidRDefault="00BE6BB4" w:rsidP="00BF0F0E">
      <w:pPr>
        <w:spacing w:after="0"/>
      </w:pPr>
      <w:r>
        <w:separator/>
      </w:r>
    </w:p>
  </w:footnote>
  <w:footnote w:type="continuationSeparator" w:id="0">
    <w:p w:rsidR="00BE6BB4" w:rsidRDefault="00BE6BB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76A8F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290A"/>
    <w:rsid w:val="005747B1"/>
    <w:rsid w:val="0058319C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A14F9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B51CB"/>
    <w:rsid w:val="00BE6BB4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2199"/>
    <w:rsid w:val="00DC6E15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1D8104-7839-4F0B-A2C7-A931DC01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256</cp:revision>
  <dcterms:created xsi:type="dcterms:W3CDTF">2008-09-11T17:20:00Z</dcterms:created>
  <dcterms:modified xsi:type="dcterms:W3CDTF">2020-08-03T08:27:00Z</dcterms:modified>
</cp:coreProperties>
</file>