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13" w:rsidRDefault="00FC49D7">
      <w:pPr>
        <w:pStyle w:val="Heading31"/>
        <w:keepNext/>
        <w:keepLines/>
        <w:adjustRightInd w:val="0"/>
        <w:snapToGrid w:val="0"/>
        <w:spacing w:after="0" w:line="360" w:lineRule="auto"/>
        <w:rPr>
          <w:rFonts w:ascii="华文中宋" w:eastAsia="华文中宋" w:hAnsi="华文中宋" w:cs="华文中宋"/>
          <w:b/>
          <w:bCs/>
          <w:sz w:val="28"/>
          <w:szCs w:val="28"/>
        </w:rPr>
      </w:pPr>
      <w:bookmarkStart w:id="0" w:name="bookmark30"/>
      <w:bookmarkStart w:id="1" w:name="bookmark29"/>
      <w:bookmarkStart w:id="2" w:name="bookmark28"/>
      <w:r>
        <w:rPr>
          <w:rFonts w:ascii="华文中宋" w:eastAsia="华文中宋" w:hAnsi="华文中宋" w:cs="华文中宋" w:hint="eastAsia"/>
          <w:b/>
          <w:bCs/>
          <w:sz w:val="28"/>
          <w:szCs w:val="28"/>
        </w:rPr>
        <w:t xml:space="preserve"> </w:t>
      </w:r>
      <w:r>
        <w:rPr>
          <w:rFonts w:ascii="华文中宋" w:eastAsia="华文中宋" w:hAnsi="华文中宋" w:cs="华文中宋" w:hint="eastAsia"/>
          <w:b/>
          <w:bCs/>
          <w:sz w:val="28"/>
          <w:szCs w:val="28"/>
        </w:rPr>
        <w:t>南京医科大学超快速高分离液相色谱仪购置项目</w:t>
      </w:r>
    </w:p>
    <w:p w:rsidR="00985213" w:rsidRDefault="00FC49D7">
      <w:pPr>
        <w:pStyle w:val="Heading31"/>
        <w:keepNext/>
        <w:keepLines/>
        <w:adjustRightInd w:val="0"/>
        <w:snapToGrid w:val="0"/>
        <w:spacing w:after="0" w:line="360" w:lineRule="auto"/>
        <w:rPr>
          <w:rFonts w:ascii="华文中宋" w:eastAsia="华文中宋" w:hAnsi="华文中宋" w:cs="华文中宋"/>
          <w:b/>
          <w:bCs/>
          <w:sz w:val="28"/>
          <w:szCs w:val="28"/>
        </w:rPr>
      </w:pPr>
      <w:r>
        <w:rPr>
          <w:rFonts w:ascii="华文中宋" w:eastAsia="华文中宋" w:hAnsi="华文中宋" w:cs="华文中宋" w:hint="eastAsia"/>
          <w:b/>
          <w:bCs/>
          <w:sz w:val="28"/>
          <w:szCs w:val="28"/>
        </w:rPr>
        <w:t>招标公告</w:t>
      </w:r>
      <w:bookmarkEnd w:id="0"/>
      <w:bookmarkEnd w:id="1"/>
      <w:bookmarkEnd w:id="2"/>
    </w:p>
    <w:p w:rsidR="00985213" w:rsidRDefault="00FC49D7">
      <w:pPr>
        <w:spacing w:line="360" w:lineRule="auto"/>
        <w:ind w:firstLineChars="200" w:firstLine="482"/>
        <w:rPr>
          <w:rFonts w:ascii="楷体" w:eastAsia="楷体" w:hAnsi="楷体" w:cs="楷体"/>
        </w:rPr>
      </w:pPr>
      <w:r>
        <w:rPr>
          <w:rFonts w:ascii="楷体" w:eastAsia="楷体" w:hAnsi="楷体" w:cs="楷体" w:hint="eastAsia"/>
          <w:b/>
          <w:bCs/>
          <w:lang w:eastAsia="zh-CN"/>
        </w:rPr>
        <w:t>项目概况：</w:t>
      </w:r>
      <w:r>
        <w:rPr>
          <w:rFonts w:ascii="楷体" w:eastAsia="楷体" w:hAnsi="楷体" w:cs="楷体" w:hint="eastAsia"/>
          <w:lang w:eastAsia="zh-CN"/>
        </w:rPr>
        <w:t>南京医科大学超快速高分离液相色谱仪购置项目</w:t>
      </w:r>
      <w:r>
        <w:rPr>
          <w:rFonts w:ascii="楷体" w:eastAsia="楷体" w:hAnsi="楷体" w:cs="楷体" w:hint="eastAsia"/>
        </w:rPr>
        <w:t>的潜在投标人应在南京市秦淮区光华东街</w:t>
      </w:r>
      <w:r>
        <w:rPr>
          <w:rFonts w:ascii="楷体" w:eastAsia="楷体" w:hAnsi="楷体" w:cs="楷体" w:hint="eastAsia"/>
        </w:rPr>
        <w:t>6</w:t>
      </w:r>
      <w:r>
        <w:rPr>
          <w:rFonts w:ascii="楷体" w:eastAsia="楷体" w:hAnsi="楷体" w:cs="楷体" w:hint="eastAsia"/>
        </w:rPr>
        <w:t>号世界之窗创意产业园</w:t>
      </w:r>
      <w:r>
        <w:rPr>
          <w:rFonts w:ascii="楷体" w:eastAsia="楷体" w:hAnsi="楷体" w:cs="楷体" w:hint="eastAsia"/>
        </w:rPr>
        <w:t>15</w:t>
      </w:r>
      <w:r>
        <w:rPr>
          <w:rFonts w:ascii="楷体" w:eastAsia="楷体" w:hAnsi="楷体" w:cs="楷体" w:hint="eastAsia"/>
        </w:rPr>
        <w:t>号楼</w:t>
      </w:r>
      <w:r>
        <w:rPr>
          <w:rFonts w:ascii="楷体" w:eastAsia="楷体" w:hAnsi="楷体" w:cs="楷体" w:hint="eastAsia"/>
        </w:rPr>
        <w:t>4</w:t>
      </w:r>
      <w:r>
        <w:rPr>
          <w:rFonts w:ascii="楷体" w:eastAsia="楷体" w:hAnsi="楷体" w:cs="楷体" w:hint="eastAsia"/>
        </w:rPr>
        <w:t>楼获取招标文件</w:t>
      </w:r>
      <w:r>
        <w:rPr>
          <w:rFonts w:ascii="楷体" w:eastAsia="楷体" w:hAnsi="楷体" w:cs="楷体" w:hint="eastAsia"/>
        </w:rPr>
        <w:t xml:space="preserve">, </w:t>
      </w:r>
      <w:r>
        <w:rPr>
          <w:rFonts w:ascii="楷体" w:eastAsia="楷体" w:hAnsi="楷体" w:cs="楷体" w:hint="eastAsia"/>
        </w:rPr>
        <w:t>并于</w:t>
      </w:r>
      <w:r>
        <w:rPr>
          <w:rFonts w:ascii="楷体" w:eastAsia="楷体" w:hAnsi="楷体" w:cs="楷体" w:hint="eastAsia"/>
        </w:rPr>
        <w:t xml:space="preserve"> 2020</w:t>
      </w:r>
      <w:r>
        <w:rPr>
          <w:rFonts w:ascii="楷体" w:eastAsia="楷体" w:hAnsi="楷体" w:cs="楷体" w:hint="eastAsia"/>
        </w:rPr>
        <w:t>年</w:t>
      </w:r>
      <w:r>
        <w:rPr>
          <w:rFonts w:ascii="楷体" w:eastAsia="楷体" w:hAnsi="楷体" w:cs="楷体" w:hint="eastAsia"/>
        </w:rPr>
        <w:t xml:space="preserve"> </w:t>
      </w:r>
      <w:r>
        <w:rPr>
          <w:rFonts w:ascii="楷体" w:eastAsia="楷体" w:hAnsi="楷体" w:cs="楷体" w:hint="eastAsia"/>
          <w:lang w:eastAsia="zh-CN"/>
        </w:rPr>
        <w:t>05</w:t>
      </w:r>
      <w:r>
        <w:rPr>
          <w:rFonts w:ascii="楷体" w:eastAsia="楷体" w:hAnsi="楷体" w:cs="楷体" w:hint="eastAsia"/>
        </w:rPr>
        <w:t>月</w:t>
      </w:r>
      <w:r>
        <w:rPr>
          <w:rFonts w:ascii="楷体" w:eastAsia="楷体" w:hAnsi="楷体" w:cs="楷体" w:hint="eastAsia"/>
          <w:lang w:eastAsia="zh-CN"/>
        </w:rPr>
        <w:t>14</w:t>
      </w:r>
      <w:r>
        <w:rPr>
          <w:rFonts w:ascii="楷体" w:eastAsia="楷体" w:hAnsi="楷体" w:cs="楷体" w:hint="eastAsia"/>
        </w:rPr>
        <w:t>日</w:t>
      </w:r>
      <w:r>
        <w:rPr>
          <w:rFonts w:ascii="楷体" w:eastAsia="楷体" w:hAnsi="楷体" w:cs="楷体" w:hint="eastAsia"/>
        </w:rPr>
        <w:t>14</w:t>
      </w:r>
      <w:r>
        <w:rPr>
          <w:rFonts w:ascii="楷体" w:eastAsia="楷体" w:hAnsi="楷体" w:cs="楷体" w:hint="eastAsia"/>
        </w:rPr>
        <w:t>点</w:t>
      </w:r>
      <w:r>
        <w:rPr>
          <w:rFonts w:ascii="楷体" w:eastAsia="楷体" w:hAnsi="楷体" w:cs="楷体" w:hint="eastAsia"/>
        </w:rPr>
        <w:t xml:space="preserve"> 30</w:t>
      </w:r>
      <w:r>
        <w:rPr>
          <w:rFonts w:ascii="楷体" w:eastAsia="楷体" w:hAnsi="楷体" w:cs="楷体" w:hint="eastAsia"/>
        </w:rPr>
        <w:t>分（北京时间）前递交投标文件。</w:t>
      </w:r>
    </w:p>
    <w:p w:rsidR="00985213" w:rsidRDefault="00FC49D7">
      <w:pPr>
        <w:pStyle w:val="20"/>
        <w:ind w:firstLineChars="0" w:firstLine="0"/>
        <w:rPr>
          <w:rFonts w:ascii="楷体" w:eastAsia="楷体" w:hAnsi="楷体" w:cs="楷体"/>
          <w:b/>
          <w:bCs/>
          <w:lang w:eastAsia="zh-CN"/>
        </w:rPr>
      </w:pPr>
      <w:r>
        <w:rPr>
          <w:rFonts w:ascii="楷体" w:eastAsia="楷体" w:hAnsi="楷体" w:cs="楷体" w:hint="eastAsia"/>
          <w:b/>
          <w:bCs/>
          <w:lang w:eastAsia="zh-CN"/>
        </w:rPr>
        <w:t>一、项目基本情况</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rPr>
        <w:t>项目编号</w:t>
      </w:r>
      <w:r>
        <w:rPr>
          <w:rFonts w:ascii="楷体" w:eastAsia="楷体" w:hAnsi="楷体" w:cs="楷体" w:hint="eastAsia"/>
          <w:lang w:eastAsia="zh-CN"/>
        </w:rPr>
        <w:t>：</w:t>
      </w:r>
      <w:r>
        <w:rPr>
          <w:rFonts w:ascii="楷体" w:eastAsia="楷体" w:hAnsi="楷体" w:cs="楷体" w:hint="eastAsia"/>
          <w:lang w:eastAsia="zh-CN"/>
        </w:rPr>
        <w:t>NJDCX-202003311501</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rPr>
        <w:t>项目名称：</w:t>
      </w:r>
      <w:r>
        <w:rPr>
          <w:rFonts w:ascii="楷体" w:eastAsia="楷体" w:hAnsi="楷体" w:cs="楷体" w:hint="eastAsia"/>
        </w:rPr>
        <w:t>南京医科大学超快速高分离液相色谱仪购置项目</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rPr>
        <w:t>预算金额：</w:t>
      </w:r>
      <w:r>
        <w:rPr>
          <w:rFonts w:ascii="楷体" w:eastAsia="楷体" w:hAnsi="楷体" w:cs="楷体" w:hint="eastAsia"/>
          <w:lang w:eastAsia="zh-CN"/>
        </w:rPr>
        <w:t>人民币</w:t>
      </w:r>
      <w:r>
        <w:rPr>
          <w:rFonts w:ascii="楷体" w:eastAsia="楷体" w:hAnsi="楷体" w:cs="楷体" w:hint="eastAsia"/>
          <w:lang w:eastAsia="zh-CN"/>
        </w:rPr>
        <w:t>25.25</w:t>
      </w:r>
      <w:r>
        <w:rPr>
          <w:rFonts w:ascii="楷体" w:eastAsia="楷体" w:hAnsi="楷体" w:cs="楷体" w:hint="eastAsia"/>
          <w:lang w:eastAsia="zh-CN"/>
        </w:rPr>
        <w:t>万元整</w:t>
      </w:r>
      <w:r>
        <w:rPr>
          <w:rFonts w:ascii="楷体" w:eastAsia="楷体" w:hAnsi="楷体" w:cs="楷体" w:hint="eastAsia"/>
          <w:lang w:eastAsia="zh-CN"/>
        </w:rPr>
        <w:t xml:space="preserve">       </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lang w:val="zh-TW" w:eastAsia="zh-TW"/>
        </w:rPr>
        <w:t>釆购需求：</w:t>
      </w:r>
      <w:r>
        <w:rPr>
          <w:rFonts w:ascii="楷体" w:eastAsia="楷体" w:hAnsi="楷体" w:cs="楷体" w:hint="eastAsia"/>
        </w:rPr>
        <w:t>采购一套超快速高分离液相色谱仪。</w:t>
      </w:r>
    </w:p>
    <w:p w:rsidR="00985213" w:rsidRDefault="00FC49D7">
      <w:pPr>
        <w:spacing w:line="360" w:lineRule="auto"/>
        <w:ind w:firstLineChars="200" w:firstLine="480"/>
        <w:rPr>
          <w:rFonts w:ascii="楷体" w:eastAsia="楷体" w:hAnsi="楷体" w:cs="楷体"/>
          <w:color w:val="000000" w:themeColor="text1"/>
          <w:lang w:val="zh-TW" w:eastAsia="zh-CN"/>
        </w:rPr>
      </w:pPr>
      <w:r>
        <w:rPr>
          <w:rFonts w:ascii="楷体" w:eastAsia="楷体" w:hAnsi="楷体" w:cs="楷体" w:hint="eastAsia"/>
          <w:lang w:val="zh-TW" w:eastAsia="zh-TW"/>
        </w:rPr>
        <w:t>合同履行期限：</w:t>
      </w:r>
      <w:r>
        <w:rPr>
          <w:rFonts w:ascii="楷体" w:eastAsia="楷体" w:hAnsi="楷体" w:cs="楷体" w:hint="eastAsia"/>
          <w:bCs/>
          <w:szCs w:val="22"/>
        </w:rPr>
        <w:t>合同签订生效后，进口设备（免税）三个月内、国产设备及进口设备（非免税）一个月内全部设备、材料运抵现场，并安装、调试结束，验收合格，交付买方使用</w:t>
      </w:r>
      <w:r>
        <w:rPr>
          <w:rFonts w:ascii="楷体" w:eastAsia="楷体" w:hAnsi="楷体" w:cs="楷体" w:hint="eastAsia"/>
          <w:bCs/>
          <w:szCs w:val="22"/>
          <w:lang w:eastAsia="zh-CN"/>
        </w:rPr>
        <w:t>。</w:t>
      </w:r>
    </w:p>
    <w:p w:rsidR="00985213" w:rsidRDefault="00FC49D7">
      <w:pPr>
        <w:pStyle w:val="20"/>
        <w:ind w:firstLineChars="0" w:firstLine="0"/>
        <w:rPr>
          <w:rFonts w:ascii="楷体" w:eastAsia="楷体" w:hAnsi="楷体" w:cs="楷体"/>
          <w:b/>
          <w:bCs/>
          <w:lang w:eastAsia="zh-CN"/>
        </w:rPr>
      </w:pPr>
      <w:r>
        <w:rPr>
          <w:rFonts w:ascii="楷体" w:eastAsia="楷体" w:hAnsi="楷体" w:cs="楷体" w:hint="eastAsia"/>
          <w:b/>
          <w:bCs/>
          <w:lang w:eastAsia="zh-CN"/>
        </w:rPr>
        <w:t>二、申请人的资格要求：</w:t>
      </w:r>
    </w:p>
    <w:p w:rsidR="00985213" w:rsidRDefault="00FC49D7">
      <w:pPr>
        <w:snapToGrid w:val="0"/>
        <w:spacing w:line="360" w:lineRule="auto"/>
        <w:ind w:firstLineChars="100" w:firstLine="240"/>
        <w:rPr>
          <w:rFonts w:ascii="楷体" w:eastAsia="楷体" w:hAnsi="楷体" w:cs="楷体"/>
          <w:lang w:val="zh-TW" w:eastAsia="zh-TW"/>
        </w:rPr>
      </w:pPr>
      <w:bookmarkStart w:id="3" w:name="bookmark31"/>
      <w:bookmarkEnd w:id="3"/>
      <w:r>
        <w:rPr>
          <w:rFonts w:ascii="楷体" w:eastAsia="楷体" w:hAnsi="楷体" w:cs="楷体" w:hint="eastAsia"/>
          <w:lang w:eastAsia="zh-CN"/>
        </w:rPr>
        <w:t>(</w:t>
      </w:r>
      <w:r>
        <w:rPr>
          <w:rFonts w:ascii="楷体" w:eastAsia="楷体" w:hAnsi="楷体" w:cs="楷体" w:hint="eastAsia"/>
          <w:lang w:eastAsia="zh-CN"/>
        </w:rPr>
        <w:t>一</w:t>
      </w:r>
      <w:r>
        <w:rPr>
          <w:rFonts w:ascii="楷体" w:eastAsia="楷体" w:hAnsi="楷体" w:cs="楷体" w:hint="eastAsia"/>
          <w:lang w:eastAsia="zh-CN"/>
        </w:rPr>
        <w:t>)</w:t>
      </w:r>
      <w:r>
        <w:rPr>
          <w:rFonts w:ascii="楷体" w:eastAsia="楷体" w:hAnsi="楷体" w:cs="楷体" w:hint="eastAsia"/>
          <w:lang w:val="zh-TW" w:eastAsia="zh-TW"/>
        </w:rPr>
        <w:t>满足《中华人民共和国政府采购法》第二十二条规定；</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rPr>
        <w:t>1</w:t>
      </w:r>
      <w:r>
        <w:rPr>
          <w:rFonts w:ascii="楷体" w:eastAsia="楷体" w:hAnsi="楷体" w:cs="楷体" w:hint="eastAsia"/>
        </w:rPr>
        <w:t>、投标人法人或者其他组织的营业执照等证明文件，自然人的身份证明（法人代表、授权人）；</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rPr>
        <w:t>2</w:t>
      </w:r>
      <w:r>
        <w:rPr>
          <w:rFonts w:ascii="楷体" w:eastAsia="楷体" w:hAnsi="楷体" w:cs="楷体" w:hint="eastAsia"/>
        </w:rPr>
        <w:t>、投标人具有良好的商业信誉和健全的财务会计制度，提供参加本次采购活动内近六个月任一月份的资产负债表和利润表，或</w:t>
      </w:r>
      <w:r>
        <w:rPr>
          <w:rFonts w:ascii="楷体" w:eastAsia="楷体" w:hAnsi="楷体" w:cs="楷体" w:hint="eastAsia"/>
        </w:rPr>
        <w:t>2018</w:t>
      </w:r>
      <w:r>
        <w:rPr>
          <w:rFonts w:ascii="楷体" w:eastAsia="楷体" w:hAnsi="楷体" w:cs="楷体" w:hint="eastAsia"/>
        </w:rPr>
        <w:t>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rPr>
        <w:t>3</w:t>
      </w:r>
      <w:r>
        <w:rPr>
          <w:rFonts w:ascii="楷体" w:eastAsia="楷体" w:hAnsi="楷体" w:cs="楷体" w:hint="eastAsia"/>
        </w:rPr>
        <w:t>、投标人有依法缴纳税收和社会保障资金的良好记录，提供参加本次政府采购活动近六个月（至少一个月）依法缴纳税收和社会保障资金的相关材料（根据国家相关政策免缴或迟缴的需提供相关证</w:t>
      </w:r>
      <w:r>
        <w:rPr>
          <w:rFonts w:ascii="楷体" w:eastAsia="楷体" w:hAnsi="楷体" w:cs="楷体" w:hint="eastAsia"/>
        </w:rPr>
        <w:t>明材料）；</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rPr>
        <w:t>4</w:t>
      </w:r>
      <w:r>
        <w:rPr>
          <w:rFonts w:ascii="楷体" w:eastAsia="楷体" w:hAnsi="楷体" w:cs="楷体" w:hint="eastAsia"/>
        </w:rPr>
        <w:t>、投标人具有履行合同所必需的设备和专业技术能力（根据项目需求提供履行合同所必需的设备和专业技术能力的声明或证明材料）</w:t>
      </w:r>
      <w:r>
        <w:rPr>
          <w:rFonts w:ascii="楷体" w:eastAsia="楷体" w:hAnsi="楷体" w:cs="楷体" w:hint="eastAsia"/>
        </w:rPr>
        <w:t>;</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rPr>
        <w:t>5</w:t>
      </w:r>
      <w:r>
        <w:rPr>
          <w:rFonts w:ascii="楷体" w:eastAsia="楷体" w:hAnsi="楷体" w:cs="楷体" w:hint="eastAsia"/>
        </w:rPr>
        <w:t>、投标人参加政府采购活动前</w:t>
      </w:r>
      <w:r>
        <w:rPr>
          <w:rFonts w:ascii="楷体" w:eastAsia="楷体" w:hAnsi="楷体" w:cs="楷体" w:hint="eastAsia"/>
        </w:rPr>
        <w:t>3</w:t>
      </w:r>
      <w:r>
        <w:rPr>
          <w:rFonts w:ascii="楷体" w:eastAsia="楷体" w:hAnsi="楷体" w:cs="楷体" w:hint="eastAsia"/>
        </w:rPr>
        <w:t>年内在经营活动中没有重大违法记录的书面声明；</w:t>
      </w:r>
    </w:p>
    <w:p w:rsidR="00985213" w:rsidRDefault="00FC49D7">
      <w:pPr>
        <w:spacing w:line="360" w:lineRule="auto"/>
        <w:ind w:firstLineChars="200" w:firstLine="480"/>
        <w:rPr>
          <w:rFonts w:ascii="楷体" w:eastAsia="楷体" w:hAnsi="楷体" w:cs="楷体"/>
        </w:rPr>
      </w:pPr>
      <w:r>
        <w:rPr>
          <w:rFonts w:ascii="楷体" w:eastAsia="楷体" w:hAnsi="楷体" w:cs="楷体" w:hint="eastAsia"/>
        </w:rPr>
        <w:lastRenderedPageBreak/>
        <w:t>6</w:t>
      </w:r>
      <w:r>
        <w:rPr>
          <w:rFonts w:ascii="楷体" w:eastAsia="楷体" w:hAnsi="楷体" w:cs="楷体" w:hint="eastAsia"/>
        </w:rPr>
        <w:t>、投标人具备法律、行政法规规定的其他条件的证明材料</w:t>
      </w:r>
      <w:r>
        <w:rPr>
          <w:rFonts w:ascii="楷体" w:eastAsia="楷体" w:hAnsi="楷体" w:cs="楷体" w:hint="eastAsia"/>
        </w:rPr>
        <w:t>:</w:t>
      </w:r>
      <w:r>
        <w:rPr>
          <w:rFonts w:ascii="楷体" w:eastAsia="楷体" w:hAnsi="楷体" w:cs="楷体" w:hint="eastAsia"/>
        </w:rPr>
        <w:t>投标人未被“信用中国”网站（</w:t>
      </w:r>
      <w:r>
        <w:rPr>
          <w:rFonts w:ascii="楷体" w:eastAsia="楷体" w:hAnsi="楷体" w:cs="楷体" w:hint="eastAsia"/>
        </w:rPr>
        <w:t>www.creditchina.gov.cn</w:t>
      </w:r>
      <w:r>
        <w:rPr>
          <w:rFonts w:ascii="楷体" w:eastAsia="楷体" w:hAnsi="楷体" w:cs="楷体" w:hint="eastAsia"/>
        </w:rPr>
        <w:t>）、“中国政府采购网</w:t>
      </w:r>
      <w:r>
        <w:rPr>
          <w:rFonts w:ascii="楷体" w:eastAsia="楷体" w:hAnsi="楷体" w:cs="楷体" w:hint="eastAsia"/>
        </w:rPr>
        <w:t>"(www.ccgp.gov.cn)</w:t>
      </w:r>
      <w:r>
        <w:rPr>
          <w:rFonts w:ascii="楷体" w:eastAsia="楷体" w:hAnsi="楷体" w:cs="楷体" w:hint="eastAsia"/>
        </w:rPr>
        <w:t>列入失信被执行人、重大税收违法案件当事人名单、政府采购严重违法失信行为记录名单。</w:t>
      </w:r>
    </w:p>
    <w:p w:rsidR="00985213" w:rsidRDefault="00FC49D7">
      <w:pPr>
        <w:spacing w:line="360" w:lineRule="auto"/>
        <w:ind w:firstLineChars="200" w:firstLine="480"/>
        <w:rPr>
          <w:rFonts w:eastAsia="楷体"/>
        </w:rPr>
      </w:pPr>
      <w:r>
        <w:rPr>
          <w:rFonts w:ascii="楷体" w:eastAsia="楷体" w:hAnsi="楷体" w:cs="楷体" w:hint="eastAsia"/>
        </w:rPr>
        <w:t>（二）其他资格要求：</w:t>
      </w:r>
      <w:r>
        <w:rPr>
          <w:rFonts w:ascii="楷体" w:eastAsia="楷体" w:hAnsi="楷体" w:cs="楷体" w:hint="eastAsia"/>
          <w:b/>
          <w:bCs/>
          <w:i/>
          <w:iCs/>
          <w:color w:val="000000" w:themeColor="text1"/>
          <w:u w:val="single"/>
        </w:rPr>
        <w:t>投标人如为代理商且</w:t>
      </w:r>
      <w:r>
        <w:rPr>
          <w:rFonts w:ascii="楷体" w:eastAsia="楷体" w:hAnsi="楷体" w:cs="楷体" w:hint="eastAsia"/>
          <w:b/>
          <w:bCs/>
          <w:i/>
          <w:iCs/>
          <w:color w:val="000000" w:themeColor="text1"/>
          <w:u w:val="single"/>
        </w:rPr>
        <w:t>所投产品为进口产品的，需提供原厂授权证明文件</w:t>
      </w:r>
      <w:r>
        <w:rPr>
          <w:rFonts w:ascii="楷体" w:eastAsia="楷体" w:hAnsi="楷体" w:cs="楷体" w:hint="eastAsia"/>
          <w:b/>
          <w:bCs/>
          <w:i/>
          <w:iCs/>
          <w:color w:val="000000" w:themeColor="text1"/>
          <w:u w:val="single"/>
        </w:rPr>
        <w:t>,</w:t>
      </w:r>
      <w:r>
        <w:rPr>
          <w:rFonts w:ascii="楷体" w:eastAsia="楷体" w:hAnsi="楷体" w:cs="楷体" w:hint="eastAsia"/>
          <w:b/>
          <w:bCs/>
          <w:i/>
          <w:iCs/>
          <w:color w:val="000000" w:themeColor="text1"/>
          <w:u w:val="single"/>
        </w:rPr>
        <w:t>并明确承担一切售前、售后责任。</w:t>
      </w:r>
    </w:p>
    <w:p w:rsidR="00985213" w:rsidRDefault="00FC49D7">
      <w:pPr>
        <w:numPr>
          <w:ilvl w:val="0"/>
          <w:numId w:val="2"/>
        </w:numPr>
        <w:spacing w:line="360" w:lineRule="auto"/>
        <w:ind w:firstLineChars="200" w:firstLine="480"/>
        <w:rPr>
          <w:rFonts w:ascii="楷体" w:eastAsia="楷体" w:hAnsi="楷体" w:cs="楷体"/>
        </w:rPr>
      </w:pPr>
      <w:r>
        <w:rPr>
          <w:rFonts w:ascii="楷体" w:eastAsia="楷体" w:hAnsi="楷体" w:cs="楷体" w:hint="eastAsia"/>
        </w:rPr>
        <w:t>本项目不接受联合体参与投标。</w:t>
      </w:r>
    </w:p>
    <w:p w:rsidR="00985213" w:rsidRDefault="00FC49D7">
      <w:pPr>
        <w:numPr>
          <w:ilvl w:val="255"/>
          <w:numId w:val="0"/>
        </w:numPr>
        <w:spacing w:line="360" w:lineRule="auto"/>
        <w:ind w:firstLineChars="200" w:firstLine="480"/>
        <w:rPr>
          <w:rFonts w:ascii="楷体" w:eastAsia="楷体" w:hAnsi="楷体" w:cs="楷体"/>
          <w:b/>
          <w:bCs/>
          <w:lang w:eastAsia="zh-CN"/>
        </w:rPr>
      </w:pPr>
      <w:r>
        <w:rPr>
          <w:rFonts w:ascii="楷体" w:eastAsia="楷体" w:hAnsi="楷体" w:cs="楷体" w:hint="eastAsia"/>
        </w:rPr>
        <w:t>（四）本项目接受进口产品投标（注：本文件所称进口产品是指通过中国海关报关验放进入中国境内且产自关境外的产品）；</w:t>
      </w:r>
      <w:bookmarkStart w:id="4" w:name="bookmark32"/>
      <w:bookmarkStart w:id="5" w:name="bookmark34"/>
      <w:bookmarkEnd w:id="4"/>
    </w:p>
    <w:p w:rsidR="00985213" w:rsidRDefault="00FC49D7">
      <w:pPr>
        <w:pStyle w:val="20"/>
        <w:ind w:firstLineChars="0" w:firstLine="0"/>
        <w:rPr>
          <w:rFonts w:ascii="楷体" w:eastAsia="楷体" w:hAnsi="楷体" w:cs="楷体"/>
          <w:b/>
          <w:bCs/>
          <w:lang w:eastAsia="zh-CN"/>
        </w:rPr>
      </w:pPr>
      <w:r>
        <w:rPr>
          <w:rFonts w:ascii="楷体" w:eastAsia="楷体" w:hAnsi="楷体" w:cs="楷体" w:hint="eastAsia"/>
          <w:b/>
          <w:bCs/>
          <w:lang w:eastAsia="zh-CN"/>
        </w:rPr>
        <w:t>三</w:t>
      </w:r>
      <w:bookmarkEnd w:id="5"/>
      <w:r>
        <w:rPr>
          <w:rFonts w:ascii="楷体" w:eastAsia="楷体" w:hAnsi="楷体" w:cs="楷体" w:hint="eastAsia"/>
          <w:b/>
          <w:bCs/>
          <w:lang w:eastAsia="zh-CN"/>
        </w:rPr>
        <w:t>、获取招标文件</w:t>
      </w:r>
    </w:p>
    <w:p w:rsidR="00985213" w:rsidRDefault="00FC49D7">
      <w:pPr>
        <w:pStyle w:val="Bodytext1"/>
        <w:adjustRightInd w:val="0"/>
        <w:snapToGrid w:val="0"/>
        <w:spacing w:after="0" w:line="360" w:lineRule="auto"/>
        <w:ind w:left="0" w:firstLine="0"/>
        <w:jc w:val="both"/>
        <w:rPr>
          <w:rFonts w:ascii="楷体" w:eastAsia="楷体" w:hAnsi="楷体" w:cs="楷体"/>
        </w:rPr>
      </w:pPr>
      <w:r>
        <w:rPr>
          <w:rFonts w:ascii="楷体" w:eastAsia="楷体" w:hAnsi="楷体" w:cs="楷体" w:hint="eastAsia"/>
          <w:lang w:val="en-US" w:eastAsia="zh-CN"/>
        </w:rPr>
        <w:t>1</w:t>
      </w:r>
      <w:r>
        <w:rPr>
          <w:rFonts w:ascii="楷体" w:eastAsia="楷体" w:hAnsi="楷体" w:cs="楷体" w:hint="eastAsia"/>
          <w:lang w:val="en-US" w:eastAsia="zh-CN"/>
        </w:rPr>
        <w:t>、</w:t>
      </w:r>
      <w:r>
        <w:rPr>
          <w:rFonts w:ascii="楷体" w:eastAsia="楷体" w:hAnsi="楷体" w:cs="楷体" w:hint="eastAsia"/>
          <w:lang w:eastAsia="zh-CN"/>
        </w:rPr>
        <w:t>招标文件出售</w:t>
      </w:r>
      <w:r>
        <w:rPr>
          <w:rFonts w:ascii="楷体" w:eastAsia="楷体" w:hAnsi="楷体" w:cs="楷体" w:hint="eastAsia"/>
        </w:rPr>
        <w:t>时间：</w:t>
      </w:r>
    </w:p>
    <w:p w:rsidR="00985213" w:rsidRDefault="00FC49D7">
      <w:pPr>
        <w:pStyle w:val="Bodytext1"/>
        <w:adjustRightInd w:val="0"/>
        <w:snapToGrid w:val="0"/>
        <w:spacing w:after="0" w:line="360" w:lineRule="auto"/>
        <w:ind w:left="0" w:firstLine="0"/>
        <w:jc w:val="both"/>
        <w:rPr>
          <w:rFonts w:ascii="楷体" w:eastAsia="楷体" w:hAnsi="楷体" w:cs="楷体"/>
          <w:lang w:val="en-US" w:eastAsia="zh-CN"/>
        </w:rPr>
      </w:pPr>
      <w:r>
        <w:rPr>
          <w:rFonts w:ascii="楷体" w:eastAsia="楷体" w:hAnsi="楷体" w:cs="楷体" w:hint="eastAsia"/>
        </w:rPr>
        <w:t xml:space="preserve"> </w:t>
      </w:r>
      <w:r>
        <w:rPr>
          <w:rFonts w:ascii="楷体" w:eastAsia="楷体" w:hAnsi="楷体" w:cs="楷体" w:hint="eastAsia"/>
          <w:lang w:val="en-US" w:eastAsia="zh-CN"/>
        </w:rPr>
        <w:t xml:space="preserve">  2020</w:t>
      </w:r>
      <w:r>
        <w:rPr>
          <w:rFonts w:ascii="楷体" w:eastAsia="楷体" w:hAnsi="楷体" w:cs="楷体" w:hint="eastAsia"/>
        </w:rPr>
        <w:t>年</w:t>
      </w:r>
      <w:r>
        <w:rPr>
          <w:rFonts w:ascii="楷体" w:eastAsia="楷体" w:hAnsi="楷体" w:cs="楷体" w:hint="eastAsia"/>
        </w:rPr>
        <w:t xml:space="preserve"> </w:t>
      </w:r>
      <w:r>
        <w:rPr>
          <w:rFonts w:ascii="楷体" w:eastAsia="楷体" w:hAnsi="楷体" w:cs="楷体" w:hint="eastAsia"/>
          <w:lang w:val="en-US" w:eastAsia="zh-CN"/>
        </w:rPr>
        <w:t>04</w:t>
      </w:r>
      <w:r>
        <w:rPr>
          <w:rFonts w:ascii="楷体" w:eastAsia="楷体" w:hAnsi="楷体" w:cs="楷体" w:hint="eastAsia"/>
          <w:lang w:val="zh-CN" w:eastAsia="zh-CN" w:bidi="zh-CN"/>
        </w:rPr>
        <w:t>月</w:t>
      </w:r>
      <w:r>
        <w:rPr>
          <w:rFonts w:ascii="楷体" w:eastAsia="楷体" w:hAnsi="楷体" w:cs="楷体" w:hint="eastAsia"/>
          <w:lang w:val="en-US" w:eastAsia="zh-CN" w:bidi="zh-CN"/>
        </w:rPr>
        <w:t>24</w:t>
      </w:r>
      <w:r>
        <w:rPr>
          <w:rFonts w:ascii="楷体" w:eastAsia="楷体" w:hAnsi="楷体" w:cs="楷体" w:hint="eastAsia"/>
          <w:lang w:val="zh-CN" w:eastAsia="zh-CN" w:bidi="zh-CN"/>
        </w:rPr>
        <w:t>日至</w:t>
      </w:r>
      <w:r>
        <w:rPr>
          <w:rFonts w:ascii="楷体" w:eastAsia="楷体" w:hAnsi="楷体" w:cs="楷体" w:hint="eastAsia"/>
          <w:lang w:val="zh-CN" w:eastAsia="zh-CN" w:bidi="zh-CN"/>
        </w:rPr>
        <w:t xml:space="preserve"> </w:t>
      </w:r>
      <w:r>
        <w:rPr>
          <w:rFonts w:ascii="楷体" w:eastAsia="楷体" w:hAnsi="楷体" w:cs="楷体" w:hint="eastAsia"/>
          <w:lang w:val="en-US" w:eastAsia="zh-CN" w:bidi="zh-CN"/>
        </w:rPr>
        <w:t>2020</w:t>
      </w:r>
      <w:r>
        <w:rPr>
          <w:rFonts w:ascii="楷体" w:eastAsia="楷体" w:hAnsi="楷体" w:cs="楷体" w:hint="eastAsia"/>
        </w:rPr>
        <w:t>年</w:t>
      </w:r>
      <w:r>
        <w:rPr>
          <w:rFonts w:ascii="楷体" w:eastAsia="楷体" w:hAnsi="楷体" w:cs="楷体" w:hint="eastAsia"/>
          <w:lang w:val="en-US" w:eastAsia="zh-CN"/>
        </w:rPr>
        <w:t>04</w:t>
      </w:r>
      <w:r>
        <w:rPr>
          <w:rFonts w:ascii="楷体" w:eastAsia="楷体" w:hAnsi="楷体" w:cs="楷体" w:hint="eastAsia"/>
        </w:rPr>
        <w:t xml:space="preserve"> </w:t>
      </w:r>
      <w:r>
        <w:rPr>
          <w:rFonts w:ascii="楷体" w:eastAsia="楷体" w:hAnsi="楷体" w:cs="楷体" w:hint="eastAsia"/>
          <w:lang w:val="zh-CN" w:eastAsia="zh-CN" w:bidi="zh-CN"/>
        </w:rPr>
        <w:t>月</w:t>
      </w:r>
      <w:r>
        <w:rPr>
          <w:rFonts w:ascii="楷体" w:eastAsia="楷体" w:hAnsi="楷体" w:cs="楷体" w:hint="eastAsia"/>
          <w:lang w:val="en-US" w:eastAsia="zh-CN" w:bidi="zh-CN"/>
        </w:rPr>
        <w:t>30</w:t>
      </w:r>
      <w:r>
        <w:rPr>
          <w:rFonts w:ascii="楷体" w:eastAsia="楷体" w:hAnsi="楷体" w:cs="楷体" w:hint="eastAsia"/>
          <w:lang w:val="zh-CN" w:eastAsia="zh-CN" w:bidi="zh-CN"/>
        </w:rPr>
        <w:t>日</w:t>
      </w:r>
      <w:r>
        <w:rPr>
          <w:rFonts w:ascii="楷体" w:eastAsia="楷体" w:hAnsi="楷体" w:cs="楷体" w:hint="eastAsia"/>
        </w:rPr>
        <w:t>,</w:t>
      </w:r>
      <w:r>
        <w:rPr>
          <w:rFonts w:ascii="楷体" w:eastAsia="楷体" w:hAnsi="楷体" w:cs="楷体" w:hint="eastAsia"/>
        </w:rPr>
        <w:t>每天上午</w:t>
      </w:r>
      <w:r>
        <w:rPr>
          <w:rFonts w:ascii="楷体" w:eastAsia="楷体" w:hAnsi="楷体" w:cs="楷体" w:hint="eastAsia"/>
          <w:lang w:val="en-US" w:eastAsia="zh-CN"/>
        </w:rPr>
        <w:t>9:00</w:t>
      </w:r>
      <w:r>
        <w:rPr>
          <w:rFonts w:ascii="楷体" w:eastAsia="楷体" w:hAnsi="楷体" w:cs="楷体" w:hint="eastAsia"/>
        </w:rPr>
        <w:t>至</w:t>
      </w:r>
      <w:r>
        <w:rPr>
          <w:rFonts w:ascii="楷体" w:eastAsia="楷体" w:hAnsi="楷体" w:cs="楷体" w:hint="eastAsia"/>
          <w:lang w:val="en-US" w:eastAsia="zh-CN"/>
        </w:rPr>
        <w:t>12</w:t>
      </w:r>
      <w:r>
        <w:rPr>
          <w:rFonts w:ascii="楷体" w:eastAsia="楷体" w:hAnsi="楷体" w:cs="楷体" w:hint="eastAsia"/>
          <w:lang w:val="en-US" w:eastAsia="zh-CN"/>
        </w:rPr>
        <w:t>：</w:t>
      </w:r>
      <w:r>
        <w:rPr>
          <w:rFonts w:ascii="楷体" w:eastAsia="楷体" w:hAnsi="楷体" w:cs="楷体" w:hint="eastAsia"/>
          <w:lang w:val="en-US" w:eastAsia="zh-CN"/>
        </w:rPr>
        <w:t>00</w:t>
      </w:r>
      <w:r>
        <w:rPr>
          <w:rFonts w:ascii="楷体" w:eastAsia="楷体" w:hAnsi="楷体" w:cs="楷体" w:hint="eastAsia"/>
        </w:rPr>
        <w:t>下午</w:t>
      </w:r>
      <w:r>
        <w:rPr>
          <w:rFonts w:ascii="楷体" w:eastAsia="楷体" w:hAnsi="楷体" w:cs="楷体" w:hint="eastAsia"/>
          <w:lang w:val="en-US" w:eastAsia="zh-CN"/>
        </w:rPr>
        <w:t>13:30</w:t>
      </w:r>
      <w:r>
        <w:rPr>
          <w:rFonts w:ascii="楷体" w:eastAsia="楷体" w:hAnsi="楷体" w:cs="楷体" w:hint="eastAsia"/>
        </w:rPr>
        <w:t>至</w:t>
      </w:r>
      <w:r>
        <w:rPr>
          <w:rFonts w:ascii="楷体" w:eastAsia="楷体" w:hAnsi="楷体" w:cs="楷体" w:hint="eastAsia"/>
          <w:lang w:val="en-US" w:eastAsia="zh-CN"/>
        </w:rPr>
        <w:t>17:30</w:t>
      </w:r>
      <w:r>
        <w:rPr>
          <w:rFonts w:ascii="楷体" w:eastAsia="楷体" w:hAnsi="楷体" w:cs="楷体" w:hint="eastAsia"/>
        </w:rPr>
        <w:t>（北京时间，法定节假日除外）</w:t>
      </w:r>
      <w:r>
        <w:rPr>
          <w:rFonts w:ascii="楷体" w:eastAsia="楷体" w:hAnsi="楷体" w:cs="楷体" w:hint="eastAsia"/>
        </w:rPr>
        <w:t>地点：</w:t>
      </w:r>
      <w:r>
        <w:rPr>
          <w:rFonts w:ascii="楷体" w:eastAsia="楷体" w:hAnsi="楷体" w:cs="楷体" w:hint="eastAsia"/>
        </w:rPr>
        <w:t>南京市秦淮区光华东街</w:t>
      </w:r>
      <w:r>
        <w:rPr>
          <w:rFonts w:ascii="楷体" w:eastAsia="楷体" w:hAnsi="楷体" w:cs="楷体" w:hint="eastAsia"/>
        </w:rPr>
        <w:t>6</w:t>
      </w:r>
      <w:r>
        <w:rPr>
          <w:rFonts w:ascii="楷体" w:eastAsia="楷体" w:hAnsi="楷体" w:cs="楷体" w:hint="eastAsia"/>
        </w:rPr>
        <w:t>号世界之窗创意产业园</w:t>
      </w:r>
      <w:r>
        <w:rPr>
          <w:rFonts w:ascii="楷体" w:eastAsia="楷体" w:hAnsi="楷体" w:cs="楷体" w:hint="eastAsia"/>
        </w:rPr>
        <w:t>15</w:t>
      </w:r>
      <w:r>
        <w:rPr>
          <w:rFonts w:ascii="楷体" w:eastAsia="楷体" w:hAnsi="楷体" w:cs="楷体" w:hint="eastAsia"/>
        </w:rPr>
        <w:t>号</w:t>
      </w:r>
      <w:r>
        <w:rPr>
          <w:rFonts w:ascii="楷体" w:eastAsia="楷体" w:hAnsi="楷体" w:cs="楷体" w:hint="eastAsia"/>
          <w:lang w:val="en-US" w:eastAsia="zh-CN"/>
        </w:rPr>
        <w:t>楼</w:t>
      </w:r>
      <w:r>
        <w:rPr>
          <w:rFonts w:ascii="楷体" w:eastAsia="楷体" w:hAnsi="楷体" w:cs="楷体" w:hint="eastAsia"/>
          <w:lang w:val="en-US" w:eastAsia="zh-CN"/>
        </w:rPr>
        <w:t>4</w:t>
      </w:r>
      <w:r>
        <w:rPr>
          <w:rFonts w:ascii="楷体" w:eastAsia="楷体" w:hAnsi="楷体" w:cs="楷体" w:hint="eastAsia"/>
          <w:lang w:val="en-US" w:eastAsia="zh-CN"/>
        </w:rPr>
        <w:t>楼。</w:t>
      </w:r>
    </w:p>
    <w:p w:rsidR="00985213" w:rsidRDefault="00FC49D7">
      <w:pPr>
        <w:pStyle w:val="Bodytext1"/>
        <w:adjustRightInd w:val="0"/>
        <w:snapToGrid w:val="0"/>
        <w:spacing w:after="0" w:line="360" w:lineRule="auto"/>
        <w:ind w:left="0" w:firstLine="0"/>
        <w:jc w:val="both"/>
        <w:rPr>
          <w:rFonts w:ascii="楷体" w:eastAsia="楷体" w:hAnsi="楷体" w:cs="楷体"/>
          <w:lang w:val="en-US" w:eastAsia="zh-CN"/>
        </w:rPr>
      </w:pPr>
      <w:r>
        <w:rPr>
          <w:rFonts w:ascii="楷体" w:eastAsia="楷体" w:hAnsi="楷体" w:cs="楷体" w:hint="eastAsia"/>
          <w:lang w:val="en-US" w:eastAsia="zh-CN"/>
        </w:rPr>
        <w:t>2</w:t>
      </w:r>
      <w:r>
        <w:rPr>
          <w:rFonts w:ascii="楷体" w:eastAsia="楷体" w:hAnsi="楷体" w:cs="楷体" w:hint="eastAsia"/>
          <w:lang w:val="en-US" w:eastAsia="zh-CN"/>
        </w:rPr>
        <w:t>、文件</w:t>
      </w:r>
      <w:r>
        <w:rPr>
          <w:rFonts w:ascii="楷体" w:eastAsia="楷体" w:hAnsi="楷体" w:cs="楷体" w:hint="eastAsia"/>
          <w:lang w:eastAsia="zh-CN"/>
        </w:rPr>
        <w:t>出售</w:t>
      </w:r>
      <w:r>
        <w:rPr>
          <w:rFonts w:ascii="楷体" w:eastAsia="楷体" w:hAnsi="楷体" w:cs="楷体" w:hint="eastAsia"/>
        </w:rPr>
        <w:t>方式：</w:t>
      </w:r>
      <w:r>
        <w:rPr>
          <w:rFonts w:ascii="楷体" w:eastAsia="楷体" w:hAnsi="楷体" w:cs="楷体" w:hint="eastAsia"/>
          <w:lang w:val="en-US" w:eastAsia="zh-CN"/>
        </w:rPr>
        <w:t xml:space="preserve">  </w:t>
      </w:r>
    </w:p>
    <w:p w:rsidR="00985213" w:rsidRDefault="00FC49D7">
      <w:pPr>
        <w:spacing w:line="360" w:lineRule="auto"/>
        <w:ind w:firstLineChars="200" w:firstLine="480"/>
        <w:rPr>
          <w:rFonts w:ascii="楷体" w:eastAsia="楷体" w:hAnsi="楷体" w:cs="楷体"/>
          <w:bCs/>
          <w:lang w:val="zh-TW" w:eastAsia="zh-TW" w:bidi="zh-TW"/>
        </w:rPr>
      </w:pPr>
      <w:r>
        <w:rPr>
          <w:rFonts w:ascii="楷体" w:eastAsia="楷体" w:hAnsi="楷体" w:cs="楷体" w:hint="eastAsia"/>
          <w:bCs/>
          <w:lang w:eastAsia="zh-CN" w:bidi="zh-TW"/>
        </w:rPr>
        <w:t>①现场报名：须携带营业执照副本复印件、法人授权委托书及受托人身份证复印件，并加盖公章。地址：南京市秦淮区光华东街</w:t>
      </w:r>
      <w:r>
        <w:rPr>
          <w:rFonts w:ascii="楷体" w:eastAsia="楷体" w:hAnsi="楷体" w:cs="楷体" w:hint="eastAsia"/>
          <w:bCs/>
          <w:lang w:eastAsia="zh-CN" w:bidi="zh-TW"/>
        </w:rPr>
        <w:t>6</w:t>
      </w:r>
      <w:r>
        <w:rPr>
          <w:rFonts w:ascii="楷体" w:eastAsia="楷体" w:hAnsi="楷体" w:cs="楷体" w:hint="eastAsia"/>
          <w:bCs/>
          <w:lang w:eastAsia="zh-CN" w:bidi="zh-TW"/>
        </w:rPr>
        <w:t>号世界之窗创意产业园</w:t>
      </w:r>
      <w:r>
        <w:rPr>
          <w:rFonts w:ascii="楷体" w:eastAsia="楷体" w:hAnsi="楷体" w:cs="楷体" w:hint="eastAsia"/>
          <w:bCs/>
          <w:lang w:eastAsia="zh-CN" w:bidi="zh-TW"/>
        </w:rPr>
        <w:t>15</w:t>
      </w:r>
      <w:r>
        <w:rPr>
          <w:rFonts w:ascii="楷体" w:eastAsia="楷体" w:hAnsi="楷体" w:cs="楷体" w:hint="eastAsia"/>
          <w:bCs/>
          <w:lang w:eastAsia="zh-CN" w:bidi="zh-TW"/>
        </w:rPr>
        <w:t>号楼</w:t>
      </w:r>
      <w:r>
        <w:rPr>
          <w:rFonts w:ascii="楷体" w:eastAsia="楷体" w:hAnsi="楷体" w:cs="楷体" w:hint="eastAsia"/>
          <w:bCs/>
          <w:lang w:eastAsia="zh-CN" w:bidi="zh-TW"/>
        </w:rPr>
        <w:t>4</w:t>
      </w:r>
      <w:r>
        <w:rPr>
          <w:rFonts w:ascii="楷体" w:eastAsia="楷体" w:hAnsi="楷体" w:cs="楷体" w:hint="eastAsia"/>
          <w:bCs/>
          <w:lang w:eastAsia="zh-CN" w:bidi="zh-TW"/>
        </w:rPr>
        <w:t>楼。</w:t>
      </w:r>
      <w:r>
        <w:rPr>
          <w:rFonts w:ascii="楷体" w:eastAsia="楷体" w:hAnsi="楷体" w:cs="楷体" w:hint="eastAsia"/>
          <w:bCs/>
          <w:lang w:val="zh-TW" w:eastAsia="zh-TW" w:bidi="zh-TW"/>
        </w:rPr>
        <w:t>（特殊时期建议网上报名）</w:t>
      </w:r>
    </w:p>
    <w:p w:rsidR="00985213" w:rsidRDefault="00FC49D7">
      <w:pPr>
        <w:pStyle w:val="Bodytext1"/>
        <w:adjustRightInd w:val="0"/>
        <w:snapToGrid w:val="0"/>
        <w:spacing w:after="0" w:line="360" w:lineRule="auto"/>
        <w:ind w:left="0" w:firstLineChars="200" w:firstLine="480"/>
        <w:rPr>
          <w:rFonts w:ascii="楷体" w:eastAsia="楷体" w:hAnsi="楷体" w:cs="楷体"/>
          <w:lang w:eastAsia="zh-CN"/>
        </w:rPr>
      </w:pPr>
      <w:r>
        <w:rPr>
          <w:rFonts w:ascii="楷体" w:eastAsia="楷体" w:hAnsi="楷体" w:cs="楷体" w:hint="eastAsia"/>
          <w:bCs/>
        </w:rPr>
        <w:t>②网上报名：须将</w:t>
      </w:r>
      <w:r>
        <w:rPr>
          <w:rFonts w:ascii="楷体" w:eastAsia="楷体" w:hAnsi="楷体" w:cs="楷体" w:hint="eastAsia"/>
          <w:bCs/>
          <w:u w:val="single"/>
        </w:rPr>
        <w:t>报名资料</w:t>
      </w:r>
      <w:r>
        <w:rPr>
          <w:rFonts w:ascii="楷体" w:eastAsia="楷体" w:hAnsi="楷体" w:cs="楷体" w:hint="eastAsia"/>
          <w:bCs/>
        </w:rPr>
        <w:t>（</w:t>
      </w:r>
      <w:r>
        <w:rPr>
          <w:rFonts w:ascii="楷体" w:eastAsia="楷体" w:hAnsi="楷体" w:cs="楷体" w:hint="eastAsia"/>
          <w:bCs/>
          <w:u w:val="single"/>
        </w:rPr>
        <w:t>报名表</w:t>
      </w:r>
      <w:r>
        <w:rPr>
          <w:rFonts w:ascii="楷体" w:eastAsia="楷体" w:hAnsi="楷体" w:cs="楷体" w:hint="eastAsia"/>
          <w:bCs/>
        </w:rPr>
        <w:t>、</w:t>
      </w:r>
      <w:r>
        <w:rPr>
          <w:rFonts w:ascii="楷体" w:eastAsia="楷体" w:hAnsi="楷体" w:cs="楷体" w:hint="eastAsia"/>
          <w:bCs/>
          <w:u w:val="single"/>
        </w:rPr>
        <w:t>营业执照副本</w:t>
      </w:r>
      <w:r>
        <w:rPr>
          <w:rFonts w:ascii="楷体" w:eastAsia="楷体" w:hAnsi="楷体" w:cs="楷体" w:hint="eastAsia"/>
          <w:bCs/>
        </w:rPr>
        <w:t>、</w:t>
      </w:r>
      <w:r>
        <w:rPr>
          <w:rFonts w:ascii="楷体" w:eastAsia="楷体" w:hAnsi="楷体" w:cs="楷体" w:hint="eastAsia"/>
          <w:bCs/>
          <w:u w:val="single"/>
        </w:rPr>
        <w:t>法人授权委托书</w:t>
      </w:r>
      <w:r>
        <w:rPr>
          <w:rFonts w:ascii="楷体" w:eastAsia="楷体" w:hAnsi="楷体" w:cs="楷体" w:hint="eastAsia"/>
          <w:bCs/>
        </w:rPr>
        <w:t>及</w:t>
      </w:r>
      <w:r>
        <w:rPr>
          <w:rFonts w:ascii="楷体" w:eastAsia="楷体" w:hAnsi="楷体" w:cs="楷体" w:hint="eastAsia"/>
          <w:bCs/>
          <w:u w:val="single"/>
        </w:rPr>
        <w:t>受托人身份证加盖公章</w:t>
      </w:r>
      <w:r>
        <w:rPr>
          <w:rFonts w:ascii="楷体" w:eastAsia="楷体" w:hAnsi="楷体" w:cs="楷体" w:hint="eastAsia"/>
          <w:bCs/>
        </w:rPr>
        <w:t>、</w:t>
      </w:r>
      <w:r>
        <w:rPr>
          <w:rFonts w:ascii="楷体" w:eastAsia="楷体" w:hAnsi="楷体" w:cs="楷体" w:hint="eastAsia"/>
          <w:bCs/>
          <w:u w:val="single"/>
        </w:rPr>
        <w:t>标书费支付截图</w:t>
      </w:r>
      <w:r>
        <w:rPr>
          <w:rFonts w:ascii="楷体" w:eastAsia="楷体" w:hAnsi="楷体" w:cs="楷体" w:hint="eastAsia"/>
          <w:bCs/>
        </w:rPr>
        <w:t>）扫描件发到（</w:t>
      </w:r>
      <w:hyperlink r:id="rId8" w:history="1">
        <w:r>
          <w:rPr>
            <w:rFonts w:ascii="楷体" w:eastAsia="楷体" w:hAnsi="楷体" w:cs="楷体" w:hint="eastAsia"/>
            <w:bCs/>
          </w:rPr>
          <w:t>njdcx_gczx@163.com</w:t>
        </w:r>
      </w:hyperlink>
      <w:r>
        <w:rPr>
          <w:rFonts w:ascii="楷体" w:eastAsia="楷体" w:hAnsi="楷体" w:cs="楷体" w:hint="eastAsia"/>
          <w:bCs/>
        </w:rPr>
        <w:t>）</w:t>
      </w:r>
      <w:r>
        <w:rPr>
          <w:rFonts w:ascii="楷体" w:eastAsia="楷体" w:hAnsi="楷体" w:cs="楷体" w:hint="eastAsia"/>
          <w:bCs/>
          <w:lang w:val="en-US" w:eastAsia="zh-CN"/>
        </w:rPr>
        <w:t xml:space="preserve">  </w:t>
      </w:r>
      <w:r>
        <w:rPr>
          <w:rFonts w:ascii="楷体" w:eastAsia="楷体" w:hAnsi="楷体" w:cs="楷体" w:hint="eastAsia"/>
          <w:bCs/>
        </w:rPr>
        <w:t>邮箱。标书费通过支付宝支付，并备注</w:t>
      </w:r>
      <w:r>
        <w:rPr>
          <w:rFonts w:ascii="楷体" w:eastAsia="楷体" w:hAnsi="楷体" w:cs="楷体" w:hint="eastAsia"/>
          <w:bCs/>
          <w:u w:val="single"/>
        </w:rPr>
        <w:t>项目名称</w:t>
      </w:r>
      <w:r>
        <w:rPr>
          <w:rFonts w:ascii="楷体" w:eastAsia="楷体" w:hAnsi="楷体" w:cs="楷体" w:hint="eastAsia"/>
          <w:bCs/>
          <w:u w:val="single"/>
        </w:rPr>
        <w:t>+</w:t>
      </w:r>
      <w:r>
        <w:rPr>
          <w:rFonts w:ascii="楷体" w:eastAsia="楷体" w:hAnsi="楷体" w:cs="楷体" w:hint="eastAsia"/>
          <w:bCs/>
          <w:u w:val="single"/>
        </w:rPr>
        <w:t>公司名称</w:t>
      </w:r>
      <w:r>
        <w:rPr>
          <w:rFonts w:ascii="楷体" w:eastAsia="楷体" w:hAnsi="楷体" w:cs="楷体" w:hint="eastAsia"/>
          <w:bCs/>
          <w:u w:val="single"/>
        </w:rPr>
        <w:t>+</w:t>
      </w:r>
      <w:r>
        <w:rPr>
          <w:rFonts w:ascii="楷体" w:eastAsia="楷体" w:hAnsi="楷体" w:cs="楷体" w:hint="eastAsia"/>
          <w:bCs/>
          <w:u w:val="single"/>
        </w:rPr>
        <w:t>标书费</w:t>
      </w:r>
      <w:r>
        <w:rPr>
          <w:rFonts w:ascii="楷体" w:eastAsia="楷体" w:hAnsi="楷体" w:cs="楷体" w:hint="eastAsia"/>
          <w:bCs/>
        </w:rPr>
        <w:t>字样。</w:t>
      </w:r>
    </w:p>
    <w:p w:rsidR="00985213" w:rsidRDefault="00FC49D7">
      <w:pPr>
        <w:pStyle w:val="Bodytext1"/>
        <w:adjustRightInd w:val="0"/>
        <w:snapToGrid w:val="0"/>
        <w:spacing w:after="0" w:line="360" w:lineRule="auto"/>
        <w:ind w:left="0" w:firstLine="0"/>
        <w:jc w:val="both"/>
        <w:rPr>
          <w:rFonts w:ascii="楷体" w:eastAsia="楷体" w:hAnsi="楷体" w:cs="楷体"/>
          <w:lang w:val="en-US" w:eastAsia="zh-CN"/>
        </w:rPr>
      </w:pPr>
      <w:r>
        <w:rPr>
          <w:rFonts w:ascii="楷体" w:eastAsia="楷体" w:hAnsi="楷体" w:cs="楷体" w:hint="eastAsia"/>
          <w:lang w:val="en-US" w:eastAsia="zh-CN"/>
        </w:rPr>
        <w:t>3</w:t>
      </w:r>
      <w:r>
        <w:rPr>
          <w:rFonts w:ascii="楷体" w:eastAsia="楷体" w:hAnsi="楷体" w:cs="楷体" w:hint="eastAsia"/>
          <w:lang w:val="en-US" w:eastAsia="zh-CN"/>
        </w:rPr>
        <w:t>、招标文件售价：</w:t>
      </w:r>
    </w:p>
    <w:p w:rsidR="00985213" w:rsidRDefault="00FC49D7">
      <w:pPr>
        <w:spacing w:line="360" w:lineRule="auto"/>
        <w:ind w:firstLineChars="200" w:firstLine="480"/>
        <w:rPr>
          <w:rFonts w:ascii="楷体" w:eastAsia="楷体" w:hAnsi="楷体" w:cs="楷体"/>
        </w:rPr>
      </w:pPr>
      <w:bookmarkStart w:id="6" w:name="bookmark35"/>
      <w:r>
        <w:rPr>
          <w:rFonts w:ascii="楷体" w:eastAsia="楷体" w:hAnsi="楷体" w:cs="楷体" w:hint="eastAsia"/>
          <w:bCs/>
        </w:rPr>
        <w:t>招标公告在“江苏政府采购网</w:t>
      </w:r>
      <w:r>
        <w:rPr>
          <w:rFonts w:ascii="楷体" w:eastAsia="楷体" w:hAnsi="楷体" w:cs="楷体" w:hint="eastAsia"/>
          <w:bCs/>
        </w:rPr>
        <w:t>http://www.ccgp-jiangsu.gov.cn/</w:t>
      </w:r>
      <w:r>
        <w:rPr>
          <w:rFonts w:ascii="楷体" w:eastAsia="楷体" w:hAnsi="楷体" w:cs="楷体" w:hint="eastAsia"/>
          <w:bCs/>
        </w:rPr>
        <w:t>”</w:t>
      </w:r>
      <w:r>
        <w:rPr>
          <w:rFonts w:ascii="楷体" w:eastAsia="楷体" w:hAnsi="楷体" w:cs="楷体" w:hint="eastAsia"/>
        </w:rPr>
        <w:t>发布，</w:t>
      </w:r>
      <w:r>
        <w:rPr>
          <w:rFonts w:ascii="楷体" w:eastAsia="楷体" w:hAnsi="楷体" w:cs="楷体" w:hint="eastAsia"/>
          <w:bCs/>
        </w:rPr>
        <w:t>供应商如确定参加投标，须购买招标文件并报名，</w:t>
      </w:r>
      <w:r>
        <w:rPr>
          <w:rFonts w:ascii="楷体" w:eastAsia="楷体" w:hAnsi="楷体" w:cs="楷体" w:hint="eastAsia"/>
          <w:b/>
          <w:bCs/>
        </w:rPr>
        <w:t>招标文件售价为人民币</w:t>
      </w:r>
      <w:r>
        <w:rPr>
          <w:rFonts w:ascii="楷体" w:eastAsia="楷体" w:hAnsi="楷体" w:cs="楷体" w:hint="eastAsia"/>
          <w:b/>
          <w:bCs/>
        </w:rPr>
        <w:t>500</w:t>
      </w:r>
      <w:r>
        <w:rPr>
          <w:rFonts w:ascii="楷体" w:eastAsia="楷体" w:hAnsi="楷体" w:cs="楷体" w:hint="eastAsia"/>
          <w:b/>
          <w:bCs/>
        </w:rPr>
        <w:t>元整</w:t>
      </w:r>
      <w:r>
        <w:rPr>
          <w:rFonts w:ascii="楷体" w:eastAsia="楷体" w:hAnsi="楷体" w:cs="楷体" w:hint="eastAsia"/>
        </w:rPr>
        <w:t>，招标文件售后一概不退。</w:t>
      </w:r>
    </w:p>
    <w:p w:rsidR="00985213" w:rsidRDefault="00FC49D7">
      <w:pPr>
        <w:pStyle w:val="20"/>
        <w:ind w:firstLineChars="0" w:firstLine="0"/>
        <w:rPr>
          <w:rFonts w:ascii="楷体" w:eastAsia="楷体" w:hAnsi="楷体" w:cs="楷体"/>
          <w:b/>
          <w:bCs/>
          <w:lang w:eastAsia="zh-CN"/>
        </w:rPr>
      </w:pPr>
      <w:r>
        <w:rPr>
          <w:rFonts w:ascii="楷体" w:eastAsia="楷体" w:hAnsi="楷体" w:cs="楷体" w:hint="eastAsia"/>
          <w:b/>
          <w:bCs/>
          <w:lang w:eastAsia="zh-CN"/>
        </w:rPr>
        <w:t>四</w:t>
      </w:r>
      <w:bookmarkEnd w:id="6"/>
      <w:r>
        <w:rPr>
          <w:rFonts w:ascii="楷体" w:eastAsia="楷体" w:hAnsi="楷体" w:cs="楷体" w:hint="eastAsia"/>
          <w:b/>
          <w:bCs/>
          <w:lang w:eastAsia="zh-CN"/>
        </w:rPr>
        <w:t>、提交投标文件截止时间、开标时间和地点</w:t>
      </w:r>
    </w:p>
    <w:p w:rsidR="00985213" w:rsidRDefault="00FC49D7">
      <w:pPr>
        <w:spacing w:line="360" w:lineRule="auto"/>
        <w:ind w:firstLineChars="200" w:firstLine="480"/>
        <w:rPr>
          <w:rFonts w:ascii="楷体" w:eastAsia="楷体" w:hAnsi="楷体" w:cs="楷体"/>
          <w:bCs/>
          <w:lang w:eastAsia="zh-CN" w:bidi="zh-TW"/>
        </w:rPr>
      </w:pPr>
      <w:r>
        <w:rPr>
          <w:rFonts w:ascii="楷体" w:eastAsia="楷体" w:hAnsi="楷体" w:cs="楷体" w:hint="eastAsia"/>
          <w:bCs/>
          <w:lang w:eastAsia="zh-CN" w:bidi="zh-TW"/>
        </w:rPr>
        <w:t>投标文件开始接收时间：</w:t>
      </w:r>
      <w:r>
        <w:rPr>
          <w:rFonts w:ascii="楷体" w:eastAsia="楷体" w:hAnsi="楷体" w:cs="楷体" w:hint="eastAsia"/>
          <w:bCs/>
          <w:lang w:eastAsia="zh-CN" w:bidi="zh-TW"/>
        </w:rPr>
        <w:t>2020</w:t>
      </w:r>
      <w:r>
        <w:rPr>
          <w:rFonts w:ascii="楷体" w:eastAsia="楷体" w:hAnsi="楷体" w:cs="楷体" w:hint="eastAsia"/>
          <w:bCs/>
          <w:lang w:eastAsia="zh-CN" w:bidi="zh-TW"/>
        </w:rPr>
        <w:t>年</w:t>
      </w:r>
      <w:r>
        <w:rPr>
          <w:rFonts w:ascii="楷体" w:eastAsia="楷体" w:hAnsi="楷体" w:cs="楷体" w:hint="eastAsia"/>
          <w:bCs/>
          <w:lang w:eastAsia="zh-CN" w:bidi="zh-TW"/>
        </w:rPr>
        <w:t>05</w:t>
      </w:r>
      <w:r>
        <w:rPr>
          <w:rFonts w:ascii="楷体" w:eastAsia="楷体" w:hAnsi="楷体" w:cs="楷体" w:hint="eastAsia"/>
          <w:bCs/>
          <w:lang w:eastAsia="zh-CN" w:bidi="zh-TW"/>
        </w:rPr>
        <w:t>月</w:t>
      </w:r>
      <w:r>
        <w:rPr>
          <w:rFonts w:ascii="楷体" w:eastAsia="楷体" w:hAnsi="楷体" w:cs="楷体" w:hint="eastAsia"/>
          <w:bCs/>
          <w:lang w:eastAsia="zh-CN" w:bidi="zh-TW"/>
        </w:rPr>
        <w:t>14</w:t>
      </w:r>
      <w:r>
        <w:rPr>
          <w:rFonts w:ascii="楷体" w:eastAsia="楷体" w:hAnsi="楷体" w:cs="楷体" w:hint="eastAsia"/>
          <w:bCs/>
          <w:lang w:eastAsia="zh-CN" w:bidi="zh-TW"/>
        </w:rPr>
        <w:t>日下午</w:t>
      </w:r>
      <w:r>
        <w:rPr>
          <w:rFonts w:ascii="楷体" w:eastAsia="楷体" w:hAnsi="楷体" w:cs="楷体" w:hint="eastAsia"/>
          <w:bCs/>
          <w:lang w:eastAsia="zh-CN" w:bidi="zh-TW"/>
        </w:rPr>
        <w:t>14:00</w:t>
      </w:r>
    </w:p>
    <w:p w:rsidR="00985213" w:rsidRDefault="00FC49D7">
      <w:pPr>
        <w:spacing w:line="360" w:lineRule="auto"/>
        <w:ind w:firstLineChars="200" w:firstLine="480"/>
        <w:rPr>
          <w:rFonts w:ascii="楷体" w:eastAsia="楷体" w:hAnsi="楷体" w:cs="楷体"/>
          <w:bCs/>
          <w:lang w:eastAsia="zh-CN" w:bidi="zh-TW"/>
        </w:rPr>
      </w:pPr>
      <w:r>
        <w:rPr>
          <w:rFonts w:ascii="楷体" w:eastAsia="楷体" w:hAnsi="楷体" w:cs="楷体" w:hint="eastAsia"/>
          <w:bCs/>
          <w:lang w:eastAsia="zh-CN" w:bidi="zh-TW"/>
        </w:rPr>
        <w:t>投标文件接收截止时间：</w:t>
      </w:r>
      <w:r>
        <w:rPr>
          <w:rFonts w:ascii="楷体" w:eastAsia="楷体" w:hAnsi="楷体" w:cs="楷体" w:hint="eastAsia"/>
          <w:bCs/>
          <w:lang w:eastAsia="zh-CN" w:bidi="zh-TW"/>
        </w:rPr>
        <w:t>2020</w:t>
      </w:r>
      <w:r>
        <w:rPr>
          <w:rFonts w:ascii="楷体" w:eastAsia="楷体" w:hAnsi="楷体" w:cs="楷体" w:hint="eastAsia"/>
          <w:bCs/>
          <w:lang w:eastAsia="zh-CN" w:bidi="zh-TW"/>
        </w:rPr>
        <w:t>年</w:t>
      </w:r>
      <w:r>
        <w:rPr>
          <w:rFonts w:ascii="楷体" w:eastAsia="楷体" w:hAnsi="楷体" w:cs="楷体" w:hint="eastAsia"/>
          <w:bCs/>
          <w:lang w:eastAsia="zh-CN" w:bidi="zh-TW"/>
        </w:rPr>
        <w:t>05</w:t>
      </w:r>
      <w:r>
        <w:rPr>
          <w:rFonts w:ascii="楷体" w:eastAsia="楷体" w:hAnsi="楷体" w:cs="楷体" w:hint="eastAsia"/>
          <w:bCs/>
          <w:lang w:eastAsia="zh-CN" w:bidi="zh-TW"/>
        </w:rPr>
        <w:t>月</w:t>
      </w:r>
      <w:r>
        <w:rPr>
          <w:rFonts w:ascii="楷体" w:eastAsia="楷体" w:hAnsi="楷体" w:cs="楷体" w:hint="eastAsia"/>
          <w:bCs/>
          <w:lang w:eastAsia="zh-CN" w:bidi="zh-TW"/>
        </w:rPr>
        <w:t>14</w:t>
      </w:r>
      <w:r>
        <w:rPr>
          <w:rFonts w:ascii="楷体" w:eastAsia="楷体" w:hAnsi="楷体" w:cs="楷体" w:hint="eastAsia"/>
          <w:bCs/>
          <w:lang w:eastAsia="zh-CN" w:bidi="zh-TW"/>
        </w:rPr>
        <w:t>日下午</w:t>
      </w:r>
      <w:r>
        <w:rPr>
          <w:rFonts w:ascii="楷体" w:eastAsia="楷体" w:hAnsi="楷体" w:cs="楷体" w:hint="eastAsia"/>
          <w:bCs/>
          <w:lang w:eastAsia="zh-CN" w:bidi="zh-TW"/>
        </w:rPr>
        <w:t>14:30</w:t>
      </w:r>
    </w:p>
    <w:p w:rsidR="00985213" w:rsidRDefault="00FC49D7">
      <w:pPr>
        <w:spacing w:line="360" w:lineRule="auto"/>
        <w:ind w:firstLineChars="200" w:firstLine="480"/>
        <w:rPr>
          <w:rFonts w:ascii="楷体" w:eastAsia="楷体" w:hAnsi="楷体" w:cs="楷体"/>
          <w:bCs/>
          <w:lang w:eastAsia="zh-CN" w:bidi="zh-TW"/>
        </w:rPr>
      </w:pPr>
      <w:r>
        <w:rPr>
          <w:rFonts w:ascii="楷体" w:eastAsia="楷体" w:hAnsi="楷体" w:cs="楷体" w:hint="eastAsia"/>
          <w:bCs/>
          <w:lang w:eastAsia="zh-CN" w:bidi="zh-TW"/>
        </w:rPr>
        <w:t>投标文件接收地点：南京市秦淮区光华东街</w:t>
      </w:r>
      <w:r>
        <w:rPr>
          <w:rFonts w:ascii="楷体" w:eastAsia="楷体" w:hAnsi="楷体" w:cs="楷体" w:hint="eastAsia"/>
          <w:bCs/>
          <w:lang w:eastAsia="zh-CN" w:bidi="zh-TW"/>
        </w:rPr>
        <w:t>6</w:t>
      </w:r>
      <w:r>
        <w:rPr>
          <w:rFonts w:ascii="楷体" w:eastAsia="楷体" w:hAnsi="楷体" w:cs="楷体" w:hint="eastAsia"/>
          <w:bCs/>
          <w:lang w:eastAsia="zh-CN" w:bidi="zh-TW"/>
        </w:rPr>
        <w:t>号世界之窗创意产业园</w:t>
      </w:r>
      <w:r>
        <w:rPr>
          <w:rFonts w:ascii="楷体" w:eastAsia="楷体" w:hAnsi="楷体" w:cs="楷体" w:hint="eastAsia"/>
          <w:bCs/>
          <w:lang w:eastAsia="zh-CN" w:bidi="zh-TW"/>
        </w:rPr>
        <w:t>15</w:t>
      </w:r>
      <w:r>
        <w:rPr>
          <w:rFonts w:ascii="楷体" w:eastAsia="楷体" w:hAnsi="楷体" w:cs="楷体" w:hint="eastAsia"/>
          <w:bCs/>
          <w:lang w:eastAsia="zh-CN" w:bidi="zh-TW"/>
        </w:rPr>
        <w:t>号楼</w:t>
      </w:r>
      <w:r>
        <w:rPr>
          <w:rFonts w:ascii="楷体" w:eastAsia="楷体" w:hAnsi="楷体" w:cs="楷体" w:hint="eastAsia"/>
          <w:bCs/>
          <w:lang w:eastAsia="zh-CN" w:bidi="zh-TW"/>
        </w:rPr>
        <w:t>4</w:t>
      </w:r>
      <w:r>
        <w:rPr>
          <w:rFonts w:ascii="楷体" w:eastAsia="楷体" w:hAnsi="楷体" w:cs="楷体" w:hint="eastAsia"/>
          <w:bCs/>
          <w:lang w:eastAsia="zh-CN" w:bidi="zh-TW"/>
        </w:rPr>
        <w:t>楼会议室</w:t>
      </w:r>
    </w:p>
    <w:p w:rsidR="00985213" w:rsidRDefault="00FC49D7">
      <w:pPr>
        <w:spacing w:line="360" w:lineRule="auto"/>
        <w:ind w:firstLineChars="200" w:firstLine="480"/>
        <w:rPr>
          <w:rFonts w:ascii="楷体" w:eastAsia="楷体" w:hAnsi="楷体" w:cs="楷体"/>
          <w:bCs/>
          <w:lang w:eastAsia="zh-CN" w:bidi="zh-TW"/>
        </w:rPr>
      </w:pPr>
      <w:r>
        <w:rPr>
          <w:rFonts w:ascii="楷体" w:eastAsia="楷体" w:hAnsi="楷体" w:cs="楷体" w:hint="eastAsia"/>
          <w:bCs/>
          <w:lang w:eastAsia="zh-CN" w:bidi="zh-TW"/>
        </w:rPr>
        <w:lastRenderedPageBreak/>
        <w:t>投标文件接收人：南京达琛鑫工程咨询有限公司</w:t>
      </w:r>
    </w:p>
    <w:p w:rsidR="00985213" w:rsidRDefault="00FC49D7">
      <w:pPr>
        <w:pStyle w:val="20"/>
        <w:ind w:firstLineChars="0" w:firstLine="0"/>
        <w:rPr>
          <w:rFonts w:ascii="楷体" w:eastAsia="楷体" w:hAnsi="楷体" w:cs="楷体"/>
          <w:b/>
          <w:bCs/>
          <w:lang w:eastAsia="zh-CN"/>
        </w:rPr>
      </w:pPr>
      <w:bookmarkStart w:id="7" w:name="bookmark36"/>
      <w:r>
        <w:rPr>
          <w:rFonts w:ascii="楷体" w:eastAsia="楷体" w:hAnsi="楷体" w:cs="楷体" w:hint="eastAsia"/>
          <w:b/>
          <w:bCs/>
          <w:lang w:eastAsia="zh-CN"/>
        </w:rPr>
        <w:t>五</w:t>
      </w:r>
      <w:bookmarkEnd w:id="7"/>
      <w:r>
        <w:rPr>
          <w:rFonts w:ascii="楷体" w:eastAsia="楷体" w:hAnsi="楷体" w:cs="楷体" w:hint="eastAsia"/>
          <w:b/>
          <w:bCs/>
          <w:lang w:eastAsia="zh-CN"/>
        </w:rPr>
        <w:t>、公告期限</w:t>
      </w:r>
    </w:p>
    <w:p w:rsidR="00985213" w:rsidRDefault="00FC49D7">
      <w:pPr>
        <w:pStyle w:val="Bodytext1"/>
        <w:spacing w:after="0" w:line="240" w:lineRule="auto"/>
        <w:ind w:left="0" w:firstLineChars="200" w:firstLine="480"/>
        <w:rPr>
          <w:lang w:val="en-US" w:eastAsia="zh-CN"/>
        </w:rPr>
      </w:pPr>
      <w:r>
        <w:rPr>
          <w:rFonts w:ascii="楷体" w:eastAsia="楷体" w:hAnsi="楷体" w:cs="楷体" w:hint="eastAsia"/>
          <w:bCs/>
          <w:lang w:val="en-US" w:eastAsia="zh-CN"/>
        </w:rPr>
        <w:t>自本公告发布之日起</w:t>
      </w:r>
      <w:r>
        <w:rPr>
          <w:rFonts w:ascii="楷体" w:eastAsia="楷体" w:hAnsi="楷体" w:cs="楷体" w:hint="eastAsia"/>
          <w:bCs/>
          <w:lang w:val="en-US" w:eastAsia="zh-CN"/>
        </w:rPr>
        <w:t>5</w:t>
      </w:r>
      <w:r>
        <w:rPr>
          <w:rFonts w:ascii="楷体" w:eastAsia="楷体" w:hAnsi="楷体" w:cs="楷体" w:hint="eastAsia"/>
          <w:bCs/>
          <w:lang w:val="en-US" w:eastAsia="zh-CN"/>
        </w:rPr>
        <w:t>个工作日。</w:t>
      </w:r>
    </w:p>
    <w:p w:rsidR="00985213" w:rsidRDefault="00FC49D7">
      <w:pPr>
        <w:pStyle w:val="20"/>
        <w:ind w:firstLineChars="0" w:firstLine="0"/>
        <w:rPr>
          <w:rFonts w:ascii="楷体" w:eastAsia="楷体" w:hAnsi="楷体" w:cs="楷体"/>
          <w:b/>
          <w:bCs/>
          <w:lang w:eastAsia="zh-CN"/>
        </w:rPr>
      </w:pPr>
      <w:r>
        <w:rPr>
          <w:rFonts w:ascii="楷体" w:eastAsia="楷体" w:hAnsi="楷体" w:cs="楷体" w:hint="eastAsia"/>
          <w:b/>
          <w:bCs/>
          <w:lang w:eastAsia="zh-CN"/>
        </w:rPr>
        <w:t>六、落实政府釆购政策需满足的资格要求：</w:t>
      </w:r>
    </w:p>
    <w:p w:rsidR="00985213" w:rsidRDefault="00FC49D7">
      <w:pPr>
        <w:spacing w:line="360" w:lineRule="auto"/>
        <w:ind w:firstLineChars="200" w:firstLine="480"/>
        <w:rPr>
          <w:lang w:eastAsia="zh-CN"/>
        </w:rPr>
      </w:pPr>
      <w:r>
        <w:rPr>
          <w:rFonts w:ascii="楷体" w:eastAsia="楷体" w:hAnsi="楷体" w:cs="楷体" w:hint="eastAsia"/>
          <w:lang w:eastAsia="zh-CN"/>
        </w:rPr>
        <w:t>本项目执行《政府采购促进中小企业发展暂行办法》、《关于政府采购支持监狱企业发展有关问题的通知》、《关于促进残疾人就业政府采购政策的通知》、《财政部、发展改革委、生态环境部、市场监管总局关于调整优化节能产品、环境标志产品政府采购执行机制的通知》（财库〔</w:t>
      </w:r>
      <w:r>
        <w:rPr>
          <w:rFonts w:ascii="楷体" w:eastAsia="楷体" w:hAnsi="楷体" w:cs="楷体" w:hint="eastAsia"/>
          <w:lang w:eastAsia="zh-CN"/>
        </w:rPr>
        <w:t>2019</w:t>
      </w:r>
      <w:r>
        <w:rPr>
          <w:rFonts w:ascii="楷体" w:eastAsia="楷体" w:hAnsi="楷体" w:cs="楷体" w:hint="eastAsia"/>
          <w:lang w:eastAsia="zh-CN"/>
        </w:rPr>
        <w:t>〕</w:t>
      </w:r>
      <w:r>
        <w:rPr>
          <w:rFonts w:ascii="楷体" w:eastAsia="楷体" w:hAnsi="楷体" w:cs="楷体" w:hint="eastAsia"/>
          <w:lang w:eastAsia="zh-CN"/>
        </w:rPr>
        <w:t>9</w:t>
      </w:r>
      <w:r>
        <w:rPr>
          <w:rFonts w:ascii="楷体" w:eastAsia="楷体" w:hAnsi="楷体" w:cs="楷体" w:hint="eastAsia"/>
          <w:lang w:eastAsia="zh-CN"/>
        </w:rPr>
        <w:t>号）和《财政部、发展改革委关于印发节能产品政府采购品目清单的通知》（财库〔</w:t>
      </w:r>
      <w:r>
        <w:rPr>
          <w:rFonts w:ascii="楷体" w:eastAsia="楷体" w:hAnsi="楷体" w:cs="楷体" w:hint="eastAsia"/>
          <w:lang w:eastAsia="zh-CN"/>
        </w:rPr>
        <w:t>2019</w:t>
      </w:r>
      <w:r>
        <w:rPr>
          <w:rFonts w:ascii="楷体" w:eastAsia="楷体" w:hAnsi="楷体" w:cs="楷体" w:hint="eastAsia"/>
          <w:lang w:eastAsia="zh-CN"/>
        </w:rPr>
        <w:t>〕</w:t>
      </w:r>
      <w:r>
        <w:rPr>
          <w:rFonts w:ascii="楷体" w:eastAsia="楷体" w:hAnsi="楷体" w:cs="楷体" w:hint="eastAsia"/>
          <w:lang w:eastAsia="zh-CN"/>
        </w:rPr>
        <w:t>19</w:t>
      </w:r>
      <w:r>
        <w:rPr>
          <w:rFonts w:ascii="楷体" w:eastAsia="楷体" w:hAnsi="楷体" w:cs="楷体" w:hint="eastAsia"/>
          <w:lang w:eastAsia="zh-CN"/>
        </w:rPr>
        <w:t>号）等政府采购文件。</w:t>
      </w:r>
    </w:p>
    <w:p w:rsidR="00985213" w:rsidRDefault="00FC49D7">
      <w:pPr>
        <w:pStyle w:val="20"/>
        <w:ind w:firstLineChars="0" w:firstLine="0"/>
        <w:rPr>
          <w:rFonts w:ascii="楷体" w:eastAsia="楷体" w:hAnsi="楷体" w:cs="楷体"/>
          <w:b/>
          <w:bCs/>
          <w:lang w:eastAsia="zh-CN"/>
        </w:rPr>
      </w:pPr>
      <w:r>
        <w:rPr>
          <w:rFonts w:ascii="楷体" w:eastAsia="楷体" w:hAnsi="楷体" w:cs="楷体" w:hint="eastAsia"/>
          <w:b/>
          <w:bCs/>
          <w:lang w:eastAsia="zh-CN"/>
        </w:rPr>
        <w:t>七、本次招标联系事项：</w:t>
      </w:r>
    </w:p>
    <w:p w:rsidR="00985213" w:rsidRDefault="00FC49D7">
      <w:pPr>
        <w:pStyle w:val="Bodytext1"/>
        <w:tabs>
          <w:tab w:val="left" w:pos="1544"/>
        </w:tabs>
        <w:adjustRightInd w:val="0"/>
        <w:snapToGrid w:val="0"/>
        <w:spacing w:after="0" w:line="360" w:lineRule="auto"/>
        <w:ind w:left="0" w:firstLine="0"/>
        <w:rPr>
          <w:rFonts w:ascii="楷体" w:eastAsia="楷体" w:hAnsi="楷体" w:cs="楷体"/>
        </w:rPr>
      </w:pPr>
      <w:r>
        <w:rPr>
          <w:rFonts w:ascii="楷体" w:eastAsia="楷体" w:hAnsi="楷体" w:cs="楷体" w:hint="eastAsia"/>
          <w:lang w:val="en-US" w:eastAsia="zh-CN"/>
        </w:rPr>
        <w:t>1.</w:t>
      </w:r>
      <w:r>
        <w:rPr>
          <w:rFonts w:ascii="楷体" w:eastAsia="楷体" w:hAnsi="楷体" w:cs="楷体" w:hint="eastAsia"/>
        </w:rPr>
        <w:t>釆购人信息</w:t>
      </w:r>
    </w:p>
    <w:p w:rsidR="00985213" w:rsidRDefault="00FC49D7">
      <w:pPr>
        <w:pStyle w:val="Bodytext1"/>
        <w:tabs>
          <w:tab w:val="left" w:pos="5299"/>
        </w:tabs>
        <w:adjustRightInd w:val="0"/>
        <w:snapToGrid w:val="0"/>
        <w:spacing w:after="0" w:line="360" w:lineRule="auto"/>
        <w:ind w:left="0" w:firstLine="0"/>
        <w:rPr>
          <w:rFonts w:ascii="楷体" w:eastAsia="楷体" w:hAnsi="楷体" w:cs="楷体"/>
          <w:lang w:val="en-US"/>
        </w:rPr>
      </w:pPr>
      <w:r>
        <w:rPr>
          <w:rFonts w:ascii="楷体" w:eastAsia="楷体" w:hAnsi="楷体" w:cs="楷体" w:hint="eastAsia"/>
        </w:rPr>
        <w:t>名称：南京医科大学</w:t>
      </w:r>
    </w:p>
    <w:p w:rsidR="00985213" w:rsidRDefault="00FC49D7">
      <w:pPr>
        <w:pStyle w:val="Bodytext1"/>
        <w:tabs>
          <w:tab w:val="left" w:pos="5578"/>
        </w:tabs>
        <w:adjustRightInd w:val="0"/>
        <w:snapToGrid w:val="0"/>
        <w:spacing w:after="0" w:line="360" w:lineRule="auto"/>
        <w:ind w:left="0" w:firstLine="0"/>
        <w:rPr>
          <w:rFonts w:ascii="楷体" w:eastAsia="楷体" w:hAnsi="楷体" w:cs="楷体"/>
        </w:rPr>
      </w:pPr>
      <w:r>
        <w:rPr>
          <w:rFonts w:ascii="楷体" w:eastAsia="楷体" w:hAnsi="楷体" w:cs="楷体" w:hint="eastAsia"/>
        </w:rPr>
        <w:t>地址：</w:t>
      </w:r>
      <w:r>
        <w:rPr>
          <w:rFonts w:ascii="楷体" w:eastAsia="楷体" w:hAnsi="楷体" w:cs="楷体" w:hint="eastAsia"/>
        </w:rPr>
        <w:t xml:space="preserve"> </w:t>
      </w:r>
      <w:r>
        <w:rPr>
          <w:rFonts w:ascii="楷体" w:eastAsia="楷体" w:hAnsi="楷体" w:cs="楷体" w:hint="eastAsia"/>
        </w:rPr>
        <w:t>南京市江宁区龙眠大道</w:t>
      </w:r>
      <w:r>
        <w:rPr>
          <w:rFonts w:ascii="楷体" w:eastAsia="楷体" w:hAnsi="楷体" w:cs="楷体" w:hint="eastAsia"/>
        </w:rPr>
        <w:t>101</w:t>
      </w:r>
      <w:r>
        <w:rPr>
          <w:rFonts w:ascii="楷体" w:eastAsia="楷体" w:hAnsi="楷体" w:cs="楷体" w:hint="eastAsia"/>
        </w:rPr>
        <w:t>号</w:t>
      </w:r>
    </w:p>
    <w:p w:rsidR="00985213" w:rsidRDefault="00FC49D7">
      <w:pPr>
        <w:pStyle w:val="Bodytext1"/>
        <w:tabs>
          <w:tab w:val="left" w:pos="5578"/>
        </w:tabs>
        <w:adjustRightInd w:val="0"/>
        <w:snapToGrid w:val="0"/>
        <w:spacing w:after="0" w:line="360" w:lineRule="auto"/>
        <w:ind w:left="0" w:firstLine="0"/>
        <w:rPr>
          <w:rFonts w:ascii="楷体" w:eastAsia="楷体" w:hAnsi="楷体" w:cs="楷体"/>
          <w:lang w:val="en-US" w:eastAsia="zh-CN"/>
        </w:rPr>
      </w:pPr>
      <w:r>
        <w:rPr>
          <w:rFonts w:ascii="楷体" w:eastAsia="楷体" w:hAnsi="楷体" w:cs="楷体" w:hint="eastAsia"/>
        </w:rPr>
        <w:t>联系方式：</w:t>
      </w:r>
      <w:r>
        <w:rPr>
          <w:rFonts w:ascii="楷体" w:eastAsia="楷体" w:hAnsi="楷体" w:cs="楷体" w:hint="eastAsia"/>
        </w:rPr>
        <w:t>025-86868572</w:t>
      </w:r>
      <w:r>
        <w:rPr>
          <w:rFonts w:ascii="楷体" w:eastAsia="楷体" w:hAnsi="楷体" w:cs="楷体" w:hint="eastAsia"/>
          <w:lang w:val="en-US" w:eastAsia="zh-CN"/>
        </w:rPr>
        <w:t>/</w:t>
      </w:r>
      <w:r>
        <w:rPr>
          <w:rFonts w:ascii="楷体" w:eastAsia="楷体" w:hAnsi="楷体" w:cs="楷体" w:hint="eastAsia"/>
          <w:lang w:val="en-US" w:eastAsia="zh-CN"/>
        </w:rPr>
        <w:t>陈老师</w:t>
      </w:r>
      <w:r>
        <w:rPr>
          <w:rFonts w:ascii="楷体" w:eastAsia="楷体" w:hAnsi="楷体" w:cs="楷体" w:hint="eastAsia"/>
          <w:lang w:val="en-US" w:eastAsia="zh-CN"/>
        </w:rPr>
        <w:t xml:space="preserve">  </w:t>
      </w:r>
    </w:p>
    <w:p w:rsidR="00985213" w:rsidRDefault="00FC49D7">
      <w:pPr>
        <w:pStyle w:val="Bodytext1"/>
        <w:tabs>
          <w:tab w:val="left" w:pos="1582"/>
        </w:tabs>
        <w:adjustRightInd w:val="0"/>
        <w:snapToGrid w:val="0"/>
        <w:spacing w:after="0" w:line="360" w:lineRule="auto"/>
        <w:ind w:left="0" w:firstLine="0"/>
        <w:rPr>
          <w:rFonts w:ascii="楷体" w:eastAsia="楷体" w:hAnsi="楷体" w:cs="楷体"/>
        </w:rPr>
      </w:pPr>
      <w:r>
        <w:rPr>
          <w:rFonts w:ascii="楷体" w:eastAsia="楷体" w:hAnsi="楷体" w:cs="楷体" w:hint="eastAsia"/>
          <w:lang w:val="en-US" w:eastAsia="zh-CN"/>
        </w:rPr>
        <w:t>2.</w:t>
      </w:r>
      <w:r>
        <w:rPr>
          <w:rFonts w:ascii="楷体" w:eastAsia="楷体" w:hAnsi="楷体" w:cs="楷体" w:hint="eastAsia"/>
        </w:rPr>
        <w:t>釆购代理机构信息</w:t>
      </w:r>
    </w:p>
    <w:p w:rsidR="00985213" w:rsidRDefault="00FC49D7">
      <w:pPr>
        <w:pStyle w:val="Bodytext1"/>
        <w:tabs>
          <w:tab w:val="left" w:pos="5290"/>
        </w:tabs>
        <w:adjustRightInd w:val="0"/>
        <w:snapToGrid w:val="0"/>
        <w:spacing w:after="0" w:line="360" w:lineRule="auto"/>
        <w:ind w:left="0" w:firstLine="0"/>
        <w:rPr>
          <w:rFonts w:ascii="楷体" w:eastAsia="楷体" w:hAnsi="楷体" w:cs="楷体"/>
          <w:lang w:val="en-US"/>
        </w:rPr>
      </w:pPr>
      <w:r>
        <w:rPr>
          <w:rFonts w:ascii="楷体" w:eastAsia="楷体" w:hAnsi="楷体" w:cs="楷体" w:hint="eastAsia"/>
        </w:rPr>
        <w:t>名称：</w:t>
      </w:r>
      <w:r>
        <w:rPr>
          <w:rFonts w:ascii="楷体" w:eastAsia="楷体" w:hAnsi="楷体" w:cs="楷体" w:hint="eastAsia"/>
        </w:rPr>
        <w:t xml:space="preserve"> </w:t>
      </w:r>
      <w:r>
        <w:rPr>
          <w:rFonts w:ascii="楷体" w:eastAsia="楷体" w:hAnsi="楷体" w:cs="楷体" w:hint="eastAsia"/>
          <w:lang w:eastAsia="zh-CN"/>
        </w:rPr>
        <w:t>南京达琛鑫工程咨询有限公司</w:t>
      </w:r>
      <w:r>
        <w:rPr>
          <w:rFonts w:ascii="楷体" w:eastAsia="楷体" w:hAnsi="楷体" w:cs="楷体" w:hint="eastAsia"/>
          <w:lang w:val="en-US" w:eastAsia="zh-CN"/>
        </w:rPr>
        <w:t xml:space="preserve"> </w:t>
      </w:r>
    </w:p>
    <w:p w:rsidR="00985213" w:rsidRDefault="00FC49D7">
      <w:pPr>
        <w:pStyle w:val="Bodytext1"/>
        <w:tabs>
          <w:tab w:val="left" w:pos="5434"/>
        </w:tabs>
        <w:adjustRightInd w:val="0"/>
        <w:snapToGrid w:val="0"/>
        <w:spacing w:after="0" w:line="360" w:lineRule="auto"/>
        <w:ind w:left="0" w:firstLine="0"/>
        <w:rPr>
          <w:rFonts w:ascii="楷体" w:eastAsia="楷体" w:hAnsi="楷体" w:cs="楷体"/>
        </w:rPr>
      </w:pPr>
      <w:r>
        <w:rPr>
          <w:rFonts w:ascii="楷体" w:eastAsia="楷体" w:hAnsi="楷体" w:cs="楷体" w:hint="eastAsia"/>
        </w:rPr>
        <w:t>地址</w:t>
      </w:r>
      <w:r>
        <w:rPr>
          <w:rFonts w:ascii="楷体" w:eastAsia="楷体" w:hAnsi="楷体" w:cs="楷体" w:hint="eastAsia"/>
          <w:lang w:eastAsia="zh-CN"/>
        </w:rPr>
        <w:t>：</w:t>
      </w:r>
      <w:r>
        <w:rPr>
          <w:rFonts w:ascii="楷体" w:eastAsia="楷体" w:hAnsi="楷体" w:cs="楷体" w:hint="eastAsia"/>
        </w:rPr>
        <w:t xml:space="preserve"> </w:t>
      </w:r>
      <w:r>
        <w:rPr>
          <w:rFonts w:ascii="楷体" w:eastAsia="楷体" w:hAnsi="楷体" w:cs="楷体" w:hint="eastAsia"/>
        </w:rPr>
        <w:t>南京市秦淮区光华东街</w:t>
      </w:r>
      <w:r>
        <w:rPr>
          <w:rFonts w:ascii="楷体" w:eastAsia="楷体" w:hAnsi="楷体" w:cs="楷体" w:hint="eastAsia"/>
        </w:rPr>
        <w:t>6</w:t>
      </w:r>
      <w:r>
        <w:rPr>
          <w:rFonts w:ascii="楷体" w:eastAsia="楷体" w:hAnsi="楷体" w:cs="楷体" w:hint="eastAsia"/>
        </w:rPr>
        <w:t>号世界之窗创意产业园</w:t>
      </w:r>
      <w:r>
        <w:rPr>
          <w:rFonts w:ascii="楷体" w:eastAsia="楷体" w:hAnsi="楷体" w:cs="楷体" w:hint="eastAsia"/>
        </w:rPr>
        <w:t>15</w:t>
      </w:r>
      <w:r>
        <w:rPr>
          <w:rFonts w:ascii="楷体" w:eastAsia="楷体" w:hAnsi="楷体" w:cs="楷体" w:hint="eastAsia"/>
        </w:rPr>
        <w:t>号楼</w:t>
      </w:r>
      <w:r>
        <w:rPr>
          <w:rFonts w:ascii="楷体" w:eastAsia="楷体" w:hAnsi="楷体" w:cs="楷体" w:hint="eastAsia"/>
        </w:rPr>
        <w:tab/>
      </w:r>
    </w:p>
    <w:p w:rsidR="00985213" w:rsidRDefault="00FC49D7">
      <w:pPr>
        <w:pStyle w:val="Bodytext1"/>
        <w:tabs>
          <w:tab w:val="left" w:pos="5702"/>
        </w:tabs>
        <w:adjustRightInd w:val="0"/>
        <w:snapToGrid w:val="0"/>
        <w:spacing w:after="0" w:line="360" w:lineRule="auto"/>
        <w:ind w:left="0" w:firstLine="0"/>
        <w:rPr>
          <w:rFonts w:ascii="楷体" w:eastAsia="楷体" w:hAnsi="楷体" w:cs="楷体"/>
          <w:lang w:val="en-US" w:eastAsia="zh-CN"/>
        </w:rPr>
      </w:pPr>
      <w:r>
        <w:rPr>
          <w:rFonts w:ascii="楷体" w:eastAsia="楷体" w:hAnsi="楷体" w:cs="楷体" w:hint="eastAsia"/>
        </w:rPr>
        <w:t>联系方式</w:t>
      </w:r>
      <w:r>
        <w:rPr>
          <w:rFonts w:ascii="楷体" w:eastAsia="楷体" w:hAnsi="楷体" w:cs="楷体" w:hint="eastAsia"/>
          <w:lang w:eastAsia="zh-CN"/>
        </w:rPr>
        <w:t>：</w:t>
      </w:r>
      <w:r>
        <w:rPr>
          <w:rFonts w:ascii="楷体" w:eastAsia="楷体" w:hAnsi="楷体" w:cs="楷体" w:hint="eastAsia"/>
          <w:lang w:val="en-US" w:eastAsia="zh-CN"/>
        </w:rPr>
        <w:t>02</w:t>
      </w:r>
      <w:r>
        <w:rPr>
          <w:rFonts w:ascii="楷体" w:eastAsia="楷体" w:hAnsi="楷体" w:cs="楷体" w:hint="eastAsia"/>
        </w:rPr>
        <w:t>5-85382797</w:t>
      </w:r>
      <w:r>
        <w:rPr>
          <w:rFonts w:ascii="楷体" w:eastAsia="楷体" w:hAnsi="楷体" w:cs="楷体" w:hint="eastAsia"/>
          <w:lang w:val="en-US" w:eastAsia="zh-CN"/>
        </w:rPr>
        <w:t xml:space="preserve">  </w:t>
      </w:r>
    </w:p>
    <w:p w:rsidR="00985213" w:rsidRDefault="00FC49D7">
      <w:pPr>
        <w:pStyle w:val="Bodytext1"/>
        <w:tabs>
          <w:tab w:val="left" w:pos="1582"/>
        </w:tabs>
        <w:adjustRightInd w:val="0"/>
        <w:snapToGrid w:val="0"/>
        <w:spacing w:after="0" w:line="360" w:lineRule="auto"/>
        <w:ind w:left="0" w:firstLine="0"/>
        <w:rPr>
          <w:rFonts w:ascii="楷体" w:eastAsia="楷体" w:hAnsi="楷体" w:cs="楷体"/>
        </w:rPr>
      </w:pPr>
      <w:r>
        <w:rPr>
          <w:rFonts w:ascii="楷体" w:eastAsia="楷体" w:hAnsi="楷体" w:cs="楷体" w:hint="eastAsia"/>
          <w:lang w:val="en-US" w:eastAsia="zh-CN"/>
        </w:rPr>
        <w:t>3.</w:t>
      </w:r>
      <w:r>
        <w:rPr>
          <w:rFonts w:ascii="楷体" w:eastAsia="楷体" w:hAnsi="楷体" w:cs="楷体" w:hint="eastAsia"/>
        </w:rPr>
        <w:t>项目联系方式</w:t>
      </w:r>
      <w:r>
        <w:rPr>
          <w:rFonts w:ascii="楷体" w:eastAsia="楷体" w:hAnsi="楷体" w:cs="楷体" w:hint="eastAsia"/>
          <w:lang w:val="en-US" w:eastAsia="zh-CN"/>
        </w:rPr>
        <w:t>:</w:t>
      </w:r>
    </w:p>
    <w:p w:rsidR="00985213" w:rsidRDefault="00FC49D7">
      <w:pPr>
        <w:pStyle w:val="Bodytext1"/>
        <w:adjustRightInd w:val="0"/>
        <w:snapToGrid w:val="0"/>
        <w:spacing w:after="0" w:line="360" w:lineRule="auto"/>
        <w:ind w:left="0" w:firstLine="0"/>
        <w:rPr>
          <w:rFonts w:ascii="楷体" w:eastAsia="楷体" w:hAnsi="楷体" w:cs="楷体"/>
          <w:lang w:eastAsia="zh-CN"/>
        </w:rPr>
      </w:pPr>
      <w:r>
        <w:rPr>
          <w:rFonts w:ascii="楷体" w:eastAsia="楷体" w:hAnsi="楷体" w:cs="楷体" w:hint="eastAsia"/>
        </w:rPr>
        <w:t>项目联系人</w:t>
      </w:r>
      <w:r>
        <w:rPr>
          <w:rFonts w:ascii="楷体" w:eastAsia="楷体" w:hAnsi="楷体" w:cs="楷体" w:hint="eastAsia"/>
        </w:rPr>
        <w:t>:</w:t>
      </w:r>
      <w:r>
        <w:rPr>
          <w:rFonts w:ascii="楷体" w:eastAsia="楷体" w:hAnsi="楷体" w:cs="楷体" w:hint="eastAsia"/>
          <w:lang w:eastAsia="zh-CN"/>
        </w:rPr>
        <w:t>潘玲玲</w:t>
      </w:r>
    </w:p>
    <w:p w:rsidR="00985213" w:rsidRDefault="00FC49D7">
      <w:pPr>
        <w:pStyle w:val="Bodytext1"/>
        <w:tabs>
          <w:tab w:val="left" w:pos="5424"/>
        </w:tabs>
        <w:adjustRightInd w:val="0"/>
        <w:snapToGrid w:val="0"/>
        <w:spacing w:after="0" w:line="360" w:lineRule="auto"/>
        <w:ind w:left="0" w:firstLine="0"/>
        <w:rPr>
          <w:rFonts w:ascii="楷体" w:eastAsia="楷体" w:hAnsi="楷体" w:cs="楷体"/>
        </w:rPr>
      </w:pPr>
      <w:r>
        <w:rPr>
          <w:rFonts w:ascii="楷体" w:eastAsia="楷体" w:hAnsi="楷体" w:cs="楷体" w:hint="eastAsia"/>
        </w:rPr>
        <w:t>电话：</w:t>
      </w:r>
      <w:r>
        <w:rPr>
          <w:rFonts w:ascii="楷体" w:eastAsia="楷体" w:hAnsi="楷体" w:cs="楷体" w:hint="eastAsia"/>
        </w:rPr>
        <w:t>025-85382797</w:t>
      </w:r>
      <w:bookmarkStart w:id="8" w:name="_GoBack"/>
      <w:bookmarkEnd w:id="8"/>
    </w:p>
    <w:p w:rsidR="00985213" w:rsidRDefault="00FC49D7">
      <w:pPr>
        <w:pStyle w:val="20"/>
        <w:ind w:firstLineChars="0" w:firstLine="0"/>
        <w:rPr>
          <w:rFonts w:ascii="楷体" w:eastAsia="楷体" w:hAnsi="楷体" w:cs="楷体"/>
          <w:b/>
          <w:bCs/>
          <w:lang w:val="zh-TW" w:eastAsia="zh-CN"/>
        </w:rPr>
      </w:pPr>
      <w:r>
        <w:rPr>
          <w:rFonts w:ascii="楷体" w:eastAsia="楷体" w:hAnsi="楷体" w:cs="楷体" w:hint="eastAsia"/>
          <w:b/>
          <w:bCs/>
          <w:lang w:eastAsia="zh-CN"/>
        </w:rPr>
        <w:t>八、</w:t>
      </w:r>
      <w:r>
        <w:rPr>
          <w:rFonts w:ascii="楷体" w:eastAsia="楷体" w:hAnsi="楷体" w:cs="楷体" w:hint="eastAsia"/>
          <w:b/>
          <w:bCs/>
          <w:lang w:val="zh-TW" w:eastAsia="zh-CN"/>
        </w:rPr>
        <w:t>疫情防控期间注意事项</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rPr>
        <w:t>疫</w:t>
      </w:r>
      <w:r>
        <w:rPr>
          <w:rFonts w:ascii="楷体" w:eastAsia="楷体" w:hAnsi="楷体" w:cs="楷体" w:hint="eastAsia"/>
          <w:lang w:eastAsia="zh-CN"/>
        </w:rPr>
        <w:t>情防控期间，凡参加投标的相关人员应在投标</w:t>
      </w:r>
      <w:r>
        <w:rPr>
          <w:rFonts w:ascii="楷体" w:eastAsia="楷体" w:hAnsi="楷体" w:cs="楷体" w:hint="eastAsia"/>
          <w:lang w:eastAsia="zh-CN"/>
        </w:rPr>
        <w:t>(</w:t>
      </w:r>
      <w:r>
        <w:rPr>
          <w:rFonts w:ascii="楷体" w:eastAsia="楷体" w:hAnsi="楷体" w:cs="楷体" w:hint="eastAsia"/>
          <w:lang w:eastAsia="zh-CN"/>
        </w:rPr>
        <w:t>报价</w:t>
      </w:r>
      <w:r>
        <w:rPr>
          <w:rFonts w:ascii="楷体" w:eastAsia="楷体" w:hAnsi="楷体" w:cs="楷体" w:hint="eastAsia"/>
          <w:lang w:eastAsia="zh-CN"/>
        </w:rPr>
        <w:t>)</w:t>
      </w:r>
      <w:r>
        <w:rPr>
          <w:rFonts w:ascii="楷体" w:eastAsia="楷体" w:hAnsi="楷体" w:cs="楷体" w:hint="eastAsia"/>
          <w:lang w:eastAsia="zh-CN"/>
        </w:rPr>
        <w:t>截止时间前、评标专家和采购人代表应在进入评标现场前完成以下程序</w:t>
      </w:r>
      <w:r>
        <w:rPr>
          <w:rFonts w:ascii="楷体" w:eastAsia="楷体" w:hAnsi="楷体" w:cs="楷体" w:hint="eastAsia"/>
          <w:lang w:eastAsia="zh-CN"/>
        </w:rPr>
        <w:t>:</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1</w:t>
      </w:r>
      <w:r>
        <w:rPr>
          <w:rFonts w:ascii="楷体" w:eastAsia="楷体" w:hAnsi="楷体" w:cs="楷体" w:hint="eastAsia"/>
          <w:lang w:eastAsia="zh-CN"/>
        </w:rPr>
        <w:t>、投标人授权委派人员不得超过</w:t>
      </w:r>
      <w:r>
        <w:rPr>
          <w:rFonts w:ascii="楷体" w:eastAsia="楷体" w:hAnsi="楷体" w:cs="楷体" w:hint="eastAsia"/>
          <w:lang w:eastAsia="zh-CN"/>
        </w:rPr>
        <w:t>1</w:t>
      </w:r>
      <w:r>
        <w:rPr>
          <w:rFonts w:ascii="楷体" w:eastAsia="楷体" w:hAnsi="楷体" w:cs="楷体" w:hint="eastAsia"/>
          <w:lang w:eastAsia="zh-CN"/>
        </w:rPr>
        <w:t>人并且该授权委托人应递交投标人出具的授权委托书（格式自拟，加盖公章）；提供开标前</w:t>
      </w:r>
      <w:r>
        <w:rPr>
          <w:rFonts w:ascii="楷体" w:eastAsia="楷体" w:hAnsi="楷体" w:cs="楷体" w:hint="eastAsia"/>
          <w:lang w:eastAsia="zh-CN"/>
        </w:rPr>
        <w:t>2</w:t>
      </w:r>
      <w:r>
        <w:rPr>
          <w:rFonts w:ascii="楷体" w:eastAsia="楷体" w:hAnsi="楷体" w:cs="楷体" w:hint="eastAsia"/>
          <w:lang w:eastAsia="zh-CN"/>
        </w:rPr>
        <w:t>天内的个人轨迹证明（电信，移动，联通）及宁归来或者苏康码的绿色健康码才能进入会场（需提供彩色打印纸质一张）。</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2</w:t>
      </w:r>
      <w:r>
        <w:rPr>
          <w:rFonts w:ascii="楷体" w:eastAsia="楷体" w:hAnsi="楷体" w:cs="楷体" w:hint="eastAsia"/>
          <w:lang w:eastAsia="zh-CN"/>
        </w:rPr>
        <w:t>、投标人授权委派人员递交投标文件时，应同时递交具有其本人签名的承</w:t>
      </w:r>
      <w:r>
        <w:rPr>
          <w:rFonts w:ascii="楷体" w:eastAsia="楷体" w:hAnsi="楷体" w:cs="楷体" w:hint="eastAsia"/>
          <w:lang w:eastAsia="zh-CN"/>
        </w:rPr>
        <w:lastRenderedPageBreak/>
        <w:t>诺书：本人承诺</w:t>
      </w:r>
      <w:r>
        <w:rPr>
          <w:rFonts w:ascii="楷体" w:eastAsia="楷体" w:hAnsi="楷体" w:cs="楷体" w:hint="eastAsia"/>
          <w:lang w:eastAsia="zh-CN"/>
        </w:rPr>
        <w:t>14</w:t>
      </w:r>
      <w:r>
        <w:rPr>
          <w:rFonts w:ascii="楷体" w:eastAsia="楷体" w:hAnsi="楷体" w:cs="楷体" w:hint="eastAsia"/>
          <w:lang w:eastAsia="zh-CN"/>
        </w:rPr>
        <w:t>天内未接触过“新冠肺炎</w:t>
      </w:r>
      <w:r>
        <w:rPr>
          <w:rFonts w:ascii="楷体" w:eastAsia="楷体" w:hAnsi="楷体" w:cs="楷体" w:hint="eastAsia"/>
          <w:lang w:eastAsia="zh-CN"/>
        </w:rPr>
        <w:t>"</w:t>
      </w:r>
      <w:r>
        <w:rPr>
          <w:rFonts w:ascii="楷体" w:eastAsia="楷体" w:hAnsi="楷体" w:cs="楷体" w:hint="eastAsia"/>
          <w:lang w:eastAsia="zh-CN"/>
        </w:rPr>
        <w:t>确诊或疑似病例，未接触过湖北各市、温州等疫情重点地区人员，未与确诊、疑似病例和疫情重点地区人员有聚餐、聚会、大型会议、其他大型活动等密切接触史，如存在隐瞒上述情况，本人依法承担相应</w:t>
      </w:r>
      <w:r>
        <w:rPr>
          <w:rFonts w:ascii="楷体" w:eastAsia="楷体" w:hAnsi="楷体" w:cs="楷体" w:hint="eastAsia"/>
          <w:lang w:eastAsia="zh-CN"/>
        </w:rPr>
        <w:t>法律责任。</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3</w:t>
      </w:r>
      <w:r>
        <w:rPr>
          <w:rFonts w:ascii="楷体" w:eastAsia="楷体" w:hAnsi="楷体" w:cs="楷体" w:hint="eastAsia"/>
          <w:lang w:eastAsia="zh-CN"/>
        </w:rPr>
        <w:t>、评标专家和采购人代表应在进入评标现场前签署承诺书：本人承诺</w:t>
      </w:r>
      <w:r>
        <w:rPr>
          <w:rFonts w:ascii="楷体" w:eastAsia="楷体" w:hAnsi="楷体" w:cs="楷体" w:hint="eastAsia"/>
          <w:lang w:eastAsia="zh-CN"/>
        </w:rPr>
        <w:t>14</w:t>
      </w:r>
      <w:r>
        <w:rPr>
          <w:rFonts w:ascii="楷体" w:eastAsia="楷体" w:hAnsi="楷体" w:cs="楷体" w:hint="eastAsia"/>
          <w:lang w:eastAsia="zh-CN"/>
        </w:rPr>
        <w:t>天内未接触过“新冠肺炎</w:t>
      </w:r>
      <w:r>
        <w:rPr>
          <w:rFonts w:ascii="楷体" w:eastAsia="楷体" w:hAnsi="楷体" w:cs="楷体" w:hint="eastAsia"/>
          <w:lang w:eastAsia="zh-CN"/>
        </w:rPr>
        <w:t>"</w:t>
      </w:r>
      <w:r>
        <w:rPr>
          <w:rFonts w:ascii="楷体" w:eastAsia="楷体" w:hAnsi="楷体" w:cs="楷体" w:hint="eastAsia"/>
          <w:lang w:eastAsia="zh-CN"/>
        </w:rPr>
        <w:t>确诊或疑似病例，未接触过湖北各市、温州等疫情重点地区人员，未与确诊、疑似病例和疫情重点地区人员有聚餐、聚会、大型会议、其他大型活动等密切接触史，如存在隐瞒上述情况，本人依法承担相应法律责任。</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4</w:t>
      </w:r>
      <w:r>
        <w:rPr>
          <w:rFonts w:ascii="楷体" w:eastAsia="楷体" w:hAnsi="楷体" w:cs="楷体" w:hint="eastAsia"/>
          <w:lang w:eastAsia="zh-CN"/>
        </w:rPr>
        <w:t>、参加投标、评标的相关人员应自行佩戴口罩及其他必备的防护用具；</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5</w:t>
      </w:r>
      <w:r>
        <w:rPr>
          <w:rFonts w:ascii="楷体" w:eastAsia="楷体" w:hAnsi="楷体" w:cs="楷体" w:hint="eastAsia"/>
          <w:lang w:eastAsia="zh-CN"/>
        </w:rPr>
        <w:t>、凡参与投标的相关人员，进入投标现场时应配合工作人员进行体温测量，如体温超出</w:t>
      </w:r>
      <w:r>
        <w:rPr>
          <w:rFonts w:ascii="楷体" w:eastAsia="楷体" w:hAnsi="楷体" w:cs="楷体" w:hint="eastAsia"/>
          <w:lang w:eastAsia="zh-CN"/>
        </w:rPr>
        <w:t>37.3</w:t>
      </w:r>
      <w:r>
        <w:rPr>
          <w:rFonts w:ascii="楷体" w:eastAsia="楷体" w:hAnsi="楷体" w:cs="楷体" w:hint="eastAsia"/>
          <w:lang w:eastAsia="zh-CN"/>
        </w:rPr>
        <w:t>度，工作人员有权拒绝该人员进入投标现场；</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6</w:t>
      </w:r>
      <w:r>
        <w:rPr>
          <w:rFonts w:ascii="楷体" w:eastAsia="楷体" w:hAnsi="楷体" w:cs="楷体" w:hint="eastAsia"/>
          <w:lang w:eastAsia="zh-CN"/>
        </w:rPr>
        <w:t>、投标的相关人员进入投</w:t>
      </w:r>
      <w:r>
        <w:rPr>
          <w:rFonts w:ascii="楷体" w:eastAsia="楷体" w:hAnsi="楷体" w:cs="楷体" w:hint="eastAsia"/>
          <w:lang w:eastAsia="zh-CN"/>
        </w:rPr>
        <w:t>标现场后，应在开标室等候并与其他人员保持</w:t>
      </w:r>
      <w:r>
        <w:rPr>
          <w:rFonts w:ascii="楷体" w:eastAsia="楷体" w:hAnsi="楷体" w:cs="楷体" w:hint="eastAsia"/>
          <w:lang w:eastAsia="zh-CN"/>
        </w:rPr>
        <w:t>1</w:t>
      </w:r>
      <w:r>
        <w:rPr>
          <w:rFonts w:ascii="楷体" w:eastAsia="楷体" w:hAnsi="楷体" w:cs="楷体" w:hint="eastAsia"/>
          <w:lang w:eastAsia="zh-CN"/>
        </w:rPr>
        <w:t>米以上距离，不得随意走动。</w:t>
      </w:r>
    </w:p>
    <w:p w:rsidR="00985213" w:rsidRDefault="00FC49D7">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7</w:t>
      </w:r>
      <w:r>
        <w:rPr>
          <w:rFonts w:ascii="楷体" w:eastAsia="楷体" w:hAnsi="楷体" w:cs="楷体" w:hint="eastAsia"/>
          <w:lang w:eastAsia="zh-CN"/>
        </w:rPr>
        <w:t>、上述要求至国家疫情防控下发最新通知时废止。</w:t>
      </w:r>
    </w:p>
    <w:p w:rsidR="00985213" w:rsidRDefault="00985213" w:rsidP="00027492">
      <w:pPr>
        <w:pStyle w:val="20"/>
        <w:ind w:firstLine="480"/>
        <w:rPr>
          <w:lang w:eastAsia="zh-CN"/>
        </w:rPr>
      </w:pPr>
    </w:p>
    <w:p w:rsidR="00985213" w:rsidRDefault="00FC49D7">
      <w:pPr>
        <w:pStyle w:val="Bodytext1"/>
        <w:tabs>
          <w:tab w:val="left" w:pos="5424"/>
        </w:tabs>
        <w:adjustRightInd w:val="0"/>
        <w:snapToGrid w:val="0"/>
        <w:spacing w:after="0" w:line="360" w:lineRule="auto"/>
        <w:ind w:left="0" w:firstLine="0"/>
        <w:jc w:val="right"/>
        <w:rPr>
          <w:rFonts w:ascii="楷体" w:eastAsia="楷体" w:hAnsi="楷体" w:cs="楷体"/>
          <w:lang w:val="en-US" w:eastAsia="zh-CN"/>
        </w:rPr>
      </w:pPr>
      <w:r>
        <w:rPr>
          <w:rFonts w:ascii="楷体" w:eastAsia="楷体" w:hAnsi="楷体" w:cs="楷体" w:hint="eastAsia"/>
        </w:rPr>
        <w:t xml:space="preserve"> </w:t>
      </w:r>
      <w:r>
        <w:rPr>
          <w:rFonts w:ascii="楷体" w:eastAsia="楷体" w:hAnsi="楷体" w:cs="楷体" w:hint="eastAsia"/>
          <w:lang w:eastAsia="zh-CN"/>
        </w:rPr>
        <w:t>南京达琛鑫工程咨询有限公司</w:t>
      </w:r>
      <w:r>
        <w:rPr>
          <w:rFonts w:ascii="楷体" w:eastAsia="楷体" w:hAnsi="楷体" w:cs="楷体" w:hint="eastAsia"/>
          <w:lang w:val="en-US" w:eastAsia="zh-CN"/>
        </w:rPr>
        <w:t xml:space="preserve"> </w:t>
      </w:r>
    </w:p>
    <w:p w:rsidR="00985213" w:rsidRDefault="00FC49D7">
      <w:pPr>
        <w:pStyle w:val="Bodytext1"/>
        <w:tabs>
          <w:tab w:val="left" w:pos="5424"/>
        </w:tabs>
        <w:adjustRightInd w:val="0"/>
        <w:snapToGrid w:val="0"/>
        <w:spacing w:after="0" w:line="360" w:lineRule="auto"/>
        <w:ind w:left="0" w:firstLine="0"/>
        <w:jc w:val="right"/>
        <w:rPr>
          <w:rFonts w:ascii="楷体" w:eastAsia="楷体" w:hAnsi="楷体" w:cs="楷体"/>
          <w:lang w:val="en-US" w:eastAsia="zh-CN"/>
        </w:rPr>
      </w:pPr>
      <w:r>
        <w:rPr>
          <w:rFonts w:ascii="楷体" w:eastAsia="楷体" w:hAnsi="楷体" w:cs="楷体" w:hint="eastAsia"/>
          <w:lang w:val="en-US" w:eastAsia="zh-CN"/>
        </w:rPr>
        <w:t>2020</w:t>
      </w:r>
      <w:r>
        <w:rPr>
          <w:rFonts w:ascii="楷体" w:eastAsia="楷体" w:hAnsi="楷体" w:cs="楷体" w:hint="eastAsia"/>
          <w:lang w:val="en-US" w:eastAsia="zh-CN"/>
        </w:rPr>
        <w:t>年</w:t>
      </w:r>
      <w:r>
        <w:rPr>
          <w:rFonts w:ascii="楷体" w:eastAsia="楷体" w:hAnsi="楷体" w:cs="楷体" w:hint="eastAsia"/>
          <w:lang w:val="en-US" w:eastAsia="zh-CN"/>
        </w:rPr>
        <w:t>04</w:t>
      </w:r>
      <w:r>
        <w:rPr>
          <w:rFonts w:ascii="楷体" w:eastAsia="楷体" w:hAnsi="楷体" w:cs="楷体" w:hint="eastAsia"/>
          <w:lang w:val="en-US" w:eastAsia="zh-CN"/>
        </w:rPr>
        <w:t>月</w:t>
      </w:r>
      <w:r>
        <w:rPr>
          <w:rFonts w:ascii="楷体" w:eastAsia="楷体" w:hAnsi="楷体" w:cs="楷体" w:hint="eastAsia"/>
          <w:lang w:val="en-US" w:eastAsia="zh-CN"/>
        </w:rPr>
        <w:t>24</w:t>
      </w:r>
      <w:r>
        <w:rPr>
          <w:rFonts w:ascii="楷体" w:eastAsia="楷体" w:hAnsi="楷体" w:cs="楷体" w:hint="eastAsia"/>
          <w:lang w:val="en-US" w:eastAsia="zh-CN"/>
        </w:rPr>
        <w:t>日</w:t>
      </w:r>
    </w:p>
    <w:sectPr w:rsidR="00985213" w:rsidSect="009852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D7" w:rsidRDefault="00FC49D7" w:rsidP="00985213">
      <w:r>
        <w:separator/>
      </w:r>
    </w:p>
  </w:endnote>
  <w:endnote w:type="continuationSeparator" w:id="0">
    <w:p w:rsidR="00FC49D7" w:rsidRDefault="00FC49D7" w:rsidP="00985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13" w:rsidRDefault="00985213">
    <w:pPr>
      <w:spacing w:line="1" w:lineRule="exact"/>
    </w:pPr>
    <w:r>
      <w:pict>
        <v:shapetype id="_x0000_t202" coordsize="21600,21600" o:spt="202" path="m,l,21600r21600,l21600,xe">
          <v:stroke joinstyle="miter"/>
          <v:path gradientshapeok="t" o:connecttype="rect"/>
        </v:shapetype>
        <v:shape id="Shape 18" o:spid="_x0000_s1026" type="#_x0000_t202" style="position:absolute;margin-left:296.05pt;margin-top:782.7pt;width:7.7pt;height:6.25pt;z-index:-251658752;mso-wrap-style:none;mso-position-horizontal-relative:page;mso-position-vertical-relative:page" o:gfxdata="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2d2+qdgAAAANAQAADwAAAAAAAAABACAAAAAiAAAAZHJzL2Rvd25y&#10;ZXYueG1sUEsBAhQAFAAAAAgAh07iQHOTfmqMAQAAIAMAAA4AAAAAAAAAAQAgAAAAJwEAAGRycy9l&#10;Mm9Eb2MueG1sUEsFBgAAAAAGAAYAWQEAACUFAAAAAA==&#10;" filled="f" stroked="f">
          <v:textbox style="mso-fit-shape-to-text:t" inset="0,0,0,0">
            <w:txbxContent>
              <w:p w:rsidR="00985213" w:rsidRDefault="00985213">
                <w:pPr>
                  <w:pStyle w:val="Headerorfooter1"/>
                  <w:rPr>
                    <w:sz w:val="18"/>
                    <w:szCs w:val="18"/>
                  </w:rPr>
                </w:pPr>
                <w:r w:rsidRPr="00985213">
                  <w:fldChar w:fldCharType="begin"/>
                </w:r>
                <w:r w:rsidR="00FC49D7">
                  <w:instrText xml:space="preserve"> PAGE \* MERGEFORMAT </w:instrText>
                </w:r>
                <w:r w:rsidRPr="00985213">
                  <w:fldChar w:fldCharType="separate"/>
                </w:r>
                <w:r w:rsidR="00027492" w:rsidRPr="00027492">
                  <w:rPr>
                    <w:noProof/>
                    <w:sz w:val="18"/>
                    <w:szCs w:val="18"/>
                  </w:rPr>
                  <w:t>1</w:t>
                </w:r>
                <w:r>
                  <w:rPr>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D7" w:rsidRDefault="00FC49D7" w:rsidP="00985213">
      <w:r>
        <w:separator/>
      </w:r>
    </w:p>
  </w:footnote>
  <w:footnote w:type="continuationSeparator" w:id="0">
    <w:p w:rsidR="00FC49D7" w:rsidRDefault="00FC49D7" w:rsidP="00985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030E2D"/>
    <w:multiLevelType w:val="singleLevel"/>
    <w:tmpl w:val="C2030E2D"/>
    <w:lvl w:ilvl="0">
      <w:start w:val="3"/>
      <w:numFmt w:val="chineseCounting"/>
      <w:suff w:val="nothing"/>
      <w:lvlText w:val="（%1）"/>
      <w:lvlJc w:val="left"/>
      <w:rPr>
        <w:rFonts w:hint="eastAsia"/>
      </w:rPr>
    </w:lvl>
  </w:abstractNum>
  <w:abstractNum w:abstractNumId="1">
    <w:nsid w:val="C607442D"/>
    <w:multiLevelType w:val="multilevel"/>
    <w:tmpl w:val="C607442D"/>
    <w:lvl w:ilvl="0">
      <w:start w:val="1"/>
      <w:numFmt w:val="decimal"/>
      <w:suff w:val="nothing"/>
      <w:lvlText w:val="第 %1 部分 "/>
      <w:lvlJc w:val="left"/>
      <w:rPr>
        <w:rFonts w:ascii="黑体" w:eastAsia="黑体" w:hAnsi="宋体" w:hint="eastAsia"/>
        <w:b/>
        <w:bCs/>
        <w:i w:val="0"/>
        <w:iCs w:val="0"/>
        <w:caps w:val="0"/>
        <w:smallCaps w:val="0"/>
        <w:strike w:val="0"/>
        <w:dstrike w:val="0"/>
        <w:vanish w:val="0"/>
        <w:spacing w:val="0"/>
        <w:position w:val="0"/>
        <w:u w:val="none"/>
        <w:vertAlign w:val="baseline"/>
      </w:rPr>
    </w:lvl>
    <w:lvl w:ilvl="1">
      <w:start w:val="1"/>
      <w:numFmt w:val="decimal"/>
      <w:pStyle w:val="2"/>
      <w:isLgl/>
      <w:suff w:val="nothing"/>
      <w:lvlText w:val="%1.%2 "/>
      <w:lvlJc w:val="left"/>
      <w:rPr>
        <w:rFonts w:hint="eastAsia"/>
      </w:rPr>
    </w:lvl>
    <w:lvl w:ilvl="2">
      <w:start w:val="1"/>
      <w:numFmt w:val="none"/>
      <w:isLgl/>
      <w:suff w:val="nothing"/>
      <w:lvlText w:val=""/>
      <w:lvlJc w:val="left"/>
      <w:rPr>
        <w:rFonts w:ascii="Arial Unicode MS" w:eastAsia="Arial Unicode MS" w:hAnsi="Arial Unicode MS" w:hint="eastAsia"/>
        <w:sz w:val="24"/>
        <w:szCs w:val="24"/>
      </w:rPr>
    </w:lvl>
    <w:lvl w:ilvl="3">
      <w:start w:val="1"/>
      <w:numFmt w:val="none"/>
      <w:isLgl/>
      <w:suff w:val="nothing"/>
      <w:lvlText w:val=""/>
      <w:lvlJc w:val="left"/>
      <w:rPr>
        <w:rFonts w:hint="eastAsia"/>
      </w:rPr>
    </w:lvl>
    <w:lvl w:ilvl="4">
      <w:start w:val="1"/>
      <w:numFmt w:val="decimal"/>
      <w:isLgl/>
      <w:suff w:val="nothing"/>
      <w:lvlText w:val="%1.%2.%3.%4.%5 "/>
      <w:lvlJc w:val="left"/>
      <w:rPr>
        <w:rFonts w:hint="eastAsia"/>
        <w:sz w:val="28"/>
        <w:szCs w:val="28"/>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C05190"/>
    <w:rsid w:val="00027492"/>
    <w:rsid w:val="00985213"/>
    <w:rsid w:val="00FC49D7"/>
    <w:rsid w:val="01091A21"/>
    <w:rsid w:val="013C2E5A"/>
    <w:rsid w:val="015250B9"/>
    <w:rsid w:val="03207640"/>
    <w:rsid w:val="03E97FF1"/>
    <w:rsid w:val="06FC6354"/>
    <w:rsid w:val="0725325C"/>
    <w:rsid w:val="09E2357B"/>
    <w:rsid w:val="0CF90637"/>
    <w:rsid w:val="111E162A"/>
    <w:rsid w:val="134861B7"/>
    <w:rsid w:val="16C75262"/>
    <w:rsid w:val="19044ADB"/>
    <w:rsid w:val="1DC85BE7"/>
    <w:rsid w:val="1FD972E0"/>
    <w:rsid w:val="23F114CF"/>
    <w:rsid w:val="25AD6788"/>
    <w:rsid w:val="2B4A7381"/>
    <w:rsid w:val="2BC33C97"/>
    <w:rsid w:val="2CAE04A4"/>
    <w:rsid w:val="317E68F9"/>
    <w:rsid w:val="35B6533F"/>
    <w:rsid w:val="38425E88"/>
    <w:rsid w:val="392D191F"/>
    <w:rsid w:val="3CC05190"/>
    <w:rsid w:val="47D766A9"/>
    <w:rsid w:val="4DF12050"/>
    <w:rsid w:val="50BF5055"/>
    <w:rsid w:val="512804C1"/>
    <w:rsid w:val="525F322B"/>
    <w:rsid w:val="55476C77"/>
    <w:rsid w:val="569E596A"/>
    <w:rsid w:val="56AD6D94"/>
    <w:rsid w:val="598D2F00"/>
    <w:rsid w:val="5F9113DB"/>
    <w:rsid w:val="688772E4"/>
    <w:rsid w:val="6DD51C5C"/>
    <w:rsid w:val="6E533F53"/>
    <w:rsid w:val="709E24D9"/>
    <w:rsid w:val="70AB2F03"/>
    <w:rsid w:val="722273A7"/>
    <w:rsid w:val="723751CE"/>
    <w:rsid w:val="77434C6F"/>
    <w:rsid w:val="7B185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header" w:qFormat="1"/>
    <w:lsdException w:name="caption" w:semiHidden="1" w:unhideWhenUsed="1" w:qFormat="1"/>
    <w:lsdException w:name="envelope return"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985213"/>
    <w:pPr>
      <w:widowControl w:val="0"/>
    </w:pPr>
    <w:rPr>
      <w:rFonts w:eastAsia="Times New Roman"/>
      <w:color w:val="000000"/>
      <w:sz w:val="24"/>
      <w:szCs w:val="24"/>
      <w:lang w:eastAsia="en-US" w:bidi="en-US"/>
    </w:rPr>
  </w:style>
  <w:style w:type="paragraph" w:styleId="2">
    <w:name w:val="heading 2"/>
    <w:basedOn w:val="a"/>
    <w:next w:val="a"/>
    <w:unhideWhenUsed/>
    <w:qFormat/>
    <w:rsid w:val="00985213"/>
    <w:pPr>
      <w:keepNext/>
      <w:keepLines/>
      <w:numPr>
        <w:ilvl w:val="1"/>
        <w:numId w:val="1"/>
      </w:numPr>
      <w:spacing w:before="260" w:after="260" w:line="415" w:lineRule="auto"/>
      <w:ind w:firstLineChars="200" w:firstLine="200"/>
      <w:jc w:val="center"/>
      <w:outlineLvl w:val="1"/>
    </w:pPr>
    <w:rPr>
      <w:rFonts w:ascii="Arial" w:eastAsia="楷体" w:hAnsi="Arial" w:cs="Arial"/>
      <w:bCs/>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a"/>
    <w:uiPriority w:val="99"/>
    <w:qFormat/>
    <w:rsid w:val="00985213"/>
    <w:pPr>
      <w:ind w:firstLineChars="200" w:firstLine="420"/>
    </w:pPr>
  </w:style>
  <w:style w:type="paragraph" w:styleId="a3">
    <w:name w:val="Body Text Indent"/>
    <w:basedOn w:val="a"/>
    <w:next w:val="a4"/>
    <w:uiPriority w:val="99"/>
    <w:qFormat/>
    <w:rsid w:val="00985213"/>
    <w:pPr>
      <w:snapToGrid w:val="0"/>
      <w:spacing w:line="440" w:lineRule="exact"/>
      <w:ind w:firstLineChars="192" w:firstLine="403"/>
    </w:pPr>
    <w:rPr>
      <w:rFonts w:ascii="宋体" w:hAnsi="宋体" w:cs="宋体"/>
    </w:rPr>
  </w:style>
  <w:style w:type="paragraph" w:styleId="a4">
    <w:name w:val="envelope return"/>
    <w:basedOn w:val="a"/>
    <w:qFormat/>
    <w:rsid w:val="00985213"/>
    <w:pPr>
      <w:snapToGrid w:val="0"/>
    </w:pPr>
    <w:rPr>
      <w:rFonts w:ascii="Arial" w:hAnsi="Arial"/>
    </w:rPr>
  </w:style>
  <w:style w:type="paragraph" w:styleId="a5">
    <w:name w:val="Normal Indent"/>
    <w:basedOn w:val="a"/>
    <w:qFormat/>
    <w:rsid w:val="00985213"/>
    <w:pPr>
      <w:ind w:firstLineChars="200" w:firstLine="420"/>
    </w:pPr>
  </w:style>
  <w:style w:type="paragraph" w:styleId="4">
    <w:name w:val="index 4"/>
    <w:basedOn w:val="a"/>
    <w:next w:val="a"/>
    <w:uiPriority w:val="99"/>
    <w:qFormat/>
    <w:rsid w:val="00985213"/>
    <w:pPr>
      <w:ind w:leftChars="600" w:left="600"/>
    </w:pPr>
    <w:rPr>
      <w:rFonts w:ascii="Verdana" w:hAnsi="Verdana"/>
      <w:szCs w:val="20"/>
    </w:rPr>
  </w:style>
  <w:style w:type="paragraph" w:styleId="a6">
    <w:name w:val="header"/>
    <w:basedOn w:val="a"/>
    <w:qFormat/>
    <w:rsid w:val="0098521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Heading31">
    <w:name w:val="Heading #3|1"/>
    <w:basedOn w:val="a"/>
    <w:qFormat/>
    <w:rsid w:val="00985213"/>
    <w:pPr>
      <w:spacing w:after="590" w:line="634" w:lineRule="exact"/>
      <w:jc w:val="center"/>
      <w:outlineLvl w:val="2"/>
    </w:pPr>
    <w:rPr>
      <w:rFonts w:ascii="宋体" w:eastAsia="宋体" w:hAnsi="宋体" w:cs="宋体"/>
      <w:sz w:val="42"/>
      <w:szCs w:val="42"/>
      <w:lang w:val="zh-TW" w:eastAsia="zh-TW" w:bidi="zh-TW"/>
    </w:rPr>
  </w:style>
  <w:style w:type="paragraph" w:customStyle="1" w:styleId="Bodytext1">
    <w:name w:val="Body text|1"/>
    <w:basedOn w:val="a"/>
    <w:qFormat/>
    <w:rsid w:val="00985213"/>
    <w:pPr>
      <w:spacing w:after="270" w:line="590" w:lineRule="exact"/>
      <w:ind w:left="190" w:firstLine="650"/>
    </w:pPr>
    <w:rPr>
      <w:rFonts w:ascii="宋体" w:eastAsia="宋体" w:hAnsi="宋体" w:cs="宋体"/>
      <w:lang w:val="zh-TW" w:eastAsia="zh-TW" w:bidi="zh-TW"/>
    </w:rPr>
  </w:style>
  <w:style w:type="paragraph" w:customStyle="1" w:styleId="Headerorfooter1">
    <w:name w:val="Header or footer|1"/>
    <w:basedOn w:val="a"/>
    <w:qFormat/>
    <w:rsid w:val="00985213"/>
    <w:rPr>
      <w:sz w:val="26"/>
      <w:szCs w:val="26"/>
      <w:lang w:val="zh-TW" w:eastAsia="zh-TW" w:bidi="zh-TW"/>
    </w:rPr>
  </w:style>
  <w:style w:type="paragraph" w:customStyle="1" w:styleId="a7">
    <w:name w:val="普通正文"/>
    <w:basedOn w:val="a"/>
    <w:uiPriority w:val="99"/>
    <w:qFormat/>
    <w:rsid w:val="00985213"/>
    <w:pPr>
      <w:spacing w:before="120" w:after="120" w:line="360" w:lineRule="auto"/>
      <w:ind w:firstLineChars="200" w:firstLine="480"/>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429133254@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2334</Characters>
  <Application>Microsoft Office Word</Application>
  <DocSecurity>0</DocSecurity>
  <Lines>19</Lines>
  <Paragraphs>5</Paragraphs>
  <ScaleCrop>false</ScaleCrop>
  <Company>china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向日葵 </dc:creator>
  <cp:lastModifiedBy>Administrator</cp:lastModifiedBy>
  <cp:revision>2</cp:revision>
  <dcterms:created xsi:type="dcterms:W3CDTF">2020-04-27T01:32:00Z</dcterms:created>
  <dcterms:modified xsi:type="dcterms:W3CDTF">2020-04-27T01:32:00Z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