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jc w:val="center"/>
        <w:rPr>
          <w:b/>
          <w:bCs/>
          <w:sz w:val="28"/>
          <w:szCs w:val="28"/>
        </w:rPr>
      </w:pPr>
      <w:r/>
      <w:bookmarkStart w:id="0" w:name="_GoBack"/>
      <w:bookmarkEnd w:id="0"/>
      <w:r/>
      <w:r>
        <w:rPr>
          <w:rFonts w:ascii="微软雅黑" w:hAnsi="微软雅黑" w:cs="微软雅黑" w:hint="eastAsia"/>
          <w:b/>
          <w:bCs/>
          <w:sz w:val="28"/>
          <w:szCs w:val="28"/>
        </w:rPr>
        <w:t>NJMUZB3012020001：</w:t>
      </w:r>
      <w:r>
        <w:rPr>
          <w:rFonts w:ascii="微软雅黑" w:hAnsi="微软雅黑" w:cs="微软雅黑" w:hint="eastAsia"/>
          <w:b/>
          <w:bCs/>
          <w:sz w:val="28"/>
          <w:szCs w:val="28"/>
        </w:rPr>
        <w:t>南京医科大学生殖国重学海楼</w:t>
      </w:r>
      <w:r>
        <w:rPr>
          <w:rFonts w:ascii="微软雅黑" w:hAnsi="微软雅黑" w:cs="微软雅黑"/>
          <w:b/>
          <w:bCs/>
          <w:sz w:val="28"/>
          <w:szCs w:val="28"/>
        </w:rPr>
        <w:t>B</w:t>
      </w:r>
      <w:r>
        <w:rPr>
          <w:rFonts w:ascii="微软雅黑" w:hAnsi="微软雅黑" w:cs="微软雅黑" w:hint="eastAsia"/>
          <w:b/>
          <w:bCs/>
          <w:sz w:val="28"/>
          <w:szCs w:val="28"/>
        </w:rPr>
        <w:t>115细胞房改造</w:t>
      </w:r>
      <w:r>
        <w:rPr>
          <w:b/>
          <w:bCs/>
          <w:sz w:val="28"/>
          <w:szCs w:val="28"/>
        </w:rPr>
        <w:t>项目延期公告</w:t>
      </w:r>
      <w:r>
        <w:rPr>
          <w:b/>
          <w:bCs/>
          <w:sz w:val="28"/>
          <w:szCs w:val="28"/>
        </w:rPr>
      </w:r>
    </w:p>
    <w:p>
      <w:pPr>
        <w:ind w:firstLine="420"/>
        <w:spacing w:line="440" w:lineRule="exact"/>
        <w:jc w:val="left"/>
        <w:rPr>
          <w:rFonts w:ascii="黑体" w:hAnsi="黑体" w:eastAsia="黑体" w:cs="黑体"/>
          <w:szCs w:val="21"/>
        </w:rPr>
      </w:pPr>
      <w:r>
        <w:rPr>
          <w:rFonts w:ascii="黑体" w:hAnsi="黑体" w:eastAsia="黑体" w:cs="黑体" w:hint="eastAsia"/>
          <w:szCs w:val="21"/>
        </w:rPr>
        <w:t>因项目需求，南京医科大学生殖国重学海楼</w:t>
      </w:r>
      <w:r>
        <w:rPr>
          <w:rFonts w:ascii="黑体" w:hAnsi="黑体" w:eastAsia="黑体" w:cs="黑体"/>
          <w:szCs w:val="21"/>
        </w:rPr>
        <w:t>B</w:t>
      </w:r>
      <w:r>
        <w:rPr>
          <w:rFonts w:ascii="黑体" w:hAnsi="黑体" w:eastAsia="黑体" w:cs="黑体" w:hint="eastAsia"/>
          <w:szCs w:val="21"/>
        </w:rPr>
        <w:t>115细胞房改造项目（</w:t>
      </w:r>
      <w:r>
        <w:rPr>
          <w:rFonts w:ascii="黑体" w:hAnsi="黑体" w:eastAsia="黑体" w:cs="黑体"/>
          <w:szCs w:val="21"/>
        </w:rPr>
        <w:t>NJMUZB</w:t>
      </w:r>
      <w:r>
        <w:rPr>
          <w:rFonts w:ascii="黑体" w:hAnsi="黑体" w:eastAsia="黑体" w:cs="黑体" w:hint="eastAsia"/>
          <w:szCs w:val="21"/>
        </w:rPr>
        <w:t>3012020001）拟进行</w:t>
      </w:r>
      <w:r>
        <w:rPr>
          <w:rFonts w:ascii="微软雅黑" w:hAnsi="微软雅黑" w:eastAsia="微软雅黑" w:cs="微软雅黑" w:hint="eastAsia"/>
          <w:szCs w:val="21"/>
        </w:rPr>
        <w:t>公开招标</w:t>
      </w:r>
      <w:r>
        <w:rPr>
          <w:rFonts w:ascii="黑体" w:hAnsi="黑体" w:eastAsia="黑体" w:cs="黑体" w:hint="eastAsia"/>
          <w:szCs w:val="21"/>
        </w:rPr>
        <w:t>，已于</w:t>
      </w:r>
      <w:r>
        <w:rPr>
          <w:rFonts w:ascii="黑体" w:hAnsi="黑体" w:eastAsia="黑体" w:cs="黑体"/>
          <w:szCs w:val="21"/>
        </w:rPr>
        <w:t>2020</w:t>
      </w:r>
      <w:r>
        <w:rPr>
          <w:rFonts w:ascii="黑体" w:hAnsi="黑体" w:eastAsia="黑体" w:cs="黑体" w:hint="eastAsia"/>
          <w:szCs w:val="21"/>
        </w:rPr>
        <w:t>年</w:t>
      </w:r>
      <w:r>
        <w:rPr>
          <w:rFonts w:ascii="黑体" w:hAnsi="黑体" w:eastAsia="黑体" w:cs="黑体" w:hint="eastAsia"/>
          <w:szCs w:val="21"/>
        </w:rPr>
        <w:t>0</w:t>
      </w:r>
      <w:r>
        <w:rPr>
          <w:rFonts w:ascii="黑体" w:hAnsi="黑体" w:eastAsia="黑体" w:cs="黑体"/>
          <w:szCs w:val="21"/>
        </w:rPr>
        <w:t>1</w:t>
      </w:r>
      <w:r>
        <w:rPr>
          <w:rFonts w:ascii="黑体" w:hAnsi="黑体" w:eastAsia="黑体" w:cs="黑体" w:hint="eastAsia"/>
          <w:szCs w:val="21"/>
        </w:rPr>
        <w:t>月</w:t>
      </w:r>
      <w:r>
        <w:rPr>
          <w:rFonts w:ascii="黑体" w:hAnsi="黑体" w:eastAsia="黑体" w:cs="黑体" w:hint="eastAsia"/>
          <w:szCs w:val="21"/>
        </w:rPr>
        <w:t>14日发布了采购公告，现就有关内容发布延期公告如下：</w:t>
      </w:r>
      <w:r>
        <w:rPr>
          <w:rFonts w:ascii="黑体" w:hAnsi="黑体" w:eastAsia="黑体" w:cs="黑体"/>
          <w:szCs w:val="21"/>
        </w:rPr>
      </w:r>
    </w:p>
    <w:p>
      <w:pPr>
        <w:spacing w:line="400" w:lineRule="exact"/>
        <w:rPr>
          <w:rFonts w:ascii="黑体" w:hAnsi="黑体" w:eastAsia="黑体" w:cs="黑体"/>
          <w:szCs w:val="21"/>
        </w:rPr>
      </w:pPr>
      <w:r>
        <w:rPr>
          <w:rFonts w:ascii="黑体" w:hAnsi="黑体" w:eastAsia="黑体" w:cs="黑体" w:hint="eastAsia"/>
          <w:szCs w:val="21"/>
        </w:rPr>
        <w:t>一、原招标公告主要信息</w:t>
      </w:r>
      <w:r>
        <w:rPr>
          <w:rFonts w:ascii="黑体" w:hAnsi="黑体" w:eastAsia="黑体" w:cs="黑体"/>
          <w:szCs w:val="21"/>
        </w:rPr>
      </w:r>
    </w:p>
    <w:p>
      <w:pPr>
        <w:ind w:firstLine="420"/>
        <w:spacing w:line="440" w:lineRule="exact"/>
        <w:rPr>
          <w:rFonts w:ascii="黑体" w:hAnsi="黑体" w:eastAsia="黑体" w:cs="黑体" w:hint="eastAsia"/>
          <w:szCs w:val="21"/>
        </w:rPr>
      </w:pPr>
      <w:r>
        <w:rPr>
          <w:rFonts w:ascii="黑体" w:hAnsi="黑体" w:eastAsia="黑体" w:cs="黑体" w:hint="eastAsia"/>
          <w:szCs w:val="21"/>
        </w:rPr>
        <w:t>（一）原采购项目名称：</w:t>
      </w:r>
      <w:r>
        <w:rPr>
          <w:rFonts w:ascii="黑体" w:hAnsi="黑体" w:eastAsia="黑体" w:cs="黑体" w:hint="eastAsia"/>
          <w:spacing w:val="6"/>
          <w:szCs w:val="21"/>
        </w:rPr>
        <w:t>南京医科大学</w:t>
      </w:r>
      <w:r>
        <w:rPr>
          <w:rFonts w:ascii="黑体" w:hAnsi="黑体" w:eastAsia="黑体" w:cs="黑体" w:hint="eastAsia"/>
          <w:szCs w:val="21"/>
        </w:rPr>
        <w:t>生殖国重学海楼</w:t>
      </w:r>
      <w:r>
        <w:rPr>
          <w:rFonts w:ascii="黑体" w:hAnsi="黑体" w:eastAsia="黑体" w:cs="黑体"/>
          <w:szCs w:val="21"/>
        </w:rPr>
        <w:t>B</w:t>
      </w:r>
      <w:r>
        <w:rPr>
          <w:rFonts w:ascii="黑体" w:hAnsi="黑体" w:eastAsia="黑体" w:cs="黑体" w:hint="eastAsia"/>
          <w:szCs w:val="21"/>
        </w:rPr>
        <w:t>115细胞房改造项目</w:t>
      </w:r>
    </w:p>
    <w:p>
      <w:pPr>
        <w:ind w:firstLine="420"/>
        <w:spacing w:line="440" w:lineRule="exact"/>
        <w:rPr>
          <w:rFonts w:ascii="黑体" w:hAnsi="黑体" w:eastAsia="黑体" w:cs="黑体" w:hint="eastAsia"/>
          <w:szCs w:val="21"/>
        </w:rPr>
      </w:pPr>
      <w:r>
        <w:rPr>
          <w:rFonts w:ascii="黑体" w:hAnsi="黑体" w:eastAsia="黑体" w:cs="黑体" w:hint="eastAsia"/>
          <w:szCs w:val="21"/>
        </w:rPr>
        <w:t>（二）原采购项目编号：NJMUZB3012020001</w:t>
      </w:r>
    </w:p>
    <w:p>
      <w:pPr>
        <w:ind w:firstLine="420"/>
        <w:spacing w:line="440" w:lineRule="exact"/>
        <w:rPr>
          <w:rFonts w:ascii="黑体" w:hAnsi="黑体" w:eastAsia="黑体" w:cs="黑体" w:hint="eastAsia"/>
          <w:szCs w:val="21"/>
        </w:rPr>
      </w:pPr>
      <w:r>
        <w:rPr>
          <w:rFonts w:ascii="黑体" w:hAnsi="黑体" w:eastAsia="黑体" w:cs="黑体" w:hint="eastAsia"/>
          <w:szCs w:val="21"/>
        </w:rPr>
        <w:t>（三）原公告日期：</w:t>
      </w:r>
      <w:r>
        <w:rPr>
          <w:rFonts w:ascii="黑体" w:hAnsi="黑体" w:eastAsia="黑体" w:cs="黑体"/>
          <w:szCs w:val="21"/>
        </w:rPr>
        <w:t>2020</w:t>
      </w:r>
      <w:r>
        <w:rPr>
          <w:rFonts w:ascii="黑体" w:hAnsi="黑体" w:eastAsia="黑体" w:cs="黑体" w:hint="eastAsia"/>
          <w:szCs w:val="21"/>
        </w:rPr>
        <w:t>年0</w:t>
      </w:r>
      <w:r>
        <w:rPr>
          <w:rFonts w:ascii="黑体" w:hAnsi="黑体" w:eastAsia="黑体" w:cs="黑体"/>
          <w:szCs w:val="21"/>
        </w:rPr>
        <w:t>1</w:t>
      </w:r>
      <w:r>
        <w:rPr>
          <w:rFonts w:ascii="黑体" w:hAnsi="黑体" w:eastAsia="黑体" w:cs="黑体" w:hint="eastAsia"/>
          <w:szCs w:val="21"/>
        </w:rPr>
        <w:t>月14日</w:t>
      </w:r>
    </w:p>
    <w:p>
      <w:pPr>
        <w:ind w:firstLine="420"/>
        <w:spacing w:line="440" w:lineRule="exact"/>
        <w:rPr>
          <w:rFonts w:ascii="黑体" w:hAnsi="黑体" w:eastAsia="黑体" w:cs="黑体"/>
          <w:szCs w:val="21"/>
        </w:rPr>
      </w:pPr>
      <w:r>
        <w:rPr>
          <w:rFonts w:ascii="黑体" w:hAnsi="黑体" w:eastAsia="黑体" w:cs="黑体" w:hint="eastAsia"/>
          <w:szCs w:val="21"/>
        </w:rPr>
        <w:t>（四）原公告媒体：南京医科大学校园网</w:t>
      </w:r>
      <w:r>
        <w:rPr>
          <w:rFonts w:ascii="黑体" w:hAnsi="黑体" w:eastAsia="黑体" w:cs="黑体"/>
          <w:szCs w:val="21"/>
        </w:rPr>
      </w:r>
    </w:p>
    <w:p>
      <w:pPr>
        <w:spacing w:line="360" w:lineRule="atLeast"/>
        <w:rPr>
          <w:rFonts w:ascii="黑体" w:hAnsi="黑体" w:eastAsia="黑体"/>
          <w:szCs w:val="21"/>
        </w:rPr>
      </w:pPr>
      <w:r>
        <w:rPr>
          <w:rFonts w:ascii="黑体" w:hAnsi="黑体" w:eastAsia="黑体" w:hint="eastAsia"/>
          <w:szCs w:val="21"/>
        </w:rPr>
        <w:t>二、</w:t>
      </w:r>
      <w:r>
        <w:rPr>
          <w:rFonts w:ascii="黑体" w:hAnsi="黑体" w:eastAsia="黑体" w:hint="eastAsia"/>
          <w:b/>
          <w:szCs w:val="21"/>
        </w:rPr>
        <w:t>延期信息</w:t>
      </w:r>
      <w:r>
        <w:rPr>
          <w:rFonts w:ascii="黑体" w:hAnsi="黑体" w:eastAsia="黑体" w:hint="eastAsia"/>
          <w:szCs w:val="21"/>
        </w:rPr>
        <w:t>：</w:t>
      </w:r>
      <w:r>
        <w:rPr>
          <w:rFonts w:ascii="黑体" w:hAnsi="黑体" w:eastAsia="黑体"/>
          <w:szCs w:val="21"/>
        </w:rPr>
      </w:r>
    </w:p>
    <w:p>
      <w:pPr>
        <w:ind w:firstLine="420"/>
        <w:spacing w:line="440" w:lineRule="exact"/>
        <w:jc w:val="left"/>
        <w:rPr>
          <w:rFonts w:ascii="黑体" w:hAnsi="黑体" w:eastAsia="黑体" w:cs="黑体"/>
          <w:szCs w:val="21"/>
        </w:rPr>
      </w:pPr>
      <w:r>
        <w:rPr>
          <w:rFonts w:ascii="黑体" w:hAnsi="黑体" w:eastAsia="黑体" w:cs="黑体" w:hint="eastAsia"/>
          <w:szCs w:val="21"/>
        </w:rPr>
        <w:t>因疫情严重，为减少人员流动，现发布延期公告，具体开标时间及地点另行通知，以更正公告为准。</w:t>
      </w:r>
      <w:r>
        <w:rPr>
          <w:rFonts w:ascii="黑体" w:hAnsi="黑体" w:eastAsia="黑体" w:cs="黑体"/>
          <w:szCs w:val="21"/>
        </w:rPr>
      </w:r>
    </w:p>
    <w:p>
      <w:pPr>
        <w:numPr>
          <w:ilvl w:val="0"/>
          <w:numId w:val="2"/>
        </w:numPr>
        <w:ind w:left="0" w:firstLine="0"/>
        <w:spacing w:line="400" w:lineRule="exact"/>
        <w:rPr>
          <w:rFonts w:ascii="黑体" w:hAnsi="黑体" w:eastAsia="黑体" w:cs="黑体"/>
          <w:b/>
        </w:rPr>
      </w:pPr>
      <w:r>
        <w:rPr>
          <w:rFonts w:ascii="黑体" w:hAnsi="黑体" w:eastAsia="黑体" w:cs="黑体" w:hint="eastAsia"/>
          <w:b/>
        </w:rPr>
        <w:t>本次采购联系事项：</w:t>
      </w:r>
      <w:r>
        <w:rPr>
          <w:rFonts w:ascii="黑体" w:hAnsi="黑体" w:eastAsia="黑体" w:cs="黑体"/>
          <w:b/>
        </w:rPr>
      </w:r>
    </w:p>
    <w:p>
      <w:pPr>
        <w:ind w:firstLine="420"/>
        <w:spacing w:line="400" w:lineRule="exact"/>
        <w:rPr>
          <w:rFonts w:ascii="黑体" w:hAnsi="黑体" w:eastAsia="黑体" w:cs="黑体" w:hint="eastAsia"/>
          <w:szCs w:val="21"/>
        </w:rPr>
      </w:pPr>
      <w:r>
        <w:rPr>
          <w:rFonts w:ascii="黑体" w:hAnsi="黑体" w:eastAsia="黑体" w:cs="黑体" w:hint="eastAsia"/>
          <w:szCs w:val="21"/>
        </w:rPr>
        <w:t>采购单位：南京医科大学</w:t>
      </w:r>
    </w:p>
    <w:p>
      <w:pPr>
        <w:ind w:firstLine="420"/>
        <w:spacing w:line="400" w:lineRule="exact"/>
        <w:rPr>
          <w:rFonts w:ascii="黑体" w:hAnsi="黑体" w:eastAsia="黑体" w:cs="黑体" w:hint="eastAsia"/>
          <w:szCs w:val="21"/>
        </w:rPr>
      </w:pPr>
      <w:r>
        <w:rPr>
          <w:rFonts w:ascii="黑体" w:hAnsi="黑体" w:eastAsia="黑体" w:cs="黑体" w:hint="eastAsia"/>
          <w:szCs w:val="21"/>
        </w:rPr>
        <w:t>地   址：南京市江宁区龙眠大道101号</w:t>
      </w:r>
    </w:p>
    <w:p>
      <w:pPr>
        <w:ind w:firstLine="420"/>
        <w:spacing w:line="400" w:lineRule="exact"/>
        <w:rPr>
          <w:rFonts w:ascii="黑体" w:hAnsi="黑体" w:eastAsia="黑体" w:cs="黑体" w:hint="eastAsia"/>
          <w:szCs w:val="21"/>
        </w:rPr>
      </w:pPr>
      <w:r>
        <w:rPr>
          <w:rFonts w:ascii="黑体" w:hAnsi="黑体" w:eastAsia="黑体" w:cs="黑体" w:hint="eastAsia"/>
          <w:szCs w:val="21"/>
        </w:rPr>
        <w:t>联系人：仲老师</w:t>
      </w:r>
    </w:p>
    <w:p>
      <w:pPr>
        <w:ind w:firstLine="420"/>
        <w:spacing w:line="400" w:lineRule="exact"/>
        <w:rPr>
          <w:rFonts w:ascii="黑体" w:hAnsi="黑体" w:eastAsia="黑体" w:cs="黑体" w:hint="eastAsia"/>
          <w:szCs w:val="21"/>
        </w:rPr>
      </w:pPr>
      <w:r>
        <w:rPr>
          <w:rFonts w:ascii="黑体" w:hAnsi="黑体" w:eastAsia="黑体" w:cs="黑体" w:hint="eastAsia"/>
          <w:szCs w:val="21"/>
        </w:rPr>
        <w:t>电    话：025-86869283</w:t>
      </w:r>
    </w:p>
    <w:p>
      <w:pPr>
        <w:ind w:firstLine="420"/>
        <w:spacing w:line="400" w:lineRule="exact"/>
        <w:rPr>
          <w:rFonts w:ascii="黑体" w:hAnsi="黑体" w:eastAsia="黑体" w:cs="黑体"/>
        </w:rPr>
      </w:pPr>
      <w:r>
        <w:rPr>
          <w:rFonts w:ascii="黑体" w:hAnsi="黑体" w:eastAsia="黑体" w:cs="黑体" w:hint="eastAsia"/>
        </w:rPr>
        <w:t>有关本项目的更正公告敬请关注相关法定媒体发布的信息南京医科大学校园网（www.njmu.edu.cn），联系电话：</w:t>
      </w:r>
      <w:r>
        <w:rPr>
          <w:rFonts w:ascii="黑体" w:hAnsi="黑体" w:eastAsia="黑体" w:cs="黑体"/>
          <w:szCs w:val="21"/>
        </w:rPr>
        <w:t>025-</w:t>
      </w:r>
      <w:r>
        <w:rPr>
          <w:rFonts w:ascii="黑体" w:hAnsi="黑体" w:eastAsia="黑体" w:cs="黑体" w:hint="eastAsia"/>
          <w:szCs w:val="21"/>
        </w:rPr>
        <w:t>86869283</w:t>
      </w:r>
      <w:r>
        <w:rPr>
          <w:rFonts w:ascii="黑体" w:hAnsi="黑体" w:eastAsia="黑体" w:cs="黑体" w:hint="eastAsia"/>
        </w:rPr>
        <w:t>。</w:t>
      </w:r>
      <w:r>
        <w:rPr>
          <w:rFonts w:ascii="黑体" w:hAnsi="黑体" w:eastAsia="黑体" w:cs="黑体"/>
        </w:rPr>
      </w:r>
    </w:p>
    <w:p>
      <w:pPr>
        <w:ind w:firstLine="840"/>
        <w:spacing w:line="400" w:lineRule="exact"/>
        <w:rPr>
          <w:rFonts w:ascii="黑体" w:hAnsi="黑体" w:eastAsia="黑体" w:cs="黑体"/>
        </w:rPr>
      </w:pPr>
      <w:r>
        <w:rPr>
          <w:rFonts w:ascii="黑体" w:hAnsi="黑体" w:eastAsia="黑体" w:cs="黑体"/>
        </w:rPr>
      </w:r>
    </w:p>
    <w:p>
      <w:pPr>
        <w:ind w:firstLine="5880"/>
        <w:spacing w:line="400" w:lineRule="exact"/>
        <w:rPr>
          <w:rFonts w:ascii="黑体" w:hAnsi="黑体" w:eastAsia="黑体" w:cs="黑体" w:hint="eastAsia"/>
        </w:rPr>
      </w:pPr>
      <w:r>
        <w:rPr>
          <w:rFonts w:ascii="黑体" w:hAnsi="黑体" w:eastAsia="黑体" w:cs="黑体" w:hint="eastAsia"/>
        </w:rPr>
        <w:t>南京医科大学</w:t>
      </w:r>
    </w:p>
    <w:p>
      <w:pPr>
        <w:ind w:firstLine="424"/>
        <w:spacing w:line="400" w:lineRule="exact"/>
        <w:jc w:val="center"/>
        <w:rPr>
          <w:rFonts w:ascii="黑体" w:hAnsi="黑体" w:eastAsia="黑体" w:cs="黑体"/>
          <w:szCs w:val="21"/>
        </w:rPr>
      </w:pPr>
      <w:r>
        <w:rPr>
          <w:rFonts w:ascii="黑体" w:hAnsi="黑体" w:eastAsia="黑体" w:cs="黑体"/>
        </w:rPr>
        <w:t xml:space="preserve">                                          2020</w:t>
      </w:r>
      <w:r>
        <w:rPr>
          <w:rFonts w:ascii="黑体" w:hAnsi="黑体" w:eastAsia="黑体" w:cs="黑体" w:hint="eastAsia"/>
        </w:rPr>
        <w:t>年02月09日</w:t>
      </w:r>
      <w:r>
        <w:rPr>
          <w:rFonts w:ascii="黑体" w:hAnsi="黑体" w:eastAsia="黑体" w:cs="黑体"/>
          <w:szCs w:val="21"/>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Calibri">
    <w:panose1 w:val="020F0502020204030204"/>
    <w:charset w:val="00"/>
    <w:family w:val="swiss"/>
    <w:pitch w:val="default"/>
  </w:font>
  <w:font w:name="微软雅黑">
    <w:panose1 w:val="020B0503020204020204"/>
    <w:charset w:val="86"/>
    <w:family w:val="swiss"/>
    <w:pitch w:val="default"/>
  </w:font>
  <w:font w:name="黑体">
    <w:panose1 w:val="02010609060101010101"/>
    <w:charset w:val="86"/>
    <w:family w:val="modern"/>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编号列表 1"/>
    <w:lvl w:ilvl="0">
      <w:start w:val="1"/>
      <w:numFmt w:val="chineseCounting"/>
      <w:suff w:val="nothing"/>
      <w:lvlText w:val="（%1）"/>
      <w:lvlJc w:val="left"/>
      <w:pPr>
        <w:ind w:left="0" w:hanging="0"/>
      </w:pPr>
      <w:rPr/>
    </w:lvl>
  </w:abstractNum>
  <w:abstractNum w:abstractNumId="2">
    <w:multiLevelType w:val="singleLevel"/>
    <w:name w:val="编号列表 2"/>
    <w:lvl w:ilvl="0">
      <w:start w:val="3"/>
      <w:numFmt w:val="chineseCounting"/>
      <w:suff w:val="nothing"/>
      <w:lvlText w:val="%1、"/>
      <w:lvlJc w:val="left"/>
      <w:pPr>
        <w:ind w:left="0" w:hanging="0"/>
      </w:pPr>
      <w:rPr/>
    </w:lvl>
  </w:abstractNum>
  <w:abstractNum w:abstractNumId="3">
    <w:multiLevelType w:val="singleLevel"/>
    <w:name w:val="Bullet 3"/>
    <w:lvl w:ilvl="0">
      <w:start w:val="1"/>
      <w:numFmt w:val="chineseCounting"/>
      <w:lvlText w:val="%1"/>
      <w:lvlJc w:val="left"/>
      <w:pPr>
        <w:tabs>
          <w:tab w:val="num" w:pos="0"/>
        </w:tabs>
        <w:ind w:left="0" w:hanging="0"/>
      </w:pPr>
      <w:rPr/>
    </w:lvl>
  </w:abstractNum>
  <w:abstractNum w:abstractNumId="4">
    <w:multiLevelType w:val="singleLevel"/>
    <w:name w:val="Bullet 4"/>
    <w:lvl w:ilvl="0">
      <w:start w:val="3"/>
      <w:numFmt w:val="chineseCounting"/>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1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7"/>
      <w:tmLastPosIdx w:val="44"/>
    </w:tmLastPosCaret>
    <w:tmLastPosAnchor>
      <w:tmLastPosPgfIdx w:val="0"/>
      <w:tmLastPosIdx w:val="0"/>
    </w:tmLastPosAnchor>
    <w:tmLastPosTblRect w:left="0" w:top="0" w:right="0" w:bottom="0"/>
    <w:tmAppRevision w:date="1581219748"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next w:val=""/>
  </w:style>
  <w:style w:type="paragraph" w:styleId="">
    <w:name w:val="Block Text"/>
    <w:qFormat/>
    <w:basedOn w:val=""/>
    <w:pPr>
      <w:ind w:left="1440" w:right="1440"/>
      <w:spacing w:after="120"/>
    </w:pPr>
    <w:rPr>
      <w:rFonts w:ascii="Times New Roman" w:hAnsi="Times New Roman"/>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List Paragraph"/>
    <w:qFormat/>
    <w:basedOn w:val=""/>
    <w:pPr>
      <w:ind w:firstLine="420"/>
    </w:pPr>
  </w:style>
  <w:style w:type="character" w:styleId="" w:default="1">
    <w:name w:val="Default Paragraph Font"/>
    <w:rPr>
      <w:rFonts w:ascii="Times New Roman" w:hAnsi="Times New Roman"/>
      <w:kern w:val="0"/>
      <w:sz w:val="20"/>
      <w:szCs w:val="20"/>
    </w:rPr>
  </w:style>
  <w:style w:type="character" w:styleId="">
    <w:name w:val="Hyperlink"/>
    <w:rPr>
      <w:rFonts w:ascii="Times New Roman" w:hAnsi="Times New Roman"/>
      <w:color w:val="0000ff"/>
      <w:kern w:val="0"/>
      <w:sz w:val="20"/>
      <w:szCs w:val="20"/>
      <w:u w:color="auto" w:val="single"/>
    </w:rPr>
  </w:style>
  <w:style w:type="character" w:styleId="" w:customStyle="1">
    <w:name w:val="页脚 字符"/>
    <w:rPr>
      <w:rFonts w:ascii="Times New Roman" w:hAnsi="Times New Roman"/>
      <w:sz w:val="18"/>
      <w:szCs w:val="18"/>
    </w:rPr>
  </w:style>
  <w:style w:type="character" w:styleId="" w:customStyle="1">
    <w:name w:val="页眉 字符"/>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next w:val=""/>
  </w:style>
  <w:style w:type="paragraph" w:styleId="">
    <w:name w:val="Block Text"/>
    <w:qFormat/>
    <w:basedOn w:val=""/>
    <w:pPr>
      <w:ind w:left="1440" w:right="1440"/>
      <w:spacing w:after="120"/>
    </w:pPr>
    <w:rPr>
      <w:rFonts w:ascii="Times New Roman" w:hAnsi="Times New Roman"/>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List Paragraph"/>
    <w:qFormat/>
    <w:basedOn w:val=""/>
    <w:pPr>
      <w:ind w:firstLine="420"/>
    </w:pPr>
  </w:style>
  <w:style w:type="character" w:styleId="" w:default="1">
    <w:name w:val="Default Paragraph Font"/>
    <w:rPr>
      <w:rFonts w:ascii="Times New Roman" w:hAnsi="Times New Roman"/>
      <w:kern w:val="0"/>
      <w:sz w:val="20"/>
      <w:szCs w:val="20"/>
    </w:rPr>
  </w:style>
  <w:style w:type="character" w:styleId="">
    <w:name w:val="Hyperlink"/>
    <w:rPr>
      <w:rFonts w:ascii="Times New Roman" w:hAnsi="Times New Roman"/>
      <w:color w:val="0000ff"/>
      <w:kern w:val="0"/>
      <w:sz w:val="20"/>
      <w:szCs w:val="20"/>
      <w:u w:color="auto" w:val="single"/>
    </w:rPr>
  </w:style>
  <w:style w:type="character" w:styleId="" w:customStyle="1">
    <w:name w:val="页脚 字符"/>
    <w:rPr>
      <w:rFonts w:ascii="Times New Roman" w:hAnsi="Times New Roman"/>
      <w:sz w:val="18"/>
      <w:szCs w:val="18"/>
    </w:rPr>
  </w:style>
  <w:style w:type="character" w:styleId="" w:customStyle="1">
    <w:name w:val="页眉 字符"/>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16</cp:revision>
  <cp:lastPrinted>2018-03-16T07:41:00Z</cp:lastPrinted>
  <dcterms:created xsi:type="dcterms:W3CDTF">2017-11-02T06:21:00Z</dcterms:created>
  <dcterms:modified xsi:type="dcterms:W3CDTF">2020-02-09T11:42:28Z</dcterms:modified>
</cp:coreProperties>
</file>